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40" w:rsidRPr="00ED3DD0" w:rsidRDefault="005E0840">
      <w:pPr>
        <w:rPr>
          <w:rFonts w:ascii="Arial" w:hAnsi="Arial" w:cs="Arial"/>
          <w:b/>
          <w:color w:val="000000" w:themeColor="text1"/>
          <w:sz w:val="24"/>
          <w:szCs w:val="24"/>
        </w:rPr>
      </w:pPr>
    </w:p>
    <w:p w:rsidR="005E0840" w:rsidRPr="00ED3DD0" w:rsidRDefault="005E0840">
      <w:pPr>
        <w:rPr>
          <w:rFonts w:ascii="Arial" w:hAnsi="Arial" w:cs="Arial"/>
          <w:b/>
          <w:color w:val="000000" w:themeColor="text1"/>
          <w:sz w:val="24"/>
          <w:szCs w:val="24"/>
        </w:rPr>
      </w:pPr>
    </w:p>
    <w:p w:rsidR="005E0840" w:rsidRPr="00ED3DD0" w:rsidRDefault="005E0840">
      <w:pPr>
        <w:rPr>
          <w:rFonts w:ascii="Arial" w:hAnsi="Arial" w:cs="Arial"/>
          <w:b/>
          <w:color w:val="000000" w:themeColor="text1"/>
          <w:sz w:val="24"/>
          <w:szCs w:val="24"/>
        </w:rPr>
      </w:pPr>
    </w:p>
    <w:p w:rsidR="005E0840" w:rsidRPr="00ED3DD0" w:rsidRDefault="00B100A9" w:rsidP="00B100A9">
      <w:pPr>
        <w:tabs>
          <w:tab w:val="left" w:pos="6549"/>
        </w:tabs>
        <w:rPr>
          <w:rFonts w:ascii="Arial" w:hAnsi="Arial" w:cs="Arial"/>
          <w:b/>
          <w:color w:val="000000" w:themeColor="text1"/>
          <w:sz w:val="24"/>
          <w:szCs w:val="24"/>
        </w:rPr>
      </w:pPr>
      <w:r w:rsidRPr="00ED3DD0">
        <w:rPr>
          <w:rFonts w:ascii="Arial" w:hAnsi="Arial" w:cs="Arial"/>
          <w:b/>
          <w:color w:val="000000" w:themeColor="text1"/>
          <w:sz w:val="24"/>
          <w:szCs w:val="24"/>
        </w:rPr>
        <w:tab/>
      </w:r>
    </w:p>
    <w:p w:rsidR="005E0840" w:rsidRPr="00ED3DD0" w:rsidRDefault="005E0840">
      <w:pPr>
        <w:rPr>
          <w:rFonts w:ascii="Arial" w:hAnsi="Arial" w:cs="Arial"/>
          <w:b/>
          <w:color w:val="000000" w:themeColor="text1"/>
          <w:sz w:val="24"/>
          <w:szCs w:val="24"/>
        </w:rPr>
      </w:pPr>
    </w:p>
    <w:p w:rsidR="005E0840" w:rsidRPr="00ED3DD0" w:rsidRDefault="005E0840">
      <w:pPr>
        <w:rPr>
          <w:rFonts w:ascii="Arial" w:hAnsi="Arial" w:cs="Arial"/>
          <w:b/>
          <w:color w:val="000000" w:themeColor="text1"/>
          <w:sz w:val="24"/>
          <w:szCs w:val="24"/>
        </w:rPr>
      </w:pPr>
    </w:p>
    <w:p w:rsidR="005E0840" w:rsidRPr="00ED3DD0" w:rsidRDefault="005E0840">
      <w:pPr>
        <w:rPr>
          <w:rFonts w:ascii="Arial" w:hAnsi="Arial" w:cs="Arial"/>
          <w:b/>
          <w:color w:val="000000" w:themeColor="text1"/>
          <w:sz w:val="24"/>
          <w:szCs w:val="24"/>
        </w:rPr>
      </w:pPr>
    </w:p>
    <w:p w:rsidR="005E0840" w:rsidRPr="00ED3DD0" w:rsidRDefault="005E0840">
      <w:pPr>
        <w:rPr>
          <w:rFonts w:ascii="Arial" w:hAnsi="Arial" w:cs="Arial"/>
          <w:b/>
          <w:color w:val="000000" w:themeColor="text1"/>
          <w:sz w:val="24"/>
          <w:szCs w:val="24"/>
        </w:rPr>
      </w:pPr>
    </w:p>
    <w:p w:rsidR="005E0840" w:rsidRPr="00ED3DD0" w:rsidRDefault="005E0840">
      <w:pPr>
        <w:rPr>
          <w:rFonts w:ascii="Arial" w:hAnsi="Arial" w:cs="Arial"/>
          <w:b/>
          <w:color w:val="000000" w:themeColor="text1"/>
          <w:sz w:val="24"/>
          <w:szCs w:val="24"/>
        </w:rPr>
      </w:pPr>
    </w:p>
    <w:p w:rsidR="005E0840" w:rsidRPr="00ED3DD0" w:rsidRDefault="005E0840">
      <w:pPr>
        <w:rPr>
          <w:rFonts w:ascii="Arial" w:hAnsi="Arial" w:cs="Arial"/>
          <w:b/>
          <w:color w:val="000000" w:themeColor="text1"/>
          <w:sz w:val="24"/>
          <w:szCs w:val="24"/>
        </w:rPr>
      </w:pPr>
    </w:p>
    <w:p w:rsidR="005E0840" w:rsidRPr="00ED3DD0" w:rsidRDefault="005E0840">
      <w:pPr>
        <w:rPr>
          <w:rFonts w:ascii="Arial" w:hAnsi="Arial" w:cs="Arial"/>
          <w:b/>
          <w:color w:val="000000" w:themeColor="text1"/>
          <w:sz w:val="24"/>
          <w:szCs w:val="24"/>
        </w:rPr>
      </w:pPr>
    </w:p>
    <w:p w:rsidR="005E0840" w:rsidRPr="00ED3DD0" w:rsidRDefault="005E0840">
      <w:pPr>
        <w:rPr>
          <w:rFonts w:ascii="Arial" w:hAnsi="Arial" w:cs="Arial"/>
          <w:b/>
          <w:color w:val="000000" w:themeColor="text1"/>
          <w:sz w:val="24"/>
          <w:szCs w:val="24"/>
        </w:rPr>
      </w:pPr>
    </w:p>
    <w:p w:rsidR="005E0840" w:rsidRPr="00ED3DD0" w:rsidRDefault="005E0840">
      <w:pPr>
        <w:rPr>
          <w:rFonts w:ascii="Arial" w:hAnsi="Arial" w:cs="Arial"/>
          <w:b/>
          <w:color w:val="000000" w:themeColor="text1"/>
          <w:sz w:val="24"/>
          <w:szCs w:val="24"/>
        </w:rPr>
      </w:pPr>
    </w:p>
    <w:p w:rsidR="005E0840" w:rsidRPr="00ED3DD0" w:rsidRDefault="005E0840">
      <w:pPr>
        <w:rPr>
          <w:rFonts w:ascii="Arial" w:hAnsi="Arial" w:cs="Arial"/>
          <w:b/>
          <w:color w:val="000000" w:themeColor="text1"/>
          <w:sz w:val="44"/>
          <w:szCs w:val="44"/>
        </w:rPr>
      </w:pPr>
    </w:p>
    <w:p w:rsidR="006D55D8" w:rsidRPr="00ED3DD0" w:rsidRDefault="005E0840" w:rsidP="0077376D">
      <w:pPr>
        <w:jc w:val="center"/>
        <w:outlineLvl w:val="0"/>
        <w:rPr>
          <w:rFonts w:ascii="Arial" w:hAnsi="Arial" w:cs="Arial"/>
          <w:b/>
          <w:color w:val="000000" w:themeColor="text1"/>
          <w:sz w:val="36"/>
          <w:szCs w:val="36"/>
        </w:rPr>
      </w:pPr>
      <w:r w:rsidRPr="00ED3DD0">
        <w:rPr>
          <w:rFonts w:ascii="Arial" w:hAnsi="Arial" w:cs="Arial"/>
          <w:b/>
          <w:color w:val="000000" w:themeColor="text1"/>
          <w:sz w:val="36"/>
          <w:szCs w:val="36"/>
        </w:rPr>
        <w:t xml:space="preserve">Children’s Centres </w:t>
      </w:r>
    </w:p>
    <w:p w:rsidR="005E0840" w:rsidRPr="00ED3DD0" w:rsidRDefault="001F193E" w:rsidP="0077376D">
      <w:pPr>
        <w:jc w:val="center"/>
        <w:outlineLvl w:val="0"/>
        <w:rPr>
          <w:rFonts w:ascii="Arial" w:hAnsi="Arial" w:cs="Arial"/>
          <w:b/>
          <w:color w:val="000000" w:themeColor="text1"/>
          <w:sz w:val="36"/>
          <w:szCs w:val="36"/>
        </w:rPr>
      </w:pPr>
      <w:r w:rsidRPr="00ED3DD0">
        <w:rPr>
          <w:rFonts w:ascii="Arial" w:hAnsi="Arial" w:cs="Arial"/>
          <w:b/>
          <w:color w:val="000000" w:themeColor="text1"/>
          <w:sz w:val="36"/>
          <w:szCs w:val="36"/>
        </w:rPr>
        <w:t xml:space="preserve">Voluntary and </w:t>
      </w:r>
      <w:r w:rsidR="002477D6" w:rsidRPr="00ED3DD0">
        <w:rPr>
          <w:rFonts w:ascii="Arial" w:hAnsi="Arial" w:cs="Arial"/>
          <w:b/>
          <w:color w:val="000000" w:themeColor="text1"/>
          <w:sz w:val="36"/>
          <w:szCs w:val="36"/>
        </w:rPr>
        <w:t>Community</w:t>
      </w:r>
      <w:r w:rsidRPr="00ED3DD0">
        <w:rPr>
          <w:rFonts w:ascii="Arial" w:hAnsi="Arial" w:cs="Arial"/>
          <w:b/>
          <w:color w:val="000000" w:themeColor="text1"/>
          <w:sz w:val="36"/>
          <w:szCs w:val="36"/>
        </w:rPr>
        <w:t xml:space="preserve"> Sector </w:t>
      </w:r>
      <w:r w:rsidR="005E0840" w:rsidRPr="00ED3DD0">
        <w:rPr>
          <w:rFonts w:ascii="Arial" w:hAnsi="Arial" w:cs="Arial"/>
          <w:b/>
          <w:color w:val="000000" w:themeColor="text1"/>
          <w:sz w:val="36"/>
          <w:szCs w:val="36"/>
        </w:rPr>
        <w:t xml:space="preserve">programme </w:t>
      </w:r>
    </w:p>
    <w:p w:rsidR="005E0840" w:rsidRPr="00ED3DD0" w:rsidRDefault="00ED3DD0" w:rsidP="0077376D">
      <w:pPr>
        <w:jc w:val="center"/>
        <w:outlineLvl w:val="0"/>
        <w:rPr>
          <w:rFonts w:ascii="Arial" w:hAnsi="Arial" w:cs="Arial"/>
          <w:b/>
          <w:color w:val="000000" w:themeColor="text1"/>
          <w:sz w:val="32"/>
          <w:szCs w:val="32"/>
        </w:rPr>
      </w:pPr>
      <w:r w:rsidRPr="00ED3DD0">
        <w:rPr>
          <w:rFonts w:ascii="Arial" w:hAnsi="Arial" w:cs="Arial"/>
          <w:b/>
          <w:color w:val="000000" w:themeColor="text1"/>
          <w:sz w:val="32"/>
          <w:szCs w:val="32"/>
        </w:rPr>
        <w:t>Final R</w:t>
      </w:r>
      <w:r w:rsidR="005E0840" w:rsidRPr="00ED3DD0">
        <w:rPr>
          <w:rFonts w:ascii="Arial" w:hAnsi="Arial" w:cs="Arial"/>
          <w:b/>
          <w:color w:val="000000" w:themeColor="text1"/>
          <w:sz w:val="32"/>
          <w:szCs w:val="32"/>
        </w:rPr>
        <w:t>eport 2011-2013</w:t>
      </w:r>
    </w:p>
    <w:p w:rsidR="005E0840" w:rsidRPr="00ED3DD0" w:rsidRDefault="005E0840">
      <w:pPr>
        <w:jc w:val="right"/>
        <w:rPr>
          <w:rFonts w:ascii="Arial" w:hAnsi="Arial" w:cs="Arial"/>
          <w:b/>
          <w:color w:val="000000" w:themeColor="text1"/>
          <w:sz w:val="24"/>
          <w:szCs w:val="24"/>
        </w:rPr>
      </w:pPr>
    </w:p>
    <w:p w:rsidR="005E0840" w:rsidRPr="00ED3DD0" w:rsidRDefault="005E0840">
      <w:pPr>
        <w:jc w:val="right"/>
        <w:rPr>
          <w:rFonts w:ascii="Arial" w:hAnsi="Arial" w:cs="Arial"/>
          <w:b/>
          <w:color w:val="000000" w:themeColor="text1"/>
          <w:sz w:val="24"/>
          <w:szCs w:val="24"/>
        </w:rPr>
      </w:pPr>
    </w:p>
    <w:p w:rsidR="005E0840" w:rsidRPr="00ED3DD0" w:rsidRDefault="005E0840">
      <w:pPr>
        <w:jc w:val="right"/>
        <w:rPr>
          <w:rFonts w:ascii="Arial" w:hAnsi="Arial" w:cs="Arial"/>
          <w:b/>
          <w:color w:val="000000" w:themeColor="text1"/>
          <w:sz w:val="24"/>
          <w:szCs w:val="24"/>
        </w:rPr>
      </w:pPr>
    </w:p>
    <w:p w:rsidR="005E0840" w:rsidRPr="00ED3DD0" w:rsidRDefault="005E0840">
      <w:pPr>
        <w:jc w:val="right"/>
        <w:rPr>
          <w:rFonts w:ascii="Arial" w:hAnsi="Arial" w:cs="Arial"/>
          <w:b/>
          <w:color w:val="000000" w:themeColor="text1"/>
          <w:sz w:val="24"/>
          <w:szCs w:val="24"/>
        </w:rPr>
      </w:pPr>
    </w:p>
    <w:p w:rsidR="005E0840" w:rsidRPr="00ED3DD0" w:rsidRDefault="005E0840">
      <w:pPr>
        <w:jc w:val="right"/>
        <w:rPr>
          <w:rFonts w:ascii="Arial" w:hAnsi="Arial" w:cs="Arial"/>
          <w:b/>
          <w:color w:val="000000" w:themeColor="text1"/>
          <w:sz w:val="24"/>
          <w:szCs w:val="24"/>
        </w:rPr>
      </w:pPr>
    </w:p>
    <w:p w:rsidR="005E0840" w:rsidRPr="00ED3DD0" w:rsidRDefault="005E0840">
      <w:pPr>
        <w:jc w:val="right"/>
        <w:rPr>
          <w:rFonts w:ascii="Arial" w:hAnsi="Arial" w:cs="Arial"/>
          <w:b/>
          <w:color w:val="000000" w:themeColor="text1"/>
          <w:sz w:val="24"/>
          <w:szCs w:val="24"/>
        </w:rPr>
      </w:pPr>
    </w:p>
    <w:p w:rsidR="005E0840" w:rsidRPr="00ED3DD0" w:rsidRDefault="00E76F00" w:rsidP="0077376D">
      <w:pPr>
        <w:jc w:val="right"/>
        <w:outlineLvl w:val="0"/>
        <w:rPr>
          <w:rFonts w:ascii="Arial" w:hAnsi="Arial" w:cs="Arial"/>
          <w:b/>
          <w:color w:val="000000" w:themeColor="text1"/>
          <w:sz w:val="32"/>
          <w:szCs w:val="32"/>
        </w:rPr>
      </w:pPr>
      <w:r w:rsidRPr="00ED3DD0">
        <w:rPr>
          <w:rFonts w:ascii="Arial" w:hAnsi="Arial" w:cs="Arial"/>
          <w:b/>
          <w:color w:val="000000" w:themeColor="text1"/>
          <w:sz w:val="32"/>
          <w:szCs w:val="32"/>
        </w:rPr>
        <w:t>John Alwyine-Mosely</w:t>
      </w:r>
    </w:p>
    <w:p w:rsidR="005E0840" w:rsidRPr="00ED3DD0" w:rsidRDefault="005E0840" w:rsidP="00AF14DD">
      <w:pPr>
        <w:jc w:val="right"/>
        <w:rPr>
          <w:rFonts w:ascii="Arial" w:hAnsi="Arial" w:cs="Arial"/>
          <w:b/>
          <w:color w:val="000000" w:themeColor="text1"/>
          <w:sz w:val="32"/>
          <w:szCs w:val="32"/>
        </w:rPr>
      </w:pPr>
      <w:r w:rsidRPr="00ED3DD0">
        <w:rPr>
          <w:rFonts w:ascii="Arial" w:hAnsi="Arial" w:cs="Arial"/>
          <w:b/>
          <w:color w:val="000000" w:themeColor="text1"/>
          <w:sz w:val="32"/>
          <w:szCs w:val="32"/>
        </w:rPr>
        <w:t xml:space="preserve">March </w:t>
      </w:r>
      <w:r w:rsidR="001F193E" w:rsidRPr="00ED3DD0">
        <w:rPr>
          <w:rFonts w:ascii="Arial" w:hAnsi="Arial" w:cs="Arial"/>
          <w:b/>
          <w:color w:val="000000" w:themeColor="text1"/>
          <w:sz w:val="32"/>
          <w:szCs w:val="32"/>
        </w:rPr>
        <w:t>2013</w:t>
      </w:r>
    </w:p>
    <w:p w:rsidR="005E0840" w:rsidRPr="00ED3DD0" w:rsidRDefault="005E0840" w:rsidP="00D204F5">
      <w:pPr>
        <w:rPr>
          <w:rFonts w:ascii="Arial" w:hAnsi="Arial" w:cs="Arial"/>
          <w:b/>
          <w:color w:val="000000" w:themeColor="text1"/>
          <w:sz w:val="24"/>
          <w:szCs w:val="24"/>
          <w:lang w:eastAsia="en-GB"/>
        </w:rPr>
      </w:pPr>
    </w:p>
    <w:p w:rsidR="005E0840" w:rsidRPr="00ED3DD0" w:rsidRDefault="005E0840" w:rsidP="00D204F5">
      <w:pPr>
        <w:rPr>
          <w:rFonts w:ascii="Arial" w:hAnsi="Arial" w:cs="Arial"/>
          <w:b/>
          <w:color w:val="000000" w:themeColor="text1"/>
          <w:sz w:val="24"/>
          <w:szCs w:val="24"/>
          <w:lang w:eastAsia="en-GB"/>
        </w:rPr>
      </w:pPr>
    </w:p>
    <w:p w:rsidR="00B91830" w:rsidRPr="00ED3DD0" w:rsidRDefault="00B91830" w:rsidP="00D204F5">
      <w:pPr>
        <w:rPr>
          <w:rFonts w:ascii="Arial" w:hAnsi="Arial" w:cs="Arial"/>
          <w:b/>
          <w:color w:val="000000" w:themeColor="text1"/>
          <w:sz w:val="24"/>
          <w:szCs w:val="24"/>
          <w:lang w:eastAsia="en-GB"/>
        </w:rPr>
      </w:pPr>
    </w:p>
    <w:p w:rsidR="00842DDF" w:rsidRPr="00ED3DD0" w:rsidRDefault="00842DDF" w:rsidP="00842DDF">
      <w:pPr>
        <w:outlineLvl w:val="0"/>
        <w:rPr>
          <w:rFonts w:ascii="Arial" w:hAnsi="Arial" w:cs="Arial"/>
          <w:b/>
          <w:color w:val="000000" w:themeColor="text1"/>
          <w:sz w:val="24"/>
          <w:szCs w:val="24"/>
          <w:lang w:eastAsia="en-GB"/>
        </w:rPr>
      </w:pPr>
    </w:p>
    <w:p w:rsidR="00B91830" w:rsidRPr="00ED3DD0" w:rsidRDefault="00226DF6" w:rsidP="00226DF6">
      <w:pPr>
        <w:spacing w:after="120" w:line="240" w:lineRule="auto"/>
        <w:outlineLvl w:val="0"/>
        <w:rPr>
          <w:rFonts w:ascii="Arial" w:hAnsi="Arial" w:cs="Arial"/>
          <w:b/>
          <w:color w:val="000000" w:themeColor="text1"/>
          <w:sz w:val="32"/>
          <w:szCs w:val="24"/>
          <w:lang w:eastAsia="en-GB"/>
        </w:rPr>
      </w:pPr>
      <w:r w:rsidRPr="00ED3DD0">
        <w:rPr>
          <w:rFonts w:ascii="Arial" w:hAnsi="Arial" w:cs="Arial"/>
          <w:b/>
          <w:color w:val="000000" w:themeColor="text1"/>
          <w:sz w:val="32"/>
          <w:szCs w:val="24"/>
          <w:lang w:eastAsia="en-GB"/>
        </w:rPr>
        <w:lastRenderedPageBreak/>
        <w:tab/>
      </w:r>
      <w:r w:rsidR="00842DDF" w:rsidRPr="00ED3DD0">
        <w:rPr>
          <w:rFonts w:ascii="Arial" w:hAnsi="Arial" w:cs="Arial"/>
          <w:b/>
          <w:color w:val="000000" w:themeColor="text1"/>
          <w:sz w:val="32"/>
          <w:szCs w:val="24"/>
          <w:lang w:eastAsia="en-GB"/>
        </w:rPr>
        <w:t xml:space="preserve">Executive </w:t>
      </w:r>
      <w:r w:rsidR="00B91830" w:rsidRPr="00ED3DD0">
        <w:rPr>
          <w:rFonts w:ascii="Arial" w:hAnsi="Arial" w:cs="Arial"/>
          <w:b/>
          <w:color w:val="000000" w:themeColor="text1"/>
          <w:sz w:val="32"/>
          <w:szCs w:val="24"/>
          <w:lang w:eastAsia="en-GB"/>
        </w:rPr>
        <w:t>summary and</w:t>
      </w:r>
      <w:r w:rsidR="001F0918" w:rsidRPr="00ED3DD0">
        <w:rPr>
          <w:rFonts w:ascii="Arial" w:hAnsi="Arial" w:cs="Arial"/>
          <w:b/>
          <w:color w:val="000000" w:themeColor="text1"/>
          <w:sz w:val="32"/>
          <w:szCs w:val="24"/>
          <w:lang w:eastAsia="en-GB"/>
        </w:rPr>
        <w:t xml:space="preserve"> practice guidance</w:t>
      </w:r>
    </w:p>
    <w:p w:rsidR="00B91830" w:rsidRPr="00ED3DD0" w:rsidRDefault="00E8019C" w:rsidP="00226DF6">
      <w:pPr>
        <w:spacing w:after="120" w:line="240" w:lineRule="auto"/>
        <w:outlineLvl w:val="0"/>
        <w:rPr>
          <w:rFonts w:ascii="Arial" w:hAnsi="Arial" w:cs="Arial"/>
          <w:b/>
          <w:color w:val="000000" w:themeColor="text1"/>
        </w:rPr>
      </w:pPr>
      <w:r w:rsidRPr="00ED3DD0">
        <w:rPr>
          <w:rFonts w:ascii="Arial" w:hAnsi="Arial" w:cs="Arial"/>
          <w:b/>
          <w:color w:val="000000" w:themeColor="text1"/>
        </w:rPr>
        <w:t>1</w:t>
      </w:r>
      <w:r w:rsidRPr="00ED3DD0">
        <w:rPr>
          <w:rFonts w:ascii="Arial" w:hAnsi="Arial" w:cs="Arial"/>
          <w:b/>
          <w:color w:val="000000" w:themeColor="text1"/>
        </w:rPr>
        <w:tab/>
      </w:r>
      <w:r w:rsidR="00B91830" w:rsidRPr="00ED3DD0">
        <w:rPr>
          <w:rFonts w:ascii="Arial" w:hAnsi="Arial" w:cs="Arial"/>
          <w:b/>
          <w:color w:val="000000" w:themeColor="text1"/>
        </w:rPr>
        <w:t>Policy and delivery background</w:t>
      </w:r>
    </w:p>
    <w:p w:rsidR="005E0840" w:rsidRPr="00ED3DD0" w:rsidRDefault="005E0840" w:rsidP="007C069A">
      <w:pPr>
        <w:pStyle w:val="ListParagraph"/>
        <w:numPr>
          <w:ilvl w:val="0"/>
          <w:numId w:val="38"/>
        </w:numPr>
        <w:spacing w:after="120" w:line="264" w:lineRule="auto"/>
        <w:ind w:left="993" w:hanging="284"/>
        <w:rPr>
          <w:rFonts w:ascii="Arial" w:hAnsi="Arial" w:cs="Arial"/>
          <w:color w:val="000000" w:themeColor="text1"/>
          <w:lang w:val="en-GB"/>
        </w:rPr>
      </w:pPr>
      <w:r w:rsidRPr="00ED3DD0">
        <w:rPr>
          <w:rFonts w:ascii="Arial" w:hAnsi="Arial" w:cs="Arial"/>
          <w:color w:val="000000" w:themeColor="text1"/>
          <w:lang w:val="en-GB"/>
        </w:rPr>
        <w:t>The rapidly changing policy and delivery background created opportunities and challenges for the voluntary and community sector and local authorities in ensuring that children’s centres remained central to early intervention strategies.</w:t>
      </w:r>
    </w:p>
    <w:p w:rsidR="00B91830" w:rsidRPr="00ED3DD0" w:rsidRDefault="00B60053" w:rsidP="007C069A">
      <w:pPr>
        <w:pStyle w:val="ListParagraph"/>
        <w:numPr>
          <w:ilvl w:val="0"/>
          <w:numId w:val="38"/>
        </w:numPr>
        <w:spacing w:after="120" w:line="264" w:lineRule="auto"/>
        <w:ind w:left="993" w:hanging="284"/>
        <w:rPr>
          <w:rFonts w:ascii="Arial" w:hAnsi="Arial" w:cs="Arial"/>
          <w:color w:val="000000" w:themeColor="text1"/>
          <w:lang w:val="en-GB"/>
        </w:rPr>
      </w:pPr>
      <w:r w:rsidRPr="00ED3DD0">
        <w:rPr>
          <w:rFonts w:ascii="Arial" w:hAnsi="Arial" w:cs="Arial"/>
          <w:color w:val="000000" w:themeColor="text1"/>
          <w:lang w:val="en-GB"/>
        </w:rPr>
        <w:t>Three steps of the nine steps 2006 planning and commissionin</w:t>
      </w:r>
      <w:r w:rsidR="004651D0">
        <w:rPr>
          <w:rFonts w:ascii="Arial" w:hAnsi="Arial" w:cs="Arial"/>
          <w:color w:val="000000" w:themeColor="text1"/>
          <w:lang w:val="en-GB"/>
        </w:rPr>
        <w:t>g framework helped shape</w:t>
      </w:r>
      <w:r w:rsidRPr="00ED3DD0">
        <w:rPr>
          <w:rFonts w:ascii="Arial" w:hAnsi="Arial" w:cs="Arial"/>
          <w:color w:val="000000" w:themeColor="text1"/>
          <w:lang w:val="en-GB"/>
        </w:rPr>
        <w:t xml:space="preserve"> the response of the programme to these opportunities and challenges.</w:t>
      </w:r>
    </w:p>
    <w:p w:rsidR="00E8019C" w:rsidRPr="00ED3DD0" w:rsidRDefault="00B60053" w:rsidP="007C069A">
      <w:pPr>
        <w:pStyle w:val="ListParagraph"/>
        <w:numPr>
          <w:ilvl w:val="0"/>
          <w:numId w:val="38"/>
        </w:numPr>
        <w:spacing w:after="120" w:line="264" w:lineRule="auto"/>
        <w:ind w:left="993" w:hanging="284"/>
        <w:rPr>
          <w:rFonts w:ascii="Arial" w:hAnsi="Arial" w:cs="Arial"/>
          <w:color w:val="000000" w:themeColor="text1"/>
          <w:lang w:val="en-GB"/>
        </w:rPr>
      </w:pPr>
      <w:r w:rsidRPr="00ED3DD0">
        <w:rPr>
          <w:rFonts w:ascii="Arial" w:hAnsi="Arial" w:cs="Arial"/>
          <w:color w:val="000000" w:themeColor="text1"/>
          <w:lang w:val="en-GB"/>
        </w:rPr>
        <w:t>The strategy was to ensure the DfE goal of improved outcomes for all children</w:t>
      </w:r>
      <w:r w:rsidR="00E8019C" w:rsidRPr="00ED3DD0">
        <w:rPr>
          <w:rFonts w:ascii="Arial" w:hAnsi="Arial" w:cs="Arial"/>
          <w:color w:val="000000" w:themeColor="text1"/>
          <w:lang w:val="en-GB"/>
        </w:rPr>
        <w:t xml:space="preserve"> with Sure S</w:t>
      </w:r>
      <w:r w:rsidRPr="00ED3DD0">
        <w:rPr>
          <w:rFonts w:ascii="Arial" w:hAnsi="Arial" w:cs="Arial"/>
          <w:color w:val="000000" w:themeColor="text1"/>
          <w:lang w:val="en-GB"/>
        </w:rPr>
        <w:t>tart children’s centre</w:t>
      </w:r>
      <w:r w:rsidR="00E8019C" w:rsidRPr="00ED3DD0">
        <w:rPr>
          <w:rFonts w:ascii="Arial" w:hAnsi="Arial" w:cs="Arial"/>
          <w:color w:val="000000" w:themeColor="text1"/>
          <w:lang w:val="en-GB"/>
        </w:rPr>
        <w:t>s at the heart of early intervention.</w:t>
      </w:r>
    </w:p>
    <w:p w:rsidR="00E8019C" w:rsidRPr="00ED3DD0" w:rsidRDefault="00E8019C" w:rsidP="00226DF6">
      <w:pPr>
        <w:pStyle w:val="ListParagraph"/>
        <w:spacing w:after="120" w:line="240" w:lineRule="auto"/>
        <w:ind w:left="360"/>
        <w:rPr>
          <w:rFonts w:ascii="Arial" w:hAnsi="Arial" w:cs="Arial"/>
          <w:b/>
          <w:color w:val="000000" w:themeColor="text1"/>
          <w:sz w:val="10"/>
          <w:lang w:val="en-GB"/>
        </w:rPr>
      </w:pPr>
    </w:p>
    <w:p w:rsidR="00E8019C" w:rsidRPr="00ED3DD0" w:rsidRDefault="001C57A8" w:rsidP="007C069A">
      <w:pPr>
        <w:pStyle w:val="ListParagraph"/>
        <w:numPr>
          <w:ilvl w:val="0"/>
          <w:numId w:val="36"/>
        </w:numPr>
        <w:spacing w:after="120" w:line="240" w:lineRule="auto"/>
        <w:rPr>
          <w:rFonts w:ascii="Arial" w:hAnsi="Arial" w:cs="Arial"/>
          <w:b/>
          <w:color w:val="000000" w:themeColor="text1"/>
          <w:lang w:val="en-GB"/>
        </w:rPr>
      </w:pPr>
      <w:r w:rsidRPr="00ED3DD0">
        <w:rPr>
          <w:rFonts w:ascii="Arial" w:hAnsi="Arial" w:cs="Arial"/>
          <w:b/>
          <w:color w:val="000000" w:themeColor="text1"/>
          <w:lang w:val="en-GB"/>
        </w:rPr>
        <w:tab/>
      </w:r>
      <w:r w:rsidR="00E8019C" w:rsidRPr="00ED3DD0">
        <w:rPr>
          <w:rFonts w:ascii="Arial" w:hAnsi="Arial" w:cs="Arial"/>
          <w:b/>
          <w:color w:val="000000" w:themeColor="text1"/>
          <w:lang w:val="en-GB"/>
        </w:rPr>
        <w:t>Programme objectives</w:t>
      </w:r>
    </w:p>
    <w:p w:rsidR="00226DF6" w:rsidRPr="00ED3DD0" w:rsidRDefault="00226DF6" w:rsidP="002A22F4">
      <w:pPr>
        <w:pStyle w:val="ListParagraph"/>
        <w:spacing w:after="120" w:line="240" w:lineRule="auto"/>
        <w:ind w:left="360"/>
        <w:rPr>
          <w:rFonts w:ascii="Arial" w:hAnsi="Arial" w:cs="Arial"/>
          <w:b/>
          <w:color w:val="000000" w:themeColor="text1"/>
          <w:sz w:val="10"/>
          <w:lang w:val="en-GB"/>
        </w:rPr>
      </w:pPr>
    </w:p>
    <w:p w:rsidR="00E8019C" w:rsidRPr="00ED3DD0" w:rsidRDefault="00E8019C" w:rsidP="007C069A">
      <w:pPr>
        <w:pStyle w:val="ListParagraph"/>
        <w:numPr>
          <w:ilvl w:val="0"/>
          <w:numId w:val="37"/>
        </w:numPr>
        <w:spacing w:after="120" w:line="264" w:lineRule="auto"/>
        <w:ind w:left="993"/>
        <w:rPr>
          <w:rFonts w:ascii="Arial" w:hAnsi="Arial" w:cs="Arial"/>
          <w:color w:val="000000" w:themeColor="text1"/>
          <w:lang w:val="en-GB" w:eastAsia="en-GB"/>
        </w:rPr>
      </w:pPr>
      <w:r w:rsidRPr="00ED3DD0">
        <w:rPr>
          <w:rFonts w:ascii="Arial" w:hAnsi="Arial" w:cs="Arial"/>
          <w:color w:val="000000" w:themeColor="text1"/>
          <w:lang w:val="en-GB"/>
        </w:rPr>
        <w:t xml:space="preserve">These </w:t>
      </w:r>
      <w:r w:rsidR="005E0840" w:rsidRPr="00ED3DD0">
        <w:rPr>
          <w:rFonts w:ascii="Arial" w:hAnsi="Arial" w:cs="Arial"/>
          <w:color w:val="000000" w:themeColor="text1"/>
          <w:lang w:val="en-GB" w:eastAsia="en-GB"/>
        </w:rPr>
        <w:t xml:space="preserve">focused on building up the capacity of the VCS and moving the barriers of local authorities and children’s centres in engaging with this sector. </w:t>
      </w:r>
    </w:p>
    <w:p w:rsidR="00E8019C" w:rsidRPr="00ED3DD0" w:rsidRDefault="005E0840" w:rsidP="007C069A">
      <w:pPr>
        <w:pStyle w:val="ListParagraph"/>
        <w:numPr>
          <w:ilvl w:val="0"/>
          <w:numId w:val="37"/>
        </w:numPr>
        <w:spacing w:after="120" w:line="264" w:lineRule="auto"/>
        <w:ind w:left="993"/>
        <w:rPr>
          <w:rFonts w:ascii="Arial" w:hAnsi="Arial" w:cs="Arial"/>
          <w:color w:val="000000" w:themeColor="text1"/>
          <w:lang w:val="en-GB" w:eastAsia="en-GB"/>
        </w:rPr>
      </w:pPr>
      <w:r w:rsidRPr="00ED3DD0">
        <w:rPr>
          <w:rFonts w:ascii="Arial" w:hAnsi="Arial" w:cs="Arial"/>
          <w:color w:val="000000" w:themeColor="text1"/>
          <w:lang w:val="en-GB" w:eastAsia="en-GB"/>
        </w:rPr>
        <w:t>Success was seen as increased positive attitudes to VCS involvement.</w:t>
      </w:r>
    </w:p>
    <w:p w:rsidR="00E8019C" w:rsidRPr="00ED3DD0" w:rsidRDefault="00E8019C" w:rsidP="007C069A">
      <w:pPr>
        <w:pStyle w:val="ListParagraph"/>
        <w:numPr>
          <w:ilvl w:val="0"/>
          <w:numId w:val="37"/>
        </w:numPr>
        <w:spacing w:after="120" w:line="264" w:lineRule="auto"/>
        <w:ind w:left="993"/>
        <w:rPr>
          <w:rFonts w:ascii="Arial" w:hAnsi="Arial" w:cs="Arial"/>
          <w:color w:val="000000" w:themeColor="text1"/>
          <w:lang w:val="en-GB" w:eastAsia="en-GB"/>
        </w:rPr>
      </w:pPr>
      <w:r w:rsidRPr="00ED3DD0">
        <w:rPr>
          <w:rFonts w:ascii="Arial" w:hAnsi="Arial" w:cs="Arial"/>
          <w:color w:val="000000" w:themeColor="text1"/>
          <w:lang w:val="en-GB"/>
        </w:rPr>
        <w:t>This helped the programme to champion small local VCS in terms of what commissioning strategy would sustain them and what co-production methods would engage them.</w:t>
      </w:r>
    </w:p>
    <w:p w:rsidR="001C57A8" w:rsidRPr="00ED3DD0" w:rsidRDefault="001C57A8" w:rsidP="00226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Arial" w:hAnsi="Arial" w:cs="Arial"/>
          <w:b/>
          <w:color w:val="000000" w:themeColor="text1"/>
        </w:rPr>
      </w:pPr>
      <w:r w:rsidRPr="00ED3DD0">
        <w:rPr>
          <w:rFonts w:ascii="Arial" w:hAnsi="Arial" w:cs="Arial"/>
          <w:b/>
          <w:color w:val="000000" w:themeColor="text1"/>
        </w:rPr>
        <w:t>3</w:t>
      </w:r>
      <w:r w:rsidRPr="00ED3DD0">
        <w:rPr>
          <w:rFonts w:ascii="Arial" w:hAnsi="Arial" w:cs="Arial"/>
          <w:b/>
          <w:color w:val="000000" w:themeColor="text1"/>
        </w:rPr>
        <w:tab/>
        <w:t>Programme delivery strategy</w:t>
      </w:r>
    </w:p>
    <w:p w:rsidR="00603109" w:rsidRPr="00603109" w:rsidRDefault="005E0840" w:rsidP="00603109">
      <w:pPr>
        <w:pStyle w:val="ListParagraph"/>
        <w:numPr>
          <w:ilvl w:val="0"/>
          <w:numId w:val="39"/>
        </w:numPr>
        <w:spacing w:after="120" w:line="264" w:lineRule="auto"/>
        <w:rPr>
          <w:rFonts w:ascii="Arial" w:hAnsi="Arial" w:cs="Arial"/>
          <w:color w:val="000000" w:themeColor="text1"/>
          <w:lang w:val="en-GB" w:eastAsia="en-GB"/>
        </w:rPr>
      </w:pPr>
      <w:r w:rsidRPr="00603109">
        <w:rPr>
          <w:rFonts w:ascii="Arial" w:hAnsi="Arial" w:cs="Arial"/>
          <w:color w:val="000000" w:themeColor="text1"/>
          <w:lang w:val="en-GB" w:eastAsia="en-GB"/>
        </w:rPr>
        <w:t>As changing hearts and mind was critical</w:t>
      </w:r>
      <w:r w:rsidRPr="00603109">
        <w:rPr>
          <w:rFonts w:ascii="Arial" w:hAnsi="Arial" w:cs="Arial"/>
          <w:b/>
          <w:color w:val="000000" w:themeColor="text1"/>
          <w:lang w:val="en-GB" w:eastAsia="en-GB"/>
        </w:rPr>
        <w:t>,</w:t>
      </w:r>
      <w:r w:rsidRPr="00603109">
        <w:rPr>
          <w:rFonts w:ascii="Arial" w:hAnsi="Arial" w:cs="Arial"/>
          <w:color w:val="000000" w:themeColor="text1"/>
          <w:lang w:val="en-GB" w:eastAsia="en-GB"/>
        </w:rPr>
        <w:t xml:space="preserve"> the</w:t>
      </w:r>
      <w:r w:rsidRPr="00603109">
        <w:rPr>
          <w:rFonts w:ascii="Arial" w:hAnsi="Arial" w:cs="Arial"/>
          <w:b/>
          <w:color w:val="000000" w:themeColor="text1"/>
          <w:lang w:val="en-GB" w:eastAsia="en-GB"/>
        </w:rPr>
        <w:t xml:space="preserve"> </w:t>
      </w:r>
      <w:r w:rsidRPr="00603109">
        <w:rPr>
          <w:rFonts w:ascii="Arial" w:hAnsi="Arial" w:cs="Arial"/>
          <w:color w:val="000000" w:themeColor="text1"/>
          <w:lang w:val="en-GB" w:eastAsia="en-GB"/>
        </w:rPr>
        <w:t>programme delivery strategy</w:t>
      </w:r>
      <w:r w:rsidRPr="00603109">
        <w:rPr>
          <w:rFonts w:ascii="Arial" w:hAnsi="Arial" w:cs="Arial"/>
          <w:b/>
          <w:color w:val="000000" w:themeColor="text1"/>
          <w:lang w:val="en-GB" w:eastAsia="en-GB"/>
        </w:rPr>
        <w:t xml:space="preserve"> </w:t>
      </w:r>
      <w:r w:rsidRPr="00603109">
        <w:rPr>
          <w:rFonts w:ascii="Arial" w:hAnsi="Arial" w:cs="Arial"/>
          <w:color w:val="000000" w:themeColor="text1"/>
          <w:lang w:val="en-GB" w:eastAsia="en-GB"/>
        </w:rPr>
        <w:t>was based on</w:t>
      </w:r>
      <w:r w:rsidR="001C57A8" w:rsidRPr="00603109">
        <w:rPr>
          <w:rFonts w:ascii="Arial" w:hAnsi="Arial" w:cs="Arial"/>
          <w:color w:val="000000" w:themeColor="text1"/>
          <w:lang w:val="en-GB" w:eastAsia="en-GB"/>
        </w:rPr>
        <w:t xml:space="preserve"> a </w:t>
      </w:r>
      <w:r w:rsidR="005F122C">
        <w:rPr>
          <w:rFonts w:ascii="Arial" w:hAnsi="Arial" w:cs="Arial"/>
          <w:color w:val="000000" w:themeColor="text1"/>
          <w:lang w:val="en-GB" w:eastAsia="en-GB"/>
        </w:rPr>
        <w:t xml:space="preserve">simplified </w:t>
      </w:r>
      <w:r w:rsidR="00603109" w:rsidRPr="00603109">
        <w:rPr>
          <w:rFonts w:ascii="Arial" w:hAnsi="Arial" w:cs="Arial"/>
          <w:color w:val="000000" w:themeColor="text1"/>
          <w:lang w:val="en-GB" w:eastAsia="en-GB"/>
        </w:rPr>
        <w:t xml:space="preserve">five </w:t>
      </w:r>
      <w:r w:rsidR="001C57A8" w:rsidRPr="00603109">
        <w:rPr>
          <w:rFonts w:ascii="Arial" w:hAnsi="Arial" w:cs="Arial"/>
          <w:color w:val="000000" w:themeColor="text1"/>
          <w:lang w:val="en-GB" w:eastAsia="en-GB"/>
        </w:rPr>
        <w:t xml:space="preserve">step change management </w:t>
      </w:r>
      <w:r w:rsidR="00603109" w:rsidRPr="00603109">
        <w:rPr>
          <w:rFonts w:ascii="Arial" w:hAnsi="Arial" w:cs="Arial"/>
          <w:color w:val="000000" w:themeColor="text1"/>
          <w:lang w:val="en-GB" w:eastAsia="en-GB"/>
        </w:rPr>
        <w:t xml:space="preserve">programme (Engage, </w:t>
      </w:r>
      <w:r w:rsidR="00603109" w:rsidRPr="005F122C">
        <w:rPr>
          <w:rFonts w:ascii="Arial" w:hAnsi="Arial" w:cs="Arial"/>
          <w:color w:val="000000" w:themeColor="text1"/>
          <w:lang w:val="en-GB" w:eastAsia="en-GB"/>
        </w:rPr>
        <w:t xml:space="preserve">Establish, </w:t>
      </w:r>
      <w:r w:rsidR="005F122C" w:rsidRPr="005F122C">
        <w:rPr>
          <w:rFonts w:ascii="Arial" w:hAnsi="Arial" w:cs="Arial"/>
          <w:color w:val="000000" w:themeColor="text1"/>
          <w:lang w:val="en-GB" w:eastAsia="en-GB"/>
        </w:rPr>
        <w:t>Enquire</w:t>
      </w:r>
      <w:r w:rsidR="005F122C">
        <w:rPr>
          <w:rFonts w:ascii="Arial" w:hAnsi="Arial" w:cs="Arial"/>
          <w:color w:val="000000" w:themeColor="text1"/>
          <w:lang w:val="en-GB" w:eastAsia="en-GB"/>
        </w:rPr>
        <w:t>,</w:t>
      </w:r>
      <w:r w:rsidR="005F122C" w:rsidRPr="005F122C">
        <w:rPr>
          <w:rFonts w:ascii="Arial" w:hAnsi="Arial" w:cs="Arial"/>
          <w:color w:val="000000" w:themeColor="text1"/>
          <w:lang w:val="en-GB" w:eastAsia="en-GB"/>
        </w:rPr>
        <w:t xml:space="preserve"> Ensure</w:t>
      </w:r>
      <w:r w:rsidR="00603109" w:rsidRPr="005F122C">
        <w:rPr>
          <w:rFonts w:ascii="Arial" w:hAnsi="Arial" w:cs="Arial"/>
          <w:color w:val="000000" w:themeColor="text1"/>
          <w:lang w:val="en-GB" w:eastAsia="en-GB"/>
        </w:rPr>
        <w:t xml:space="preserve"> </w:t>
      </w:r>
      <w:r w:rsidR="00603109" w:rsidRPr="00603109">
        <w:rPr>
          <w:rFonts w:ascii="Arial" w:hAnsi="Arial" w:cs="Arial"/>
          <w:color w:val="000000" w:themeColor="text1"/>
          <w:lang w:val="en-GB" w:eastAsia="en-GB"/>
        </w:rPr>
        <w:t xml:space="preserve"> and</w:t>
      </w:r>
      <w:r w:rsidR="00603109">
        <w:rPr>
          <w:rFonts w:ascii="Arial" w:hAnsi="Arial" w:cs="Arial"/>
          <w:color w:val="000000" w:themeColor="text1"/>
          <w:lang w:val="en-GB" w:eastAsia="en-GB"/>
        </w:rPr>
        <w:t xml:space="preserve"> </w:t>
      </w:r>
      <w:r w:rsidR="00603109" w:rsidRPr="00603109">
        <w:rPr>
          <w:rFonts w:ascii="Arial" w:hAnsi="Arial" w:cs="Arial"/>
          <w:color w:val="000000" w:themeColor="text1"/>
          <w:lang w:val="en-GB" w:eastAsia="en-GB"/>
        </w:rPr>
        <w:t>Embed Evaluation</w:t>
      </w:r>
      <w:r w:rsidR="005F122C">
        <w:rPr>
          <w:rFonts w:ascii="Arial" w:hAnsi="Arial" w:cs="Arial"/>
          <w:color w:val="000000" w:themeColor="text1"/>
          <w:lang w:val="en-GB" w:eastAsia="en-GB"/>
        </w:rPr>
        <w:t>)</w:t>
      </w:r>
    </w:p>
    <w:p w:rsidR="001C57A8" w:rsidRPr="00ED3DD0" w:rsidRDefault="001C57A8" w:rsidP="007C069A">
      <w:pPr>
        <w:pStyle w:val="ListParagraph"/>
        <w:numPr>
          <w:ilvl w:val="0"/>
          <w:numId w:val="39"/>
        </w:numPr>
        <w:spacing w:after="120" w:line="264" w:lineRule="auto"/>
        <w:rPr>
          <w:rFonts w:ascii="Arial" w:hAnsi="Arial" w:cs="Arial"/>
          <w:color w:val="000000" w:themeColor="text1"/>
          <w:lang w:val="en-GB" w:eastAsia="en-GB"/>
        </w:rPr>
      </w:pPr>
      <w:r w:rsidRPr="00ED3DD0">
        <w:rPr>
          <w:rFonts w:ascii="Arial" w:hAnsi="Arial" w:cs="Arial"/>
          <w:color w:val="000000" w:themeColor="text1"/>
          <w:lang w:val="en-GB" w:eastAsia="en-GB"/>
        </w:rPr>
        <w:t>The first year mainly explored six delivery models drawn from models of governance</w:t>
      </w:r>
    </w:p>
    <w:p w:rsidR="001C57A8" w:rsidRPr="00ED3DD0" w:rsidRDefault="001C57A8" w:rsidP="007C069A">
      <w:pPr>
        <w:pStyle w:val="ListParagraph"/>
        <w:numPr>
          <w:ilvl w:val="0"/>
          <w:numId w:val="39"/>
        </w:numPr>
        <w:spacing w:after="120" w:line="264" w:lineRule="auto"/>
        <w:rPr>
          <w:rFonts w:ascii="Arial" w:hAnsi="Arial" w:cs="Arial"/>
          <w:color w:val="000000" w:themeColor="text1"/>
          <w:lang w:val="en-GB" w:eastAsia="en-GB"/>
        </w:rPr>
      </w:pPr>
      <w:r w:rsidRPr="00ED3DD0">
        <w:rPr>
          <w:rFonts w:ascii="Arial" w:hAnsi="Arial" w:cs="Arial"/>
          <w:color w:val="000000" w:themeColor="text1"/>
          <w:lang w:val="en-GB" w:eastAsia="en-GB"/>
        </w:rPr>
        <w:t>The second year explored ways of listening and engaging drawn from community development</w:t>
      </w:r>
    </w:p>
    <w:p w:rsidR="001C57A8" w:rsidRPr="00ED3DD0" w:rsidRDefault="00E4036A" w:rsidP="00226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Arial" w:hAnsi="Arial" w:cs="Arial"/>
          <w:b/>
          <w:color w:val="000000" w:themeColor="text1"/>
        </w:rPr>
      </w:pPr>
      <w:r w:rsidRPr="00ED3DD0">
        <w:rPr>
          <w:rFonts w:ascii="Arial" w:hAnsi="Arial" w:cs="Arial"/>
          <w:b/>
          <w:color w:val="000000" w:themeColor="text1"/>
        </w:rPr>
        <w:t>4</w:t>
      </w:r>
      <w:r w:rsidR="001C57A8" w:rsidRPr="00ED3DD0">
        <w:rPr>
          <w:rFonts w:ascii="Arial" w:hAnsi="Arial" w:cs="Arial"/>
          <w:b/>
          <w:color w:val="000000" w:themeColor="text1"/>
        </w:rPr>
        <w:tab/>
      </w:r>
      <w:r w:rsidRPr="00ED3DD0">
        <w:rPr>
          <w:rFonts w:ascii="Arial" w:hAnsi="Arial" w:cs="Arial"/>
          <w:b/>
          <w:color w:val="000000" w:themeColor="text1"/>
        </w:rPr>
        <w:t>Partners and evidence gathering</w:t>
      </w:r>
    </w:p>
    <w:p w:rsidR="00E4036A" w:rsidRPr="004C184E" w:rsidRDefault="00E4036A" w:rsidP="007C069A">
      <w:pPr>
        <w:pStyle w:val="ListParagraph"/>
        <w:numPr>
          <w:ilvl w:val="0"/>
          <w:numId w:val="40"/>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ind w:left="1134" w:hanging="425"/>
        <w:rPr>
          <w:rFonts w:ascii="Arial" w:hAnsi="Arial" w:cs="Arial"/>
          <w:color w:val="000000" w:themeColor="text1"/>
          <w:lang w:val="en-GB"/>
        </w:rPr>
      </w:pPr>
      <w:r w:rsidRPr="004C184E">
        <w:rPr>
          <w:rFonts w:ascii="Arial" w:hAnsi="Arial" w:cs="Arial"/>
          <w:color w:val="000000" w:themeColor="text1"/>
          <w:lang w:val="en-GB"/>
        </w:rPr>
        <w:t xml:space="preserve">Over the two years the programme worked with 15 local authorities of which three (Darlington, Kent and Poole) stayed with the programme for two years and the others a year each. The second </w:t>
      </w:r>
      <w:r w:rsidR="00F32943" w:rsidRPr="004C184E">
        <w:rPr>
          <w:rFonts w:ascii="Arial" w:hAnsi="Arial" w:cs="Arial"/>
          <w:color w:val="000000" w:themeColor="text1"/>
          <w:lang w:val="en-GB"/>
        </w:rPr>
        <w:t xml:space="preserve">year </w:t>
      </w:r>
      <w:r w:rsidR="004C184E">
        <w:rPr>
          <w:rFonts w:ascii="Arial" w:hAnsi="Arial" w:cs="Arial"/>
          <w:bCs/>
          <w:color w:val="000000"/>
        </w:rPr>
        <w:t xml:space="preserve">emphasized </w:t>
      </w:r>
      <w:r w:rsidR="00F32943" w:rsidRPr="004C184E">
        <w:rPr>
          <w:rFonts w:ascii="Arial" w:hAnsi="Arial" w:cs="Arial"/>
          <w:color w:val="000000" w:themeColor="text1"/>
          <w:lang w:val="en-GB"/>
        </w:rPr>
        <w:t xml:space="preserve">work with </w:t>
      </w:r>
      <w:r w:rsidRPr="004C184E">
        <w:rPr>
          <w:rFonts w:ascii="Arial" w:hAnsi="Arial" w:cs="Arial"/>
          <w:color w:val="000000" w:themeColor="text1"/>
          <w:lang w:val="en-GB"/>
        </w:rPr>
        <w:t>VCS partners</w:t>
      </w:r>
    </w:p>
    <w:p w:rsidR="00E4036A" w:rsidRPr="00ED3DD0" w:rsidRDefault="00E4036A" w:rsidP="007C069A">
      <w:pPr>
        <w:pStyle w:val="ListParagraph"/>
        <w:numPr>
          <w:ilvl w:val="0"/>
          <w:numId w:val="40"/>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ind w:left="1134" w:hanging="425"/>
        <w:rPr>
          <w:rFonts w:ascii="Arial" w:hAnsi="Arial" w:cs="Arial"/>
          <w:color w:val="000000" w:themeColor="text1"/>
          <w:lang w:val="en-GB"/>
        </w:rPr>
      </w:pPr>
      <w:r w:rsidRPr="00ED3DD0">
        <w:rPr>
          <w:rFonts w:ascii="Arial" w:hAnsi="Arial" w:cs="Arial"/>
          <w:color w:val="000000" w:themeColor="text1"/>
          <w:lang w:val="en-GB"/>
        </w:rPr>
        <w:t xml:space="preserve">Initial discussion </w:t>
      </w:r>
      <w:r w:rsidR="00641B5F">
        <w:rPr>
          <w:rFonts w:ascii="Arial" w:hAnsi="Arial" w:cs="Arial"/>
          <w:color w:val="000000" w:themeColor="text1"/>
          <w:lang w:val="en-GB"/>
        </w:rPr>
        <w:t>with partners framed the</w:t>
      </w:r>
      <w:r w:rsidRPr="00ED3DD0">
        <w:rPr>
          <w:rFonts w:ascii="Arial" w:hAnsi="Arial" w:cs="Arial"/>
          <w:color w:val="000000" w:themeColor="text1"/>
          <w:lang w:val="en-GB"/>
        </w:rPr>
        <w:t xml:space="preserve"> themes that have helped shaped the case studies </w:t>
      </w:r>
    </w:p>
    <w:p w:rsidR="00762B78" w:rsidRPr="00ED3DD0" w:rsidRDefault="00641B5F" w:rsidP="007C069A">
      <w:pPr>
        <w:pStyle w:val="ListParagraph"/>
        <w:numPr>
          <w:ilvl w:val="0"/>
          <w:numId w:val="40"/>
        </w:numPr>
        <w:tabs>
          <w:tab w:val="left" w:pos="1134"/>
        </w:tabs>
        <w:spacing w:after="120" w:line="264" w:lineRule="auto"/>
        <w:ind w:left="1134" w:hanging="425"/>
        <w:rPr>
          <w:rFonts w:ascii="Arial" w:hAnsi="Arial" w:cs="Arial"/>
          <w:color w:val="000000" w:themeColor="text1"/>
          <w:lang w:val="en-GB" w:eastAsia="en-GB"/>
        </w:rPr>
      </w:pPr>
      <w:r>
        <w:rPr>
          <w:rFonts w:ascii="Arial" w:hAnsi="Arial" w:cs="Arial"/>
          <w:color w:val="000000" w:themeColor="text1"/>
          <w:lang w:val="en-GB" w:eastAsia="en-GB"/>
        </w:rPr>
        <w:t>Five DfE key performance i</w:t>
      </w:r>
      <w:r w:rsidR="00E4036A" w:rsidRPr="00ED3DD0">
        <w:rPr>
          <w:rFonts w:ascii="Arial" w:hAnsi="Arial" w:cs="Arial"/>
          <w:color w:val="000000" w:themeColor="text1"/>
          <w:lang w:val="en-GB" w:eastAsia="en-GB"/>
        </w:rPr>
        <w:t>ndicators</w:t>
      </w:r>
      <w:r w:rsidR="00226DF6" w:rsidRPr="00ED3DD0">
        <w:rPr>
          <w:rFonts w:ascii="Arial" w:hAnsi="Arial" w:cs="Arial"/>
          <w:color w:val="000000" w:themeColor="text1"/>
          <w:lang w:val="en-GB" w:eastAsia="en-GB"/>
        </w:rPr>
        <w:t xml:space="preserve"> have also been addressed in the design of the programme.</w:t>
      </w:r>
    </w:p>
    <w:p w:rsidR="00762B78" w:rsidRPr="00ED3DD0" w:rsidRDefault="002A22F4" w:rsidP="007C069A">
      <w:pPr>
        <w:pStyle w:val="ListParagraph"/>
        <w:numPr>
          <w:ilvl w:val="0"/>
          <w:numId w:val="40"/>
        </w:numPr>
        <w:tabs>
          <w:tab w:val="left" w:pos="1134"/>
        </w:tabs>
        <w:spacing w:after="120" w:line="264" w:lineRule="auto"/>
        <w:ind w:left="1134" w:hanging="425"/>
        <w:rPr>
          <w:rFonts w:ascii="Arial" w:hAnsi="Arial" w:cs="Arial"/>
          <w:strike/>
          <w:color w:val="000000" w:themeColor="text1"/>
          <w:sz w:val="24"/>
          <w:szCs w:val="24"/>
          <w:lang w:val="en-GB" w:eastAsia="en-GB"/>
        </w:rPr>
      </w:pPr>
      <w:r w:rsidRPr="00ED3DD0">
        <w:rPr>
          <w:rFonts w:ascii="Arial" w:hAnsi="Arial" w:cs="Arial"/>
          <w:color w:val="000000" w:themeColor="text1"/>
          <w:lang w:val="en-GB" w:eastAsia="en-GB"/>
        </w:rPr>
        <w:t xml:space="preserve">Together this </w:t>
      </w:r>
      <w:r w:rsidR="00226DF6" w:rsidRPr="00ED3DD0">
        <w:rPr>
          <w:rFonts w:ascii="Arial" w:hAnsi="Arial" w:cs="Arial"/>
          <w:color w:val="000000" w:themeColor="text1"/>
          <w:lang w:val="en-GB" w:eastAsia="en-GB"/>
        </w:rPr>
        <w:t xml:space="preserve">evidence base </w:t>
      </w:r>
      <w:r w:rsidRPr="00ED3DD0">
        <w:rPr>
          <w:rFonts w:ascii="Arial" w:hAnsi="Arial" w:cs="Arial"/>
          <w:color w:val="000000" w:themeColor="text1"/>
          <w:lang w:val="en-GB" w:eastAsia="en-GB"/>
        </w:rPr>
        <w:t>was produced for the report’s discussion</w:t>
      </w:r>
    </w:p>
    <w:tbl>
      <w:tblPr>
        <w:tblStyle w:val="TableGrid"/>
        <w:tblpPr w:leftFromText="180" w:rightFromText="180" w:vertAnchor="text" w:horzAnchor="margin" w:tblpY="93"/>
        <w:tblW w:w="11165" w:type="dxa"/>
        <w:tblLayout w:type="fixed"/>
        <w:tblLook w:val="04A0"/>
      </w:tblPr>
      <w:tblGrid>
        <w:gridCol w:w="2545"/>
        <w:gridCol w:w="574"/>
        <w:gridCol w:w="575"/>
        <w:gridCol w:w="667"/>
        <w:gridCol w:w="482"/>
        <w:gridCol w:w="85"/>
        <w:gridCol w:w="490"/>
        <w:gridCol w:w="77"/>
        <w:gridCol w:w="498"/>
        <w:gridCol w:w="69"/>
        <w:gridCol w:w="505"/>
        <w:gridCol w:w="62"/>
        <w:gridCol w:w="513"/>
        <w:gridCol w:w="54"/>
        <w:gridCol w:w="521"/>
        <w:gridCol w:w="46"/>
        <w:gridCol w:w="528"/>
        <w:gridCol w:w="39"/>
        <w:gridCol w:w="536"/>
        <w:gridCol w:w="31"/>
        <w:gridCol w:w="544"/>
        <w:gridCol w:w="23"/>
        <w:gridCol w:w="551"/>
        <w:gridCol w:w="16"/>
        <w:gridCol w:w="559"/>
        <w:gridCol w:w="8"/>
        <w:gridCol w:w="567"/>
      </w:tblGrid>
      <w:tr w:rsidR="00226DF6" w:rsidRPr="00ED3DD0" w:rsidTr="00072738">
        <w:trPr>
          <w:cantSplit/>
          <w:trHeight w:val="1804"/>
        </w:trPr>
        <w:tc>
          <w:tcPr>
            <w:tcW w:w="2545" w:type="dxa"/>
          </w:tcPr>
          <w:p w:rsidR="00226DF6" w:rsidRPr="00ED3DD0" w:rsidRDefault="00226DF6" w:rsidP="00226DF6">
            <w:pPr>
              <w:spacing w:after="0" w:line="240" w:lineRule="auto"/>
              <w:rPr>
                <w:rFonts w:ascii="Arial" w:hAnsi="Arial" w:cs="Arial"/>
                <w:color w:val="000000" w:themeColor="text1"/>
              </w:rPr>
            </w:pPr>
            <w:r w:rsidRPr="00ED3DD0">
              <w:rPr>
                <w:rFonts w:ascii="Arial" w:hAnsi="Arial" w:cs="Arial"/>
                <w:color w:val="000000" w:themeColor="text1"/>
              </w:rPr>
              <w:t>Range of Evidence</w:t>
            </w:r>
          </w:p>
          <w:p w:rsidR="00226DF6" w:rsidRPr="00ED3DD0" w:rsidRDefault="00226DF6" w:rsidP="00226DF6">
            <w:pPr>
              <w:spacing w:after="0" w:line="240" w:lineRule="auto"/>
              <w:rPr>
                <w:rFonts w:ascii="Arial" w:hAnsi="Arial" w:cs="Arial"/>
                <w:color w:val="000000" w:themeColor="text1"/>
              </w:rPr>
            </w:pPr>
            <w:r w:rsidRPr="00ED3DD0">
              <w:rPr>
                <w:rFonts w:ascii="Arial" w:hAnsi="Arial" w:cs="Arial"/>
                <w:color w:val="000000" w:themeColor="text1"/>
              </w:rPr>
              <w:t xml:space="preserve">Code: </w:t>
            </w:r>
          </w:p>
          <w:p w:rsidR="00226DF6" w:rsidRPr="00ED3DD0" w:rsidRDefault="00226DF6" w:rsidP="00226DF6">
            <w:pPr>
              <w:spacing w:after="0" w:line="240" w:lineRule="auto"/>
              <w:rPr>
                <w:rFonts w:ascii="Arial" w:hAnsi="Arial" w:cs="Arial"/>
                <w:b/>
                <w:color w:val="000000" w:themeColor="text1"/>
              </w:rPr>
            </w:pPr>
            <w:r w:rsidRPr="00ED3DD0">
              <w:rPr>
                <w:rFonts w:ascii="Arial" w:hAnsi="Arial" w:cs="Arial"/>
                <w:b/>
                <w:color w:val="000000" w:themeColor="text1"/>
              </w:rPr>
              <w:sym w:font="Wingdings" w:char="F0FC"/>
            </w:r>
            <w:r w:rsidRPr="00ED3DD0">
              <w:rPr>
                <w:rFonts w:ascii="Arial" w:hAnsi="Arial" w:cs="Arial"/>
                <w:b/>
                <w:color w:val="000000" w:themeColor="text1"/>
              </w:rPr>
              <w:t xml:space="preserve">   =  available</w:t>
            </w:r>
          </w:p>
          <w:p w:rsidR="00226DF6" w:rsidRPr="00ED3DD0" w:rsidRDefault="00226DF6" w:rsidP="00226DF6">
            <w:pPr>
              <w:spacing w:after="0" w:line="240" w:lineRule="auto"/>
              <w:rPr>
                <w:rFonts w:ascii="Arial" w:hAnsi="Arial" w:cs="Arial"/>
                <w:b/>
                <w:color w:val="000000" w:themeColor="text1"/>
              </w:rPr>
            </w:pPr>
            <w:r w:rsidRPr="00ED3DD0">
              <w:rPr>
                <w:rFonts w:ascii="Arial" w:hAnsi="Arial" w:cs="Arial"/>
                <w:b/>
                <w:color w:val="000000" w:themeColor="text1"/>
              </w:rPr>
              <w:sym w:font="Wingdings" w:char="F0FB"/>
            </w:r>
            <w:r w:rsidRPr="00ED3DD0">
              <w:rPr>
                <w:rFonts w:ascii="Arial" w:hAnsi="Arial" w:cs="Arial"/>
                <w:b/>
                <w:color w:val="000000" w:themeColor="text1"/>
              </w:rPr>
              <w:t xml:space="preserve">    =  not produced</w:t>
            </w:r>
          </w:p>
          <w:p w:rsidR="00226DF6" w:rsidRPr="00ED3DD0" w:rsidRDefault="00226DF6" w:rsidP="00226DF6">
            <w:pPr>
              <w:spacing w:after="0" w:line="240" w:lineRule="auto"/>
              <w:rPr>
                <w:rFonts w:ascii="Arial" w:hAnsi="Arial" w:cs="Arial"/>
                <w:b/>
                <w:color w:val="000000" w:themeColor="text1"/>
              </w:rPr>
            </w:pPr>
            <w:r w:rsidRPr="00ED3DD0">
              <w:rPr>
                <w:rFonts w:ascii="Arial" w:hAnsi="Arial" w:cs="Arial"/>
                <w:b/>
                <w:color w:val="000000" w:themeColor="text1"/>
              </w:rPr>
              <w:t>NA =  not applicable</w:t>
            </w:r>
          </w:p>
        </w:tc>
        <w:tc>
          <w:tcPr>
            <w:tcW w:w="574" w:type="dxa"/>
            <w:textDirection w:val="btLr"/>
          </w:tcPr>
          <w:p w:rsidR="00226DF6" w:rsidRPr="00ED3DD0" w:rsidRDefault="00226DF6" w:rsidP="00226DF6">
            <w:pPr>
              <w:spacing w:after="0" w:line="240" w:lineRule="auto"/>
              <w:ind w:left="113" w:right="113"/>
              <w:rPr>
                <w:rFonts w:ascii="Arial" w:hAnsi="Arial" w:cs="Arial"/>
                <w:b/>
                <w:color w:val="000000" w:themeColor="text1"/>
              </w:rPr>
            </w:pPr>
            <w:r w:rsidRPr="00ED3DD0">
              <w:rPr>
                <w:rFonts w:ascii="Arial" w:hAnsi="Arial" w:cs="Arial"/>
                <w:b/>
                <w:color w:val="000000" w:themeColor="text1"/>
              </w:rPr>
              <w:t>Barnet</w:t>
            </w:r>
          </w:p>
        </w:tc>
        <w:tc>
          <w:tcPr>
            <w:tcW w:w="575" w:type="dxa"/>
            <w:textDirection w:val="btLr"/>
          </w:tcPr>
          <w:p w:rsidR="00226DF6" w:rsidRPr="00ED3DD0" w:rsidRDefault="00226DF6" w:rsidP="00226DF6">
            <w:pPr>
              <w:spacing w:after="0" w:line="240" w:lineRule="auto"/>
              <w:ind w:left="113" w:right="113"/>
              <w:rPr>
                <w:rFonts w:ascii="Arial" w:hAnsi="Arial" w:cs="Arial"/>
                <w:b/>
                <w:color w:val="000000" w:themeColor="text1"/>
              </w:rPr>
            </w:pPr>
            <w:r w:rsidRPr="00ED3DD0">
              <w:rPr>
                <w:rFonts w:ascii="Arial" w:hAnsi="Arial" w:cs="Arial"/>
                <w:b/>
                <w:color w:val="000000" w:themeColor="text1"/>
              </w:rPr>
              <w:t>Bexley</w:t>
            </w:r>
          </w:p>
        </w:tc>
        <w:tc>
          <w:tcPr>
            <w:tcW w:w="667" w:type="dxa"/>
            <w:textDirection w:val="btLr"/>
          </w:tcPr>
          <w:p w:rsidR="00226DF6" w:rsidRPr="00ED3DD0" w:rsidRDefault="00226DF6" w:rsidP="00226DF6">
            <w:pPr>
              <w:spacing w:after="0" w:line="240" w:lineRule="auto"/>
              <w:ind w:left="113" w:right="113"/>
              <w:rPr>
                <w:rFonts w:ascii="Arial" w:hAnsi="Arial" w:cs="Arial"/>
                <w:b/>
                <w:color w:val="000000" w:themeColor="text1"/>
              </w:rPr>
            </w:pPr>
            <w:r w:rsidRPr="00ED3DD0">
              <w:rPr>
                <w:rFonts w:ascii="Arial" w:hAnsi="Arial" w:cs="Arial"/>
                <w:b/>
                <w:color w:val="000000" w:themeColor="text1"/>
              </w:rPr>
              <w:t>Darlington</w:t>
            </w:r>
          </w:p>
        </w:tc>
        <w:tc>
          <w:tcPr>
            <w:tcW w:w="482" w:type="dxa"/>
            <w:textDirection w:val="btLr"/>
          </w:tcPr>
          <w:p w:rsidR="00226DF6" w:rsidRPr="00ED3DD0" w:rsidRDefault="00226DF6" w:rsidP="00226DF6">
            <w:pPr>
              <w:spacing w:after="0" w:line="240" w:lineRule="auto"/>
              <w:ind w:left="113" w:right="113"/>
              <w:rPr>
                <w:rFonts w:ascii="Arial" w:hAnsi="Arial" w:cs="Arial"/>
                <w:b/>
                <w:color w:val="000000" w:themeColor="text1"/>
              </w:rPr>
            </w:pPr>
            <w:r w:rsidRPr="00ED3DD0">
              <w:rPr>
                <w:rFonts w:ascii="Arial" w:hAnsi="Arial" w:cs="Arial"/>
                <w:b/>
                <w:color w:val="000000" w:themeColor="text1"/>
              </w:rPr>
              <w:t xml:space="preserve">Greenwich </w:t>
            </w:r>
          </w:p>
        </w:tc>
        <w:tc>
          <w:tcPr>
            <w:tcW w:w="575" w:type="dxa"/>
            <w:gridSpan w:val="2"/>
            <w:textDirection w:val="btLr"/>
          </w:tcPr>
          <w:p w:rsidR="00226DF6" w:rsidRPr="00ED3DD0" w:rsidRDefault="00226DF6" w:rsidP="00226DF6">
            <w:pPr>
              <w:spacing w:after="0" w:line="240" w:lineRule="auto"/>
              <w:ind w:left="113" w:right="113"/>
              <w:rPr>
                <w:rFonts w:ascii="Arial" w:hAnsi="Arial" w:cs="Arial"/>
                <w:b/>
                <w:color w:val="000000" w:themeColor="text1"/>
              </w:rPr>
            </w:pPr>
            <w:r w:rsidRPr="00ED3DD0">
              <w:rPr>
                <w:rFonts w:ascii="Arial" w:hAnsi="Arial" w:cs="Arial"/>
                <w:b/>
                <w:color w:val="000000" w:themeColor="text1"/>
              </w:rPr>
              <w:t>Hillingdon</w:t>
            </w:r>
          </w:p>
        </w:tc>
        <w:tc>
          <w:tcPr>
            <w:tcW w:w="575" w:type="dxa"/>
            <w:gridSpan w:val="2"/>
            <w:textDirection w:val="btLr"/>
          </w:tcPr>
          <w:p w:rsidR="00226DF6" w:rsidRPr="00ED3DD0" w:rsidRDefault="00226DF6" w:rsidP="00226DF6">
            <w:pPr>
              <w:spacing w:after="0" w:line="240" w:lineRule="auto"/>
              <w:ind w:left="113" w:right="113"/>
              <w:rPr>
                <w:rFonts w:ascii="Arial" w:hAnsi="Arial" w:cs="Arial"/>
                <w:b/>
                <w:color w:val="000000" w:themeColor="text1"/>
              </w:rPr>
            </w:pPr>
            <w:r w:rsidRPr="00ED3DD0">
              <w:rPr>
                <w:rFonts w:ascii="Arial" w:hAnsi="Arial" w:cs="Arial"/>
                <w:b/>
                <w:color w:val="000000" w:themeColor="text1"/>
              </w:rPr>
              <w:t>Kent</w:t>
            </w:r>
          </w:p>
        </w:tc>
        <w:tc>
          <w:tcPr>
            <w:tcW w:w="574" w:type="dxa"/>
            <w:gridSpan w:val="2"/>
            <w:textDirection w:val="btLr"/>
          </w:tcPr>
          <w:p w:rsidR="00226DF6" w:rsidRPr="00ED3DD0" w:rsidRDefault="00226DF6" w:rsidP="00226DF6">
            <w:pPr>
              <w:spacing w:after="0" w:line="240" w:lineRule="auto"/>
              <w:ind w:left="113" w:right="113"/>
              <w:rPr>
                <w:rFonts w:ascii="Arial" w:hAnsi="Arial" w:cs="Arial"/>
                <w:b/>
                <w:color w:val="000000" w:themeColor="text1"/>
              </w:rPr>
            </w:pPr>
            <w:r w:rsidRPr="00ED3DD0">
              <w:rPr>
                <w:rFonts w:ascii="Arial" w:hAnsi="Arial" w:cs="Arial"/>
                <w:b/>
                <w:color w:val="000000" w:themeColor="text1"/>
              </w:rPr>
              <w:t xml:space="preserve">Knowsley </w:t>
            </w:r>
          </w:p>
        </w:tc>
        <w:tc>
          <w:tcPr>
            <w:tcW w:w="575" w:type="dxa"/>
            <w:gridSpan w:val="2"/>
            <w:textDirection w:val="btLr"/>
          </w:tcPr>
          <w:p w:rsidR="00226DF6" w:rsidRPr="00ED3DD0" w:rsidRDefault="00226DF6" w:rsidP="00226DF6">
            <w:pPr>
              <w:spacing w:after="0" w:line="240" w:lineRule="auto"/>
              <w:ind w:left="113" w:right="113"/>
              <w:rPr>
                <w:rFonts w:ascii="Arial" w:hAnsi="Arial" w:cs="Arial"/>
                <w:b/>
                <w:color w:val="000000" w:themeColor="text1"/>
              </w:rPr>
            </w:pPr>
            <w:r w:rsidRPr="00ED3DD0">
              <w:rPr>
                <w:rFonts w:ascii="Arial" w:hAnsi="Arial" w:cs="Arial"/>
                <w:b/>
                <w:color w:val="000000" w:themeColor="text1"/>
              </w:rPr>
              <w:t>Leeds</w:t>
            </w:r>
          </w:p>
        </w:tc>
        <w:tc>
          <w:tcPr>
            <w:tcW w:w="575" w:type="dxa"/>
            <w:gridSpan w:val="2"/>
            <w:textDirection w:val="btLr"/>
          </w:tcPr>
          <w:p w:rsidR="00226DF6" w:rsidRPr="00ED3DD0" w:rsidRDefault="00226DF6" w:rsidP="00226DF6">
            <w:pPr>
              <w:spacing w:after="0" w:line="240" w:lineRule="auto"/>
              <w:ind w:left="113" w:right="113"/>
              <w:rPr>
                <w:rFonts w:ascii="Arial" w:hAnsi="Arial" w:cs="Arial"/>
                <w:b/>
                <w:color w:val="000000" w:themeColor="text1"/>
              </w:rPr>
            </w:pPr>
            <w:r w:rsidRPr="00ED3DD0">
              <w:rPr>
                <w:rFonts w:ascii="Arial" w:hAnsi="Arial" w:cs="Arial"/>
                <w:b/>
                <w:color w:val="000000" w:themeColor="text1"/>
              </w:rPr>
              <w:t>Luton</w:t>
            </w:r>
          </w:p>
        </w:tc>
        <w:tc>
          <w:tcPr>
            <w:tcW w:w="574" w:type="dxa"/>
            <w:gridSpan w:val="2"/>
            <w:textDirection w:val="btLr"/>
          </w:tcPr>
          <w:p w:rsidR="00226DF6" w:rsidRPr="00ED3DD0" w:rsidRDefault="00226DF6" w:rsidP="00226DF6">
            <w:pPr>
              <w:spacing w:after="0" w:line="240" w:lineRule="auto"/>
              <w:ind w:left="113" w:right="113"/>
              <w:rPr>
                <w:rFonts w:ascii="Arial" w:hAnsi="Arial" w:cs="Arial"/>
                <w:b/>
                <w:color w:val="000000" w:themeColor="text1"/>
              </w:rPr>
            </w:pPr>
            <w:proofErr w:type="spellStart"/>
            <w:r w:rsidRPr="00ED3DD0">
              <w:rPr>
                <w:rFonts w:ascii="Arial" w:hAnsi="Arial" w:cs="Arial"/>
                <w:b/>
                <w:color w:val="000000" w:themeColor="text1"/>
              </w:rPr>
              <w:t>N.E.Lincs</w:t>
            </w:r>
            <w:proofErr w:type="spellEnd"/>
          </w:p>
        </w:tc>
        <w:tc>
          <w:tcPr>
            <w:tcW w:w="575" w:type="dxa"/>
            <w:gridSpan w:val="2"/>
            <w:textDirection w:val="btLr"/>
          </w:tcPr>
          <w:p w:rsidR="00226DF6" w:rsidRPr="00ED3DD0" w:rsidRDefault="00226DF6" w:rsidP="00226DF6">
            <w:pPr>
              <w:spacing w:after="0" w:line="240" w:lineRule="auto"/>
              <w:ind w:left="113" w:right="113"/>
              <w:rPr>
                <w:rFonts w:ascii="Arial" w:hAnsi="Arial" w:cs="Arial"/>
                <w:b/>
                <w:color w:val="000000" w:themeColor="text1"/>
              </w:rPr>
            </w:pPr>
            <w:r w:rsidRPr="00ED3DD0">
              <w:rPr>
                <w:rFonts w:ascii="Arial" w:hAnsi="Arial" w:cs="Arial"/>
                <w:b/>
                <w:color w:val="000000" w:themeColor="text1"/>
              </w:rPr>
              <w:t>Northamptonshire</w:t>
            </w:r>
          </w:p>
        </w:tc>
        <w:tc>
          <w:tcPr>
            <w:tcW w:w="575" w:type="dxa"/>
            <w:gridSpan w:val="2"/>
            <w:textDirection w:val="btLr"/>
          </w:tcPr>
          <w:p w:rsidR="00226DF6" w:rsidRPr="00ED3DD0" w:rsidRDefault="00226DF6" w:rsidP="00226DF6">
            <w:pPr>
              <w:spacing w:after="0" w:line="240" w:lineRule="auto"/>
              <w:ind w:left="113" w:right="113"/>
              <w:rPr>
                <w:rFonts w:ascii="Arial" w:hAnsi="Arial" w:cs="Arial"/>
                <w:b/>
                <w:color w:val="000000" w:themeColor="text1"/>
              </w:rPr>
            </w:pPr>
            <w:r w:rsidRPr="00ED3DD0">
              <w:rPr>
                <w:rFonts w:ascii="Arial" w:hAnsi="Arial" w:cs="Arial"/>
                <w:b/>
                <w:color w:val="000000" w:themeColor="text1"/>
              </w:rPr>
              <w:t>Poole</w:t>
            </w:r>
          </w:p>
        </w:tc>
        <w:tc>
          <w:tcPr>
            <w:tcW w:w="574" w:type="dxa"/>
            <w:gridSpan w:val="2"/>
            <w:textDirection w:val="btLr"/>
          </w:tcPr>
          <w:p w:rsidR="00226DF6" w:rsidRPr="00ED3DD0" w:rsidRDefault="00226DF6" w:rsidP="00226DF6">
            <w:pPr>
              <w:spacing w:after="0" w:line="240" w:lineRule="auto"/>
              <w:ind w:left="113" w:right="113"/>
              <w:rPr>
                <w:rFonts w:ascii="Arial" w:hAnsi="Arial" w:cs="Arial"/>
                <w:b/>
                <w:color w:val="000000" w:themeColor="text1"/>
              </w:rPr>
            </w:pPr>
            <w:r w:rsidRPr="00ED3DD0">
              <w:rPr>
                <w:rFonts w:ascii="Arial" w:hAnsi="Arial" w:cs="Arial"/>
                <w:b/>
                <w:color w:val="000000" w:themeColor="text1"/>
              </w:rPr>
              <w:t>Richmond</w:t>
            </w:r>
          </w:p>
        </w:tc>
        <w:tc>
          <w:tcPr>
            <w:tcW w:w="575" w:type="dxa"/>
            <w:gridSpan w:val="2"/>
            <w:textDirection w:val="btLr"/>
          </w:tcPr>
          <w:p w:rsidR="00226DF6" w:rsidRPr="00ED3DD0" w:rsidRDefault="00226DF6" w:rsidP="00226DF6">
            <w:pPr>
              <w:spacing w:after="0" w:line="240" w:lineRule="auto"/>
              <w:ind w:left="113" w:right="113"/>
              <w:rPr>
                <w:rFonts w:ascii="Arial" w:hAnsi="Arial" w:cs="Arial"/>
                <w:b/>
                <w:color w:val="000000" w:themeColor="text1"/>
              </w:rPr>
            </w:pPr>
            <w:r w:rsidRPr="00ED3DD0">
              <w:rPr>
                <w:rFonts w:ascii="Arial" w:hAnsi="Arial" w:cs="Arial"/>
                <w:b/>
                <w:color w:val="000000" w:themeColor="text1"/>
              </w:rPr>
              <w:t>Telford &amp; Wrekin</w:t>
            </w:r>
          </w:p>
        </w:tc>
        <w:tc>
          <w:tcPr>
            <w:tcW w:w="575" w:type="dxa"/>
            <w:gridSpan w:val="2"/>
            <w:textDirection w:val="btLr"/>
          </w:tcPr>
          <w:p w:rsidR="00226DF6" w:rsidRPr="00ED3DD0" w:rsidRDefault="00226DF6" w:rsidP="00226DF6">
            <w:pPr>
              <w:spacing w:after="0" w:line="240" w:lineRule="auto"/>
              <w:ind w:left="113" w:right="113"/>
              <w:rPr>
                <w:rFonts w:ascii="Arial" w:hAnsi="Arial" w:cs="Arial"/>
                <w:b/>
                <w:color w:val="000000" w:themeColor="text1"/>
              </w:rPr>
            </w:pPr>
            <w:r w:rsidRPr="00ED3DD0">
              <w:rPr>
                <w:rFonts w:ascii="Arial" w:hAnsi="Arial" w:cs="Arial"/>
                <w:b/>
                <w:color w:val="000000" w:themeColor="text1"/>
              </w:rPr>
              <w:t>Westminster</w:t>
            </w:r>
          </w:p>
        </w:tc>
      </w:tr>
      <w:tr w:rsidR="00226DF6" w:rsidRPr="00ED3DD0" w:rsidTr="00072738">
        <w:trPr>
          <w:cantSplit/>
          <w:trHeight w:val="20"/>
        </w:trPr>
        <w:tc>
          <w:tcPr>
            <w:tcW w:w="2545" w:type="dxa"/>
            <w:vAlign w:val="center"/>
          </w:tcPr>
          <w:p w:rsidR="00226DF6" w:rsidRPr="00ED3DD0" w:rsidRDefault="00226DF6" w:rsidP="00226DF6">
            <w:pPr>
              <w:spacing w:after="0" w:line="240" w:lineRule="auto"/>
              <w:rPr>
                <w:rFonts w:ascii="Arial" w:hAnsi="Arial" w:cs="Arial"/>
                <w:color w:val="000000" w:themeColor="text1"/>
              </w:rPr>
            </w:pPr>
            <w:r w:rsidRPr="00ED3DD0">
              <w:rPr>
                <w:rFonts w:ascii="Arial" w:hAnsi="Arial" w:cs="Arial"/>
                <w:color w:val="000000" w:themeColor="text1"/>
              </w:rPr>
              <w:t>Delivery Plan and notes</w:t>
            </w:r>
          </w:p>
        </w:tc>
        <w:tc>
          <w:tcPr>
            <w:tcW w:w="574"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667" w:type="dxa"/>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482"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74"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74"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74"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r>
      <w:tr w:rsidR="00226DF6" w:rsidRPr="00ED3DD0" w:rsidTr="00072738">
        <w:trPr>
          <w:cantSplit/>
          <w:trHeight w:val="20"/>
        </w:trPr>
        <w:tc>
          <w:tcPr>
            <w:tcW w:w="2545" w:type="dxa"/>
            <w:vAlign w:val="center"/>
          </w:tcPr>
          <w:p w:rsidR="00226DF6" w:rsidRPr="00ED3DD0" w:rsidRDefault="00226DF6" w:rsidP="00226DF6">
            <w:pPr>
              <w:spacing w:after="0" w:line="240" w:lineRule="auto"/>
              <w:rPr>
                <w:rFonts w:ascii="Arial" w:hAnsi="Arial" w:cs="Arial"/>
                <w:color w:val="000000" w:themeColor="text1"/>
              </w:rPr>
            </w:pPr>
            <w:r w:rsidRPr="00ED3DD0">
              <w:rPr>
                <w:rFonts w:ascii="Arial" w:hAnsi="Arial" w:cs="Arial"/>
                <w:color w:val="000000" w:themeColor="text1"/>
              </w:rPr>
              <w:t>Workshop 1 Materials</w:t>
            </w:r>
          </w:p>
        </w:tc>
        <w:tc>
          <w:tcPr>
            <w:tcW w:w="574"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667"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482"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4"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74"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4"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r>
      <w:tr w:rsidR="00226DF6" w:rsidRPr="00ED3DD0" w:rsidTr="00072738">
        <w:trPr>
          <w:cantSplit/>
          <w:trHeight w:val="20"/>
        </w:trPr>
        <w:tc>
          <w:tcPr>
            <w:tcW w:w="2545" w:type="dxa"/>
            <w:vAlign w:val="center"/>
          </w:tcPr>
          <w:p w:rsidR="00226DF6" w:rsidRPr="00ED3DD0" w:rsidRDefault="00226DF6" w:rsidP="00226DF6">
            <w:pPr>
              <w:spacing w:after="0" w:line="240" w:lineRule="auto"/>
              <w:rPr>
                <w:rFonts w:ascii="Arial" w:hAnsi="Arial" w:cs="Arial"/>
                <w:color w:val="000000" w:themeColor="text1"/>
              </w:rPr>
            </w:pPr>
            <w:r w:rsidRPr="00ED3DD0">
              <w:rPr>
                <w:rFonts w:ascii="Arial" w:hAnsi="Arial" w:cs="Arial"/>
                <w:color w:val="000000" w:themeColor="text1"/>
              </w:rPr>
              <w:t>Questionnaire</w:t>
            </w:r>
          </w:p>
        </w:tc>
        <w:tc>
          <w:tcPr>
            <w:tcW w:w="574"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75"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667"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482"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74"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4"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74"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r>
      <w:tr w:rsidR="00226DF6" w:rsidRPr="00ED3DD0" w:rsidTr="00072738">
        <w:trPr>
          <w:cantSplit/>
          <w:trHeight w:val="20"/>
        </w:trPr>
        <w:tc>
          <w:tcPr>
            <w:tcW w:w="2545" w:type="dxa"/>
            <w:vAlign w:val="center"/>
          </w:tcPr>
          <w:p w:rsidR="00226DF6" w:rsidRPr="00ED3DD0" w:rsidRDefault="00226DF6" w:rsidP="00226DF6">
            <w:pPr>
              <w:spacing w:after="0" w:line="240" w:lineRule="auto"/>
              <w:rPr>
                <w:rFonts w:ascii="Arial" w:hAnsi="Arial" w:cs="Arial"/>
                <w:color w:val="000000" w:themeColor="text1"/>
              </w:rPr>
            </w:pPr>
            <w:r w:rsidRPr="00ED3DD0">
              <w:rPr>
                <w:rFonts w:ascii="Arial" w:hAnsi="Arial" w:cs="Arial"/>
                <w:color w:val="000000" w:themeColor="text1"/>
              </w:rPr>
              <w:t>Outcomes 1 Report</w:t>
            </w:r>
          </w:p>
        </w:tc>
        <w:tc>
          <w:tcPr>
            <w:tcW w:w="574" w:type="dxa"/>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75" w:type="dxa"/>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667"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482"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74"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74"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74"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r>
      <w:tr w:rsidR="00226DF6" w:rsidRPr="00ED3DD0" w:rsidTr="00072738">
        <w:trPr>
          <w:cantSplit/>
          <w:trHeight w:val="20"/>
        </w:trPr>
        <w:tc>
          <w:tcPr>
            <w:tcW w:w="2545" w:type="dxa"/>
            <w:vAlign w:val="center"/>
          </w:tcPr>
          <w:p w:rsidR="00226DF6" w:rsidRPr="00ED3DD0" w:rsidRDefault="00226DF6" w:rsidP="00226DF6">
            <w:pPr>
              <w:spacing w:after="0" w:line="240" w:lineRule="auto"/>
              <w:rPr>
                <w:rFonts w:ascii="Arial" w:hAnsi="Arial" w:cs="Arial"/>
                <w:color w:val="000000" w:themeColor="text1"/>
              </w:rPr>
            </w:pPr>
            <w:r w:rsidRPr="00ED3DD0">
              <w:rPr>
                <w:rFonts w:ascii="Arial" w:hAnsi="Arial" w:cs="Arial"/>
                <w:color w:val="000000" w:themeColor="text1"/>
              </w:rPr>
              <w:t>Questionnaire Report</w:t>
            </w:r>
          </w:p>
        </w:tc>
        <w:tc>
          <w:tcPr>
            <w:tcW w:w="574"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75"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667"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482"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74"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4"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74"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75"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r>
      <w:tr w:rsidR="00226DF6" w:rsidRPr="00ED3DD0" w:rsidTr="00072738">
        <w:trPr>
          <w:cantSplit/>
          <w:trHeight w:val="20"/>
        </w:trPr>
        <w:tc>
          <w:tcPr>
            <w:tcW w:w="2545" w:type="dxa"/>
            <w:vAlign w:val="center"/>
          </w:tcPr>
          <w:p w:rsidR="00226DF6" w:rsidRPr="00ED3DD0" w:rsidRDefault="00226DF6" w:rsidP="00226DF6">
            <w:pPr>
              <w:spacing w:after="0" w:line="240" w:lineRule="auto"/>
              <w:rPr>
                <w:rFonts w:ascii="Arial" w:hAnsi="Arial" w:cs="Arial"/>
                <w:color w:val="000000" w:themeColor="text1"/>
              </w:rPr>
            </w:pPr>
            <w:r w:rsidRPr="00ED3DD0">
              <w:rPr>
                <w:rFonts w:ascii="Arial" w:hAnsi="Arial" w:cs="Arial"/>
                <w:color w:val="000000" w:themeColor="text1"/>
              </w:rPr>
              <w:t>Workshop 2 Material</w:t>
            </w:r>
          </w:p>
        </w:tc>
        <w:tc>
          <w:tcPr>
            <w:tcW w:w="574" w:type="dxa"/>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75" w:type="dxa"/>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667"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ind w:right="-96"/>
              <w:jc w:val="center"/>
              <w:rPr>
                <w:rFonts w:ascii="Arial" w:hAnsi="Arial" w:cs="Arial"/>
                <w:b/>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226DF6">
            <w:pPr>
              <w:spacing w:after="0" w:line="240" w:lineRule="auto"/>
              <w:ind w:left="21"/>
              <w:jc w:val="center"/>
              <w:rPr>
                <w:rFonts w:ascii="Arial" w:hAnsi="Arial" w:cs="Arial"/>
                <w:b/>
                <w:color w:val="000000" w:themeColor="text1"/>
              </w:rPr>
            </w:pPr>
            <w:r w:rsidRPr="00ED3DD0">
              <w:rPr>
                <w:rFonts w:ascii="Arial" w:hAnsi="Arial" w:cs="Arial"/>
                <w:b/>
                <w:color w:val="000000" w:themeColor="text1"/>
              </w:rPr>
              <w:t>NA</w:t>
            </w:r>
          </w:p>
        </w:tc>
        <w:tc>
          <w:tcPr>
            <w:tcW w:w="567" w:type="dxa"/>
            <w:vAlign w:val="center"/>
          </w:tcPr>
          <w:p w:rsidR="00226DF6" w:rsidRPr="00ED3DD0" w:rsidRDefault="00226DF6" w:rsidP="00226DF6">
            <w:pPr>
              <w:spacing w:after="0" w:line="240" w:lineRule="auto"/>
              <w:ind w:left="-43"/>
              <w:jc w:val="center"/>
              <w:rPr>
                <w:rFonts w:ascii="Arial" w:hAnsi="Arial" w:cs="Arial"/>
                <w:b/>
                <w:color w:val="000000" w:themeColor="text1"/>
              </w:rPr>
            </w:pPr>
            <w:r w:rsidRPr="00ED3DD0">
              <w:rPr>
                <w:rFonts w:ascii="Arial" w:hAnsi="Arial" w:cs="Arial"/>
                <w:b/>
                <w:color w:val="000000" w:themeColor="text1"/>
              </w:rPr>
              <w:t>NA</w:t>
            </w:r>
          </w:p>
        </w:tc>
      </w:tr>
      <w:tr w:rsidR="00226DF6" w:rsidRPr="00ED3DD0" w:rsidTr="00072738">
        <w:trPr>
          <w:cantSplit/>
          <w:trHeight w:val="20"/>
        </w:trPr>
        <w:tc>
          <w:tcPr>
            <w:tcW w:w="2545" w:type="dxa"/>
            <w:vAlign w:val="center"/>
          </w:tcPr>
          <w:p w:rsidR="00226DF6" w:rsidRPr="00ED3DD0" w:rsidRDefault="00226DF6" w:rsidP="00226DF6">
            <w:pPr>
              <w:spacing w:after="0" w:line="240" w:lineRule="auto"/>
              <w:rPr>
                <w:rFonts w:ascii="Arial" w:hAnsi="Arial" w:cs="Arial"/>
                <w:color w:val="000000" w:themeColor="text1"/>
              </w:rPr>
            </w:pPr>
            <w:r w:rsidRPr="00ED3DD0">
              <w:rPr>
                <w:rFonts w:ascii="Arial" w:hAnsi="Arial" w:cs="Arial"/>
                <w:color w:val="000000" w:themeColor="text1"/>
              </w:rPr>
              <w:t>Outcomes 2 Report</w:t>
            </w:r>
          </w:p>
        </w:tc>
        <w:tc>
          <w:tcPr>
            <w:tcW w:w="574"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B"/>
            </w:r>
          </w:p>
        </w:tc>
        <w:tc>
          <w:tcPr>
            <w:tcW w:w="575" w:type="dxa"/>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667"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67"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r>
      <w:tr w:rsidR="00226DF6" w:rsidRPr="00ED3DD0" w:rsidTr="00072738">
        <w:trPr>
          <w:cantSplit/>
          <w:trHeight w:val="20"/>
        </w:trPr>
        <w:tc>
          <w:tcPr>
            <w:tcW w:w="2545" w:type="dxa"/>
            <w:vAlign w:val="center"/>
          </w:tcPr>
          <w:p w:rsidR="00226DF6" w:rsidRPr="00ED3DD0" w:rsidRDefault="00226DF6" w:rsidP="00226DF6">
            <w:pPr>
              <w:spacing w:after="0" w:line="240" w:lineRule="auto"/>
              <w:rPr>
                <w:rFonts w:ascii="Arial" w:hAnsi="Arial" w:cs="Arial"/>
                <w:color w:val="000000" w:themeColor="text1"/>
              </w:rPr>
            </w:pPr>
            <w:r w:rsidRPr="00ED3DD0">
              <w:rPr>
                <w:rFonts w:ascii="Arial" w:hAnsi="Arial" w:cs="Arial"/>
                <w:color w:val="000000" w:themeColor="text1"/>
              </w:rPr>
              <w:t>Training resource</w:t>
            </w:r>
          </w:p>
        </w:tc>
        <w:tc>
          <w:tcPr>
            <w:tcW w:w="574"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75" w:type="dxa"/>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t>NA</w:t>
            </w:r>
          </w:p>
        </w:tc>
        <w:tc>
          <w:tcPr>
            <w:tcW w:w="667"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c>
          <w:tcPr>
            <w:tcW w:w="567"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t>NA</w:t>
            </w:r>
          </w:p>
        </w:tc>
      </w:tr>
      <w:tr w:rsidR="00226DF6" w:rsidRPr="00ED3DD0" w:rsidTr="00072738">
        <w:trPr>
          <w:cantSplit/>
          <w:trHeight w:val="20"/>
        </w:trPr>
        <w:tc>
          <w:tcPr>
            <w:tcW w:w="2545" w:type="dxa"/>
            <w:vAlign w:val="center"/>
          </w:tcPr>
          <w:p w:rsidR="00226DF6" w:rsidRPr="00ED3DD0" w:rsidRDefault="00226DF6" w:rsidP="00226DF6">
            <w:pPr>
              <w:spacing w:after="0" w:line="240" w:lineRule="auto"/>
              <w:rPr>
                <w:rFonts w:ascii="Arial" w:hAnsi="Arial" w:cs="Arial"/>
                <w:color w:val="000000" w:themeColor="text1"/>
              </w:rPr>
            </w:pPr>
            <w:r w:rsidRPr="00ED3DD0">
              <w:rPr>
                <w:rFonts w:ascii="Arial" w:hAnsi="Arial" w:cs="Arial"/>
                <w:color w:val="000000" w:themeColor="text1"/>
              </w:rPr>
              <w:t>Workshop  Evaluations</w:t>
            </w:r>
          </w:p>
        </w:tc>
        <w:tc>
          <w:tcPr>
            <w:tcW w:w="574"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667" w:type="dxa"/>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r>
      <w:tr w:rsidR="00226DF6" w:rsidRPr="00ED3DD0" w:rsidTr="00072738">
        <w:trPr>
          <w:cantSplit/>
          <w:trHeight w:val="20"/>
        </w:trPr>
        <w:tc>
          <w:tcPr>
            <w:tcW w:w="2545" w:type="dxa"/>
            <w:vAlign w:val="center"/>
          </w:tcPr>
          <w:p w:rsidR="00226DF6" w:rsidRPr="00ED3DD0" w:rsidRDefault="00226DF6" w:rsidP="00226DF6">
            <w:pPr>
              <w:spacing w:after="0" w:line="240" w:lineRule="auto"/>
              <w:rPr>
                <w:rFonts w:ascii="Arial" w:hAnsi="Arial" w:cs="Arial"/>
                <w:color w:val="000000" w:themeColor="text1"/>
              </w:rPr>
            </w:pPr>
            <w:r w:rsidRPr="00ED3DD0">
              <w:rPr>
                <w:rFonts w:ascii="Arial" w:hAnsi="Arial" w:cs="Arial"/>
                <w:color w:val="000000" w:themeColor="text1"/>
              </w:rPr>
              <w:t>National Sharing</w:t>
            </w:r>
          </w:p>
        </w:tc>
        <w:tc>
          <w:tcPr>
            <w:tcW w:w="574"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667" w:type="dxa"/>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r w:rsidRPr="00ED3DD0">
              <w:rPr>
                <w:rFonts w:ascii="Arial" w:hAnsi="Arial" w:cs="Arial"/>
                <w:b/>
                <w:color w:val="000000" w:themeColor="text1"/>
              </w:rPr>
              <w:t>/</w:t>
            </w:r>
            <w:r w:rsidRPr="00ED3DD0">
              <w:rPr>
                <w:rFonts w:ascii="Arial" w:hAnsi="Arial" w:cs="Arial"/>
                <w:b/>
                <w:color w:val="000000" w:themeColor="text1"/>
              </w:rPr>
              <w:sym w:font="Wingdings" w:char="F0FB"/>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B"/>
            </w:r>
          </w:p>
        </w:tc>
        <w:tc>
          <w:tcPr>
            <w:tcW w:w="567"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B"/>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B"/>
            </w:r>
          </w:p>
        </w:tc>
        <w:tc>
          <w:tcPr>
            <w:tcW w:w="567" w:type="dxa"/>
            <w:vAlign w:val="center"/>
          </w:tcPr>
          <w:p w:rsidR="00226DF6" w:rsidRPr="00ED3DD0" w:rsidRDefault="00226DF6" w:rsidP="00226DF6">
            <w:pPr>
              <w:spacing w:after="0" w:line="240" w:lineRule="auto"/>
              <w:jc w:val="center"/>
              <w:rPr>
                <w:rFonts w:ascii="Arial" w:hAnsi="Arial" w:cs="Arial"/>
                <w:color w:val="000000" w:themeColor="text1"/>
              </w:rPr>
            </w:pPr>
            <w:r w:rsidRPr="00ED3DD0">
              <w:rPr>
                <w:rFonts w:ascii="Arial" w:hAnsi="Arial" w:cs="Arial"/>
                <w:b/>
                <w:color w:val="000000" w:themeColor="text1"/>
              </w:rPr>
              <w:sym w:font="Wingdings" w:char="F0FC"/>
            </w:r>
          </w:p>
        </w:tc>
      </w:tr>
      <w:tr w:rsidR="00226DF6" w:rsidRPr="00ED3DD0" w:rsidTr="00072738">
        <w:trPr>
          <w:cantSplit/>
          <w:trHeight w:val="20"/>
        </w:trPr>
        <w:tc>
          <w:tcPr>
            <w:tcW w:w="2545" w:type="dxa"/>
            <w:vAlign w:val="center"/>
          </w:tcPr>
          <w:p w:rsidR="00226DF6" w:rsidRPr="00ED3DD0" w:rsidRDefault="00226DF6" w:rsidP="00226DF6">
            <w:pPr>
              <w:spacing w:after="0" w:line="240" w:lineRule="auto"/>
              <w:rPr>
                <w:rFonts w:ascii="Arial" w:hAnsi="Arial" w:cs="Arial"/>
                <w:color w:val="000000" w:themeColor="text1"/>
              </w:rPr>
            </w:pPr>
            <w:r w:rsidRPr="00ED3DD0">
              <w:rPr>
                <w:rFonts w:ascii="Arial" w:hAnsi="Arial" w:cs="Arial"/>
                <w:color w:val="000000" w:themeColor="text1"/>
              </w:rPr>
              <w:t>Regional Sharing</w:t>
            </w:r>
          </w:p>
        </w:tc>
        <w:tc>
          <w:tcPr>
            <w:tcW w:w="574"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667"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B"/>
            </w:r>
            <w:r w:rsidRPr="00ED3DD0">
              <w:rPr>
                <w:rFonts w:ascii="Arial" w:hAnsi="Arial" w:cs="Arial"/>
                <w:b/>
                <w:color w:val="000000" w:themeColor="text1"/>
              </w:rPr>
              <w:t xml:space="preserve"> /</w:t>
            </w: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ind w:left="-146" w:right="-173"/>
              <w:jc w:val="center"/>
              <w:rPr>
                <w:rFonts w:ascii="Arial" w:hAnsi="Arial" w:cs="Arial"/>
                <w:b/>
                <w:color w:val="000000" w:themeColor="text1"/>
              </w:rPr>
            </w:pPr>
            <w:r w:rsidRPr="00ED3DD0">
              <w:rPr>
                <w:rFonts w:ascii="Arial" w:hAnsi="Arial" w:cs="Arial"/>
                <w:b/>
                <w:color w:val="000000" w:themeColor="text1"/>
              </w:rPr>
              <w:sym w:font="Wingdings" w:char="F0FB"/>
            </w:r>
            <w:r w:rsidRPr="00ED3DD0">
              <w:rPr>
                <w:rFonts w:ascii="Arial" w:hAnsi="Arial" w:cs="Arial"/>
                <w:b/>
                <w:color w:val="000000" w:themeColor="text1"/>
              </w:rPr>
              <w:t>/</w:t>
            </w: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B"/>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B"/>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ind w:left="-94" w:right="-83"/>
              <w:jc w:val="center"/>
              <w:rPr>
                <w:rFonts w:ascii="Arial" w:hAnsi="Arial" w:cs="Arial"/>
                <w:b/>
                <w:color w:val="000000" w:themeColor="text1"/>
              </w:rPr>
            </w:pPr>
            <w:r w:rsidRPr="00ED3DD0">
              <w:rPr>
                <w:rFonts w:ascii="Arial" w:hAnsi="Arial" w:cs="Arial"/>
                <w:b/>
                <w:color w:val="000000" w:themeColor="text1"/>
              </w:rPr>
              <w:sym w:font="Wingdings" w:char="F0FB"/>
            </w:r>
            <w:r w:rsidRPr="00ED3DD0">
              <w:rPr>
                <w:rFonts w:ascii="Arial" w:hAnsi="Arial" w:cs="Arial"/>
                <w:b/>
                <w:color w:val="000000" w:themeColor="text1"/>
              </w:rPr>
              <w:t>/</w:t>
            </w: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vAlign w:val="center"/>
          </w:tcPr>
          <w:p w:rsidR="00226DF6" w:rsidRPr="00ED3DD0" w:rsidRDefault="00226DF6" w:rsidP="00226DF6">
            <w:pPr>
              <w:spacing w:after="0" w:line="240" w:lineRule="auto"/>
              <w:jc w:val="center"/>
              <w:rPr>
                <w:rFonts w:ascii="Arial" w:hAnsi="Arial" w:cs="Arial"/>
                <w:b/>
                <w:color w:val="000000" w:themeColor="text1"/>
              </w:rPr>
            </w:pPr>
            <w:r w:rsidRPr="00ED3DD0">
              <w:rPr>
                <w:rFonts w:ascii="Arial" w:hAnsi="Arial" w:cs="Arial"/>
                <w:b/>
                <w:color w:val="000000" w:themeColor="text1"/>
              </w:rPr>
              <w:sym w:font="Wingdings" w:char="F0FC"/>
            </w:r>
          </w:p>
        </w:tc>
      </w:tr>
      <w:tr w:rsidR="00226DF6" w:rsidRPr="00ED3DD0" w:rsidTr="00072738">
        <w:trPr>
          <w:cantSplit/>
          <w:trHeight w:val="20"/>
        </w:trPr>
        <w:tc>
          <w:tcPr>
            <w:tcW w:w="2545" w:type="dxa"/>
            <w:vAlign w:val="center"/>
          </w:tcPr>
          <w:p w:rsidR="00226DF6" w:rsidRPr="00ED3DD0" w:rsidRDefault="00226DF6" w:rsidP="00072738">
            <w:pPr>
              <w:spacing w:after="0"/>
              <w:rPr>
                <w:rFonts w:ascii="Arial" w:hAnsi="Arial" w:cs="Arial"/>
                <w:color w:val="000000" w:themeColor="text1"/>
              </w:rPr>
            </w:pPr>
            <w:r w:rsidRPr="00ED3DD0">
              <w:rPr>
                <w:rFonts w:ascii="Arial" w:hAnsi="Arial" w:cs="Arial"/>
                <w:color w:val="000000" w:themeColor="text1"/>
              </w:rPr>
              <w:t>Attitude Survey</w:t>
            </w:r>
          </w:p>
        </w:tc>
        <w:tc>
          <w:tcPr>
            <w:tcW w:w="574" w:type="dxa"/>
            <w:vAlign w:val="center"/>
          </w:tcPr>
          <w:p w:rsidR="00226DF6" w:rsidRPr="00ED3DD0" w:rsidRDefault="00226DF6" w:rsidP="00072738">
            <w:pPr>
              <w:spacing w:after="0"/>
              <w:jc w:val="center"/>
              <w:rPr>
                <w:rFonts w:ascii="Arial" w:hAnsi="Arial" w:cs="Arial"/>
                <w:b/>
                <w:color w:val="000000" w:themeColor="text1"/>
              </w:rPr>
            </w:pPr>
            <w:r w:rsidRPr="00ED3DD0">
              <w:rPr>
                <w:rFonts w:ascii="Arial" w:hAnsi="Arial" w:cs="Arial"/>
                <w:b/>
                <w:color w:val="000000" w:themeColor="text1"/>
              </w:rPr>
              <w:sym w:font="Wingdings" w:char="F0FC"/>
            </w:r>
          </w:p>
        </w:tc>
        <w:tc>
          <w:tcPr>
            <w:tcW w:w="575" w:type="dxa"/>
            <w:vAlign w:val="center"/>
          </w:tcPr>
          <w:p w:rsidR="00226DF6" w:rsidRPr="00ED3DD0" w:rsidRDefault="00226DF6" w:rsidP="00072738">
            <w:pPr>
              <w:spacing w:after="0"/>
              <w:jc w:val="center"/>
              <w:rPr>
                <w:rFonts w:ascii="Arial" w:hAnsi="Arial" w:cs="Arial"/>
                <w:b/>
                <w:color w:val="000000" w:themeColor="text1"/>
              </w:rPr>
            </w:pPr>
            <w:r w:rsidRPr="00ED3DD0">
              <w:rPr>
                <w:rFonts w:ascii="Arial" w:hAnsi="Arial" w:cs="Arial"/>
                <w:b/>
                <w:color w:val="000000" w:themeColor="text1"/>
              </w:rPr>
              <w:sym w:font="Wingdings" w:char="F0FC"/>
            </w:r>
          </w:p>
        </w:tc>
        <w:tc>
          <w:tcPr>
            <w:tcW w:w="667" w:type="dxa"/>
            <w:vAlign w:val="center"/>
          </w:tcPr>
          <w:p w:rsidR="00226DF6" w:rsidRPr="00ED3DD0" w:rsidRDefault="00226DF6" w:rsidP="00072738">
            <w:pPr>
              <w:spacing w:after="0"/>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072738">
            <w:pPr>
              <w:spacing w:after="0"/>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072738">
            <w:pPr>
              <w:spacing w:after="0"/>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072738">
            <w:pPr>
              <w:spacing w:after="0"/>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072738">
            <w:pPr>
              <w:spacing w:after="0"/>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072738">
            <w:pPr>
              <w:spacing w:after="0"/>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072738">
            <w:pPr>
              <w:spacing w:after="0"/>
              <w:jc w:val="center"/>
              <w:rPr>
                <w:rFonts w:ascii="Arial" w:hAnsi="Arial" w:cs="Arial"/>
                <w:b/>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072738">
            <w:pPr>
              <w:spacing w:after="0"/>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072738">
            <w:pPr>
              <w:spacing w:after="0"/>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072738">
            <w:pPr>
              <w:spacing w:after="0"/>
              <w:jc w:val="center"/>
              <w:rPr>
                <w:rFonts w:ascii="Arial" w:hAnsi="Arial" w:cs="Arial"/>
                <w:color w:val="000000" w:themeColor="text1"/>
              </w:rPr>
            </w:pPr>
            <w:r w:rsidRPr="00ED3DD0">
              <w:rPr>
                <w:rFonts w:ascii="Arial" w:hAnsi="Arial" w:cs="Arial"/>
                <w:b/>
                <w:color w:val="000000" w:themeColor="text1"/>
              </w:rPr>
              <w:sym w:font="Wingdings" w:char="F0FC"/>
            </w:r>
          </w:p>
        </w:tc>
        <w:tc>
          <w:tcPr>
            <w:tcW w:w="567" w:type="dxa"/>
            <w:gridSpan w:val="2"/>
            <w:vAlign w:val="center"/>
          </w:tcPr>
          <w:p w:rsidR="00226DF6" w:rsidRPr="00ED3DD0" w:rsidRDefault="00226DF6" w:rsidP="00072738">
            <w:pPr>
              <w:spacing w:after="0"/>
              <w:jc w:val="center"/>
              <w:rPr>
                <w:rFonts w:ascii="Arial" w:hAnsi="Arial" w:cs="Arial"/>
                <w:b/>
                <w:color w:val="000000" w:themeColor="text1"/>
              </w:rPr>
            </w:pPr>
            <w:r w:rsidRPr="00ED3DD0">
              <w:rPr>
                <w:rFonts w:ascii="Arial" w:hAnsi="Arial" w:cs="Arial"/>
                <w:b/>
                <w:color w:val="000000" w:themeColor="text1"/>
              </w:rPr>
              <w:t>NA</w:t>
            </w:r>
          </w:p>
        </w:tc>
        <w:tc>
          <w:tcPr>
            <w:tcW w:w="567" w:type="dxa"/>
            <w:gridSpan w:val="2"/>
            <w:vAlign w:val="center"/>
          </w:tcPr>
          <w:p w:rsidR="00226DF6" w:rsidRPr="00ED3DD0" w:rsidRDefault="00226DF6" w:rsidP="00072738">
            <w:pPr>
              <w:spacing w:after="0"/>
              <w:jc w:val="center"/>
              <w:rPr>
                <w:rFonts w:ascii="Arial" w:hAnsi="Arial" w:cs="Arial"/>
                <w:b/>
                <w:color w:val="000000" w:themeColor="text1"/>
              </w:rPr>
            </w:pPr>
            <w:r w:rsidRPr="00ED3DD0">
              <w:rPr>
                <w:rFonts w:ascii="Arial" w:hAnsi="Arial" w:cs="Arial"/>
                <w:b/>
                <w:color w:val="000000" w:themeColor="text1"/>
              </w:rPr>
              <w:sym w:font="Wingdings" w:char="F0FC"/>
            </w:r>
          </w:p>
        </w:tc>
        <w:tc>
          <w:tcPr>
            <w:tcW w:w="567" w:type="dxa"/>
            <w:vAlign w:val="center"/>
          </w:tcPr>
          <w:p w:rsidR="00226DF6" w:rsidRPr="00ED3DD0" w:rsidRDefault="00226DF6" w:rsidP="00072738">
            <w:pPr>
              <w:spacing w:after="0"/>
              <w:jc w:val="center"/>
              <w:rPr>
                <w:rFonts w:ascii="Arial" w:hAnsi="Arial" w:cs="Arial"/>
                <w:color w:val="000000" w:themeColor="text1"/>
              </w:rPr>
            </w:pPr>
            <w:r w:rsidRPr="00ED3DD0">
              <w:rPr>
                <w:rFonts w:ascii="Arial" w:hAnsi="Arial" w:cs="Arial"/>
                <w:b/>
                <w:color w:val="000000" w:themeColor="text1"/>
              </w:rPr>
              <w:sym w:font="Wingdings" w:char="F0FC"/>
            </w:r>
          </w:p>
        </w:tc>
      </w:tr>
    </w:tbl>
    <w:p w:rsidR="00762B78" w:rsidRPr="00ED3DD0" w:rsidRDefault="00762B78" w:rsidP="00762B78">
      <w:pPr>
        <w:spacing w:after="210" w:line="360" w:lineRule="auto"/>
        <w:rPr>
          <w:rFonts w:ascii="Arial" w:hAnsi="Arial" w:cs="Arial"/>
          <w:strike/>
          <w:color w:val="000000" w:themeColor="text1"/>
          <w:sz w:val="24"/>
          <w:szCs w:val="24"/>
          <w:lang w:eastAsia="en-GB"/>
        </w:rPr>
        <w:sectPr w:rsidR="00762B78" w:rsidRPr="00ED3DD0" w:rsidSect="00226DF6">
          <w:footerReference w:type="default" r:id="rId12"/>
          <w:pgSz w:w="11906" w:h="16838"/>
          <w:pgMar w:top="426" w:right="284" w:bottom="340" w:left="284" w:header="709" w:footer="709" w:gutter="0"/>
          <w:cols w:space="708"/>
          <w:titlePg/>
          <w:docGrid w:linePitch="360"/>
        </w:sectPr>
      </w:pPr>
    </w:p>
    <w:tbl>
      <w:tblPr>
        <w:tblW w:w="16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0"/>
        <w:gridCol w:w="1877"/>
        <w:gridCol w:w="1878"/>
        <w:gridCol w:w="1878"/>
        <w:gridCol w:w="1878"/>
        <w:gridCol w:w="1877"/>
        <w:gridCol w:w="1878"/>
        <w:gridCol w:w="1878"/>
        <w:gridCol w:w="1878"/>
      </w:tblGrid>
      <w:tr w:rsidR="00766DCE" w:rsidRPr="00C806B1" w:rsidTr="008900E7">
        <w:trPr>
          <w:trHeight w:val="80"/>
          <w:tblHeader/>
          <w:jc w:val="center"/>
        </w:trPr>
        <w:tc>
          <w:tcPr>
            <w:tcW w:w="1020" w:type="dxa"/>
            <w:vAlign w:val="center"/>
          </w:tcPr>
          <w:p w:rsidR="00766DCE" w:rsidRPr="00C806B1" w:rsidRDefault="00766DCE" w:rsidP="00766DCE">
            <w:pPr>
              <w:spacing w:after="0" w:line="240" w:lineRule="auto"/>
              <w:rPr>
                <w:rFonts w:ascii="Arial" w:hAnsi="Arial" w:cs="Arial"/>
                <w:b/>
                <w:color w:val="000000" w:themeColor="text1"/>
                <w:sz w:val="20"/>
              </w:rPr>
            </w:pPr>
            <w:r w:rsidRPr="00C806B1">
              <w:rPr>
                <w:rFonts w:ascii="Arial" w:hAnsi="Arial" w:cs="Arial"/>
                <w:b/>
                <w:color w:val="000000" w:themeColor="text1"/>
                <w:sz w:val="20"/>
              </w:rPr>
              <w:lastRenderedPageBreak/>
              <w:t>Themes</w:t>
            </w:r>
          </w:p>
        </w:tc>
        <w:tc>
          <w:tcPr>
            <w:tcW w:w="1877" w:type="dxa"/>
            <w:vAlign w:val="center"/>
          </w:tcPr>
          <w:p w:rsidR="00766DCE" w:rsidRPr="00C806B1" w:rsidRDefault="00766DCE" w:rsidP="00766DCE">
            <w:pPr>
              <w:spacing w:after="0" w:line="240" w:lineRule="auto"/>
              <w:rPr>
                <w:rFonts w:ascii="Arial" w:hAnsi="Arial" w:cs="Arial"/>
                <w:b/>
                <w:color w:val="000000" w:themeColor="text1"/>
                <w:sz w:val="20"/>
              </w:rPr>
            </w:pPr>
            <w:r w:rsidRPr="00C806B1">
              <w:rPr>
                <w:rFonts w:ascii="Arial" w:hAnsi="Arial" w:cs="Arial"/>
                <w:b/>
                <w:color w:val="000000" w:themeColor="text1"/>
                <w:sz w:val="20"/>
              </w:rPr>
              <w:t>Barnet</w:t>
            </w:r>
          </w:p>
        </w:tc>
        <w:tc>
          <w:tcPr>
            <w:tcW w:w="1878" w:type="dxa"/>
            <w:vAlign w:val="center"/>
          </w:tcPr>
          <w:p w:rsidR="00766DCE" w:rsidRPr="00C806B1" w:rsidRDefault="00766DCE" w:rsidP="00766DCE">
            <w:pPr>
              <w:spacing w:after="0" w:line="240" w:lineRule="auto"/>
              <w:rPr>
                <w:rFonts w:ascii="Arial" w:hAnsi="Arial" w:cs="Arial"/>
                <w:b/>
                <w:color w:val="000000" w:themeColor="text1"/>
                <w:sz w:val="20"/>
              </w:rPr>
            </w:pPr>
            <w:r w:rsidRPr="00C806B1">
              <w:rPr>
                <w:rFonts w:ascii="Arial" w:hAnsi="Arial" w:cs="Arial"/>
                <w:b/>
                <w:color w:val="000000" w:themeColor="text1"/>
                <w:sz w:val="20"/>
              </w:rPr>
              <w:t>Bexley</w:t>
            </w:r>
          </w:p>
        </w:tc>
        <w:tc>
          <w:tcPr>
            <w:tcW w:w="1878" w:type="dxa"/>
            <w:vAlign w:val="center"/>
          </w:tcPr>
          <w:p w:rsidR="00766DCE" w:rsidRPr="00C806B1" w:rsidRDefault="00766DCE" w:rsidP="00766DCE">
            <w:pPr>
              <w:spacing w:after="0" w:line="240" w:lineRule="auto"/>
              <w:rPr>
                <w:rFonts w:ascii="Arial" w:hAnsi="Arial" w:cs="Arial"/>
                <w:b/>
                <w:color w:val="000000" w:themeColor="text1"/>
                <w:sz w:val="20"/>
              </w:rPr>
            </w:pPr>
            <w:r w:rsidRPr="00C806B1">
              <w:rPr>
                <w:rFonts w:ascii="Arial" w:hAnsi="Arial" w:cs="Arial"/>
                <w:b/>
                <w:color w:val="000000" w:themeColor="text1"/>
                <w:sz w:val="20"/>
              </w:rPr>
              <w:t>Darlington</w:t>
            </w:r>
          </w:p>
        </w:tc>
        <w:tc>
          <w:tcPr>
            <w:tcW w:w="1878" w:type="dxa"/>
          </w:tcPr>
          <w:p w:rsidR="00766DCE" w:rsidRPr="00C806B1" w:rsidRDefault="00766DCE" w:rsidP="00766DCE">
            <w:pPr>
              <w:spacing w:after="0" w:line="240" w:lineRule="auto"/>
              <w:rPr>
                <w:rFonts w:ascii="Arial" w:hAnsi="Arial" w:cs="Arial"/>
                <w:b/>
                <w:color w:val="000000" w:themeColor="text1"/>
                <w:sz w:val="20"/>
              </w:rPr>
            </w:pPr>
            <w:r>
              <w:rPr>
                <w:rFonts w:ascii="Arial" w:hAnsi="Arial" w:cs="Arial"/>
                <w:b/>
                <w:color w:val="000000" w:themeColor="text1"/>
                <w:sz w:val="20"/>
              </w:rPr>
              <w:t>Greenwich</w:t>
            </w:r>
          </w:p>
        </w:tc>
        <w:tc>
          <w:tcPr>
            <w:tcW w:w="1877" w:type="dxa"/>
          </w:tcPr>
          <w:p w:rsidR="00766DCE" w:rsidRPr="00C806B1" w:rsidRDefault="00766DCE" w:rsidP="00766DCE">
            <w:pPr>
              <w:spacing w:after="0" w:line="240" w:lineRule="auto"/>
              <w:rPr>
                <w:rFonts w:ascii="Arial" w:hAnsi="Arial" w:cs="Arial"/>
                <w:b/>
                <w:color w:val="000000" w:themeColor="text1"/>
                <w:sz w:val="20"/>
              </w:rPr>
            </w:pPr>
            <w:r>
              <w:rPr>
                <w:rFonts w:ascii="Arial" w:hAnsi="Arial" w:cs="Arial"/>
                <w:b/>
                <w:color w:val="000000" w:themeColor="text1"/>
                <w:sz w:val="20"/>
              </w:rPr>
              <w:t>Hillingdon</w:t>
            </w:r>
          </w:p>
        </w:tc>
        <w:tc>
          <w:tcPr>
            <w:tcW w:w="1878" w:type="dxa"/>
            <w:vAlign w:val="center"/>
          </w:tcPr>
          <w:p w:rsidR="00766DCE" w:rsidRPr="00C806B1" w:rsidRDefault="00766DCE" w:rsidP="00766DCE">
            <w:pPr>
              <w:spacing w:after="0" w:line="240" w:lineRule="auto"/>
              <w:rPr>
                <w:rFonts w:ascii="Arial" w:hAnsi="Arial" w:cs="Arial"/>
                <w:b/>
                <w:color w:val="000000" w:themeColor="text1"/>
                <w:sz w:val="20"/>
              </w:rPr>
            </w:pPr>
            <w:r w:rsidRPr="00C806B1">
              <w:rPr>
                <w:rFonts w:ascii="Arial" w:hAnsi="Arial" w:cs="Arial"/>
                <w:b/>
                <w:color w:val="000000" w:themeColor="text1"/>
                <w:sz w:val="20"/>
              </w:rPr>
              <w:t>Kent</w:t>
            </w:r>
          </w:p>
        </w:tc>
        <w:tc>
          <w:tcPr>
            <w:tcW w:w="1878" w:type="dxa"/>
            <w:vAlign w:val="center"/>
          </w:tcPr>
          <w:p w:rsidR="00766DCE" w:rsidRPr="00C806B1" w:rsidRDefault="00766DCE" w:rsidP="00766DCE">
            <w:pPr>
              <w:spacing w:after="0" w:line="240" w:lineRule="auto"/>
              <w:rPr>
                <w:rFonts w:ascii="Arial" w:hAnsi="Arial" w:cs="Arial"/>
                <w:b/>
                <w:color w:val="000000" w:themeColor="text1"/>
                <w:sz w:val="20"/>
              </w:rPr>
            </w:pPr>
            <w:r w:rsidRPr="00C806B1">
              <w:rPr>
                <w:rFonts w:ascii="Arial" w:hAnsi="Arial" w:cs="Arial"/>
                <w:b/>
                <w:color w:val="000000" w:themeColor="text1"/>
                <w:sz w:val="20"/>
              </w:rPr>
              <w:t>Knowsley</w:t>
            </w:r>
          </w:p>
        </w:tc>
        <w:tc>
          <w:tcPr>
            <w:tcW w:w="1878" w:type="dxa"/>
            <w:vAlign w:val="center"/>
          </w:tcPr>
          <w:p w:rsidR="00766DCE" w:rsidRPr="00C806B1" w:rsidRDefault="00766DCE" w:rsidP="00766DCE">
            <w:pPr>
              <w:spacing w:after="0" w:line="240" w:lineRule="auto"/>
              <w:rPr>
                <w:rFonts w:ascii="Arial" w:hAnsi="Arial" w:cs="Arial"/>
                <w:b/>
                <w:color w:val="000000" w:themeColor="text1"/>
                <w:sz w:val="20"/>
              </w:rPr>
            </w:pPr>
            <w:r w:rsidRPr="00C806B1">
              <w:rPr>
                <w:rFonts w:ascii="Arial" w:hAnsi="Arial" w:cs="Arial"/>
                <w:b/>
                <w:color w:val="000000" w:themeColor="text1"/>
                <w:sz w:val="20"/>
              </w:rPr>
              <w:t>Leeds</w:t>
            </w:r>
          </w:p>
        </w:tc>
      </w:tr>
      <w:tr w:rsidR="00766DCE" w:rsidRPr="00C806B1" w:rsidTr="008900E7">
        <w:trPr>
          <w:cantSplit/>
          <w:trHeight w:val="1134"/>
          <w:jc w:val="center"/>
        </w:trPr>
        <w:tc>
          <w:tcPr>
            <w:tcW w:w="1020" w:type="dxa"/>
            <w:textDirection w:val="btLr"/>
          </w:tcPr>
          <w:p w:rsidR="00766DCE" w:rsidRPr="00C806B1" w:rsidRDefault="00766DCE" w:rsidP="00766DCE">
            <w:pPr>
              <w:spacing w:after="0" w:line="240" w:lineRule="auto"/>
              <w:rPr>
                <w:rFonts w:ascii="Arial" w:eastAsia="Times New Roman" w:hAnsi="Arial" w:cs="Arial"/>
                <w:color w:val="000000" w:themeColor="text1"/>
                <w:sz w:val="16"/>
                <w:szCs w:val="16"/>
                <w:lang w:eastAsia="en-GB"/>
              </w:rPr>
            </w:pPr>
            <w:r w:rsidRPr="00C806B1">
              <w:rPr>
                <w:rFonts w:ascii="Arial" w:eastAsia="Times New Roman" w:hAnsi="Arial" w:cs="Arial"/>
                <w:color w:val="000000" w:themeColor="text1"/>
                <w:sz w:val="16"/>
                <w:szCs w:val="16"/>
                <w:lang w:eastAsia="en-GB"/>
              </w:rPr>
              <w:t>Programme activity</w:t>
            </w:r>
          </w:p>
        </w:tc>
        <w:tc>
          <w:tcPr>
            <w:tcW w:w="1877"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Focus group with training session cancelled</w:t>
            </w:r>
          </w:p>
        </w:tc>
        <w:tc>
          <w:tcPr>
            <w:tcW w:w="1878"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Focus group and training session</w:t>
            </w:r>
          </w:p>
        </w:tc>
        <w:tc>
          <w:tcPr>
            <w:tcW w:w="1878"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Interviews and follow up training session</w:t>
            </w:r>
            <w:r>
              <w:rPr>
                <w:rFonts w:ascii="Arial" w:hAnsi="Arial" w:cs="Arial"/>
                <w:color w:val="000000" w:themeColor="text1"/>
                <w:sz w:val="16"/>
                <w:szCs w:val="16"/>
              </w:rPr>
              <w:t xml:space="preserve"> with focus conversation in 2</w:t>
            </w:r>
            <w:r w:rsidRPr="009B7290">
              <w:rPr>
                <w:rFonts w:ascii="Arial" w:hAnsi="Arial" w:cs="Arial"/>
                <w:color w:val="000000" w:themeColor="text1"/>
                <w:sz w:val="16"/>
                <w:szCs w:val="16"/>
                <w:vertAlign w:val="superscript"/>
              </w:rPr>
              <w:t>nd</w:t>
            </w:r>
            <w:r>
              <w:rPr>
                <w:rFonts w:ascii="Arial" w:hAnsi="Arial" w:cs="Arial"/>
                <w:color w:val="000000" w:themeColor="text1"/>
                <w:sz w:val="16"/>
                <w:szCs w:val="16"/>
              </w:rPr>
              <w:t xml:space="preserve"> year</w:t>
            </w:r>
          </w:p>
        </w:tc>
        <w:tc>
          <w:tcPr>
            <w:tcW w:w="1878" w:type="dxa"/>
          </w:tcPr>
          <w:p w:rsidR="008900E7" w:rsidRDefault="008900E7" w:rsidP="008900E7">
            <w:pPr>
              <w:spacing w:after="0" w:line="240" w:lineRule="auto"/>
              <w:rPr>
                <w:rFonts w:ascii="Arial" w:hAnsi="Arial" w:cs="Arial"/>
                <w:color w:val="000000" w:themeColor="text1"/>
                <w:sz w:val="16"/>
                <w:szCs w:val="16"/>
              </w:rPr>
            </w:pPr>
          </w:p>
          <w:p w:rsidR="00766DCE" w:rsidRPr="00C806B1" w:rsidRDefault="00766DCE" w:rsidP="008900E7">
            <w:pPr>
              <w:spacing w:after="0" w:line="240" w:lineRule="auto"/>
              <w:rPr>
                <w:rFonts w:ascii="Arial" w:hAnsi="Arial" w:cs="Arial"/>
                <w:color w:val="000000" w:themeColor="text1"/>
                <w:sz w:val="16"/>
                <w:szCs w:val="16"/>
              </w:rPr>
            </w:pPr>
            <w:r>
              <w:rPr>
                <w:rFonts w:ascii="Arial" w:hAnsi="Arial" w:cs="Arial"/>
                <w:color w:val="000000" w:themeColor="text1"/>
                <w:sz w:val="16"/>
                <w:szCs w:val="16"/>
              </w:rPr>
              <w:t>Survey and focus group</w:t>
            </w:r>
          </w:p>
        </w:tc>
        <w:tc>
          <w:tcPr>
            <w:tcW w:w="1877" w:type="dxa"/>
          </w:tcPr>
          <w:p w:rsidR="008900E7" w:rsidRDefault="008900E7" w:rsidP="008900E7">
            <w:pPr>
              <w:spacing w:after="0" w:line="240" w:lineRule="auto"/>
              <w:rPr>
                <w:rFonts w:ascii="Arial" w:hAnsi="Arial" w:cs="Arial"/>
                <w:color w:val="000000" w:themeColor="text1"/>
                <w:sz w:val="16"/>
                <w:szCs w:val="16"/>
              </w:rPr>
            </w:pPr>
          </w:p>
          <w:p w:rsidR="00766DCE" w:rsidRPr="00C806B1" w:rsidRDefault="00766DCE" w:rsidP="008900E7">
            <w:pPr>
              <w:spacing w:after="0" w:line="240" w:lineRule="auto"/>
              <w:rPr>
                <w:rFonts w:ascii="Arial" w:hAnsi="Arial" w:cs="Arial"/>
                <w:color w:val="000000" w:themeColor="text1"/>
                <w:sz w:val="16"/>
                <w:szCs w:val="16"/>
              </w:rPr>
            </w:pPr>
            <w:r>
              <w:rPr>
                <w:rFonts w:ascii="Arial" w:hAnsi="Arial" w:cs="Arial"/>
                <w:color w:val="000000" w:themeColor="text1"/>
                <w:sz w:val="16"/>
                <w:szCs w:val="16"/>
              </w:rPr>
              <w:t>Focus group</w:t>
            </w:r>
          </w:p>
        </w:tc>
        <w:tc>
          <w:tcPr>
            <w:tcW w:w="1878" w:type="dxa"/>
            <w:vAlign w:val="center"/>
          </w:tcPr>
          <w:p w:rsidR="00766DCE" w:rsidRPr="00C806B1" w:rsidRDefault="00766DCE" w:rsidP="008900E7">
            <w:pPr>
              <w:spacing w:after="0" w:line="240" w:lineRule="auto"/>
              <w:rPr>
                <w:rFonts w:ascii="Arial" w:hAnsi="Arial" w:cs="Arial"/>
                <w:color w:val="000000" w:themeColor="text1"/>
                <w:sz w:val="16"/>
                <w:szCs w:val="16"/>
              </w:rPr>
            </w:pPr>
            <w:r>
              <w:rPr>
                <w:rFonts w:ascii="Arial" w:hAnsi="Arial" w:cs="Arial"/>
                <w:color w:val="000000" w:themeColor="text1"/>
                <w:sz w:val="16"/>
                <w:szCs w:val="16"/>
              </w:rPr>
              <w:t xml:space="preserve">Five </w:t>
            </w:r>
            <w:r w:rsidRPr="00C806B1">
              <w:rPr>
                <w:rFonts w:ascii="Arial" w:hAnsi="Arial" w:cs="Arial"/>
                <w:color w:val="000000" w:themeColor="text1"/>
                <w:sz w:val="16"/>
                <w:szCs w:val="16"/>
              </w:rPr>
              <w:t xml:space="preserve">focus groups and </w:t>
            </w:r>
            <w:r>
              <w:rPr>
                <w:rFonts w:ascii="Arial" w:hAnsi="Arial" w:cs="Arial"/>
                <w:color w:val="000000" w:themeColor="text1"/>
                <w:sz w:val="16"/>
                <w:szCs w:val="16"/>
              </w:rPr>
              <w:t xml:space="preserve"> two </w:t>
            </w:r>
            <w:r w:rsidRPr="00C806B1">
              <w:rPr>
                <w:rFonts w:ascii="Arial" w:hAnsi="Arial" w:cs="Arial"/>
                <w:color w:val="000000" w:themeColor="text1"/>
                <w:sz w:val="16"/>
                <w:szCs w:val="16"/>
              </w:rPr>
              <w:t>follow up training session</w:t>
            </w:r>
            <w:r>
              <w:rPr>
                <w:rFonts w:ascii="Arial" w:hAnsi="Arial" w:cs="Arial"/>
                <w:color w:val="000000" w:themeColor="text1"/>
                <w:sz w:val="16"/>
                <w:szCs w:val="16"/>
              </w:rPr>
              <w:t>s</w:t>
            </w:r>
          </w:p>
        </w:tc>
        <w:tc>
          <w:tcPr>
            <w:tcW w:w="1878"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Focus group with business skills session in 2012-13 and detailed strategy paper</w:t>
            </w:r>
          </w:p>
        </w:tc>
        <w:tc>
          <w:tcPr>
            <w:tcW w:w="1878"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Focus group</w:t>
            </w:r>
          </w:p>
        </w:tc>
      </w:tr>
      <w:tr w:rsidR="00766DCE" w:rsidRPr="00C806B1" w:rsidTr="008900E7">
        <w:trPr>
          <w:cantSplit/>
          <w:trHeight w:val="1134"/>
          <w:jc w:val="center"/>
        </w:trPr>
        <w:tc>
          <w:tcPr>
            <w:tcW w:w="1020" w:type="dxa"/>
            <w:textDirection w:val="btLr"/>
          </w:tcPr>
          <w:p w:rsidR="00766DCE" w:rsidRPr="00C806B1" w:rsidRDefault="00766DCE" w:rsidP="00766DCE">
            <w:pPr>
              <w:spacing w:after="0" w:line="240" w:lineRule="auto"/>
              <w:rPr>
                <w:rFonts w:ascii="Arial" w:eastAsia="Times New Roman" w:hAnsi="Arial" w:cs="Arial"/>
                <w:color w:val="000000" w:themeColor="text1"/>
                <w:sz w:val="16"/>
                <w:szCs w:val="16"/>
                <w:lang w:eastAsia="en-GB"/>
              </w:rPr>
            </w:pPr>
            <w:r w:rsidRPr="00C806B1">
              <w:rPr>
                <w:rFonts w:ascii="Arial" w:eastAsia="Times New Roman" w:hAnsi="Arial" w:cs="Arial"/>
                <w:color w:val="000000" w:themeColor="text1"/>
                <w:sz w:val="16"/>
                <w:szCs w:val="16"/>
                <w:lang w:eastAsia="en-GB"/>
              </w:rPr>
              <w:t>What attracted you to the project?</w:t>
            </w:r>
          </w:p>
        </w:tc>
        <w:tc>
          <w:tcPr>
            <w:tcW w:w="1877"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Opportunity to be part of a national programme to shape the local discussions with schools and the VCS</w:t>
            </w:r>
          </w:p>
        </w:tc>
        <w:tc>
          <w:tcPr>
            <w:tcW w:w="1878"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Opportunity to work with VCS and children’s centres in developing future children’s centres strategy</w:t>
            </w:r>
          </w:p>
        </w:tc>
        <w:tc>
          <w:tcPr>
            <w:tcW w:w="1878"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Opportunity to work with the VCS to test their appetite (and capacity) should VCS run services be a direction we went with our children’s centres</w:t>
            </w:r>
          </w:p>
        </w:tc>
        <w:tc>
          <w:tcPr>
            <w:tcW w:w="1878" w:type="dxa"/>
          </w:tcPr>
          <w:p w:rsidR="008900E7" w:rsidRDefault="008900E7" w:rsidP="008900E7">
            <w:pPr>
              <w:spacing w:after="0"/>
              <w:ind w:left="71"/>
              <w:outlineLvl w:val="0"/>
              <w:rPr>
                <w:rFonts w:ascii="Arial" w:hAnsi="Arial" w:cs="Arial"/>
                <w:color w:val="000000" w:themeColor="text1"/>
                <w:sz w:val="16"/>
              </w:rPr>
            </w:pPr>
          </w:p>
          <w:p w:rsidR="008900E7" w:rsidRPr="00ED3DD0" w:rsidRDefault="00C55784" w:rsidP="008900E7">
            <w:pPr>
              <w:spacing w:after="0"/>
              <w:ind w:left="71"/>
              <w:outlineLvl w:val="0"/>
              <w:rPr>
                <w:rFonts w:ascii="Arial" w:eastAsia="Futura LT" w:hAnsi="Arial" w:cs="Arial"/>
                <w:color w:val="000000" w:themeColor="text1"/>
                <w:sz w:val="20"/>
              </w:rPr>
            </w:pPr>
            <w:r>
              <w:rPr>
                <w:rFonts w:ascii="Arial" w:hAnsi="Arial" w:cs="Arial"/>
                <w:color w:val="000000" w:themeColor="text1"/>
                <w:sz w:val="16"/>
              </w:rPr>
              <w:t xml:space="preserve">Opportunity to explore with </w:t>
            </w:r>
            <w:r w:rsidR="008900E7" w:rsidRPr="008900E7">
              <w:rPr>
                <w:rFonts w:ascii="Arial" w:hAnsi="Arial" w:cs="Arial"/>
                <w:color w:val="000000" w:themeColor="text1"/>
                <w:sz w:val="16"/>
              </w:rPr>
              <w:t xml:space="preserve">ways of </w:t>
            </w:r>
            <w:r w:rsidR="008900E7" w:rsidRPr="008900E7">
              <w:rPr>
                <w:rFonts w:ascii="Arial" w:eastAsia="Futura LT" w:hAnsi="Arial" w:cs="Arial"/>
                <w:color w:val="000000" w:themeColor="text1"/>
                <w:sz w:val="16"/>
              </w:rPr>
              <w:t>expanding the involvement of the local volunta</w:t>
            </w:r>
            <w:r w:rsidR="008900E7" w:rsidRPr="008900E7">
              <w:rPr>
                <w:rFonts w:ascii="Arial" w:eastAsia="Futura LT" w:hAnsi="Arial" w:cs="Arial"/>
                <w:color w:val="000000" w:themeColor="text1"/>
                <w:spacing w:val="7"/>
                <w:sz w:val="16"/>
              </w:rPr>
              <w:t>r</w:t>
            </w:r>
            <w:r w:rsidR="008900E7" w:rsidRPr="008900E7">
              <w:rPr>
                <w:rFonts w:ascii="Arial" w:eastAsia="Futura LT" w:hAnsi="Arial" w:cs="Arial"/>
                <w:color w:val="000000" w:themeColor="text1"/>
                <w:sz w:val="16"/>
              </w:rPr>
              <w:t>y and community sector (VCS) with children</w:t>
            </w:r>
            <w:r w:rsidR="008900E7" w:rsidRPr="008900E7">
              <w:rPr>
                <w:rFonts w:ascii="Arial" w:eastAsia="Futura LT" w:hAnsi="Arial" w:cs="Arial"/>
                <w:color w:val="000000" w:themeColor="text1"/>
                <w:spacing w:val="-18"/>
                <w:sz w:val="16"/>
              </w:rPr>
              <w:t>’</w:t>
            </w:r>
            <w:r w:rsidR="008900E7" w:rsidRPr="008900E7">
              <w:rPr>
                <w:rFonts w:ascii="Arial" w:eastAsia="Futura LT" w:hAnsi="Arial" w:cs="Arial"/>
                <w:color w:val="000000" w:themeColor="text1"/>
                <w:sz w:val="16"/>
              </w:rPr>
              <w:t>s centres.</w:t>
            </w:r>
          </w:p>
          <w:p w:rsidR="00766DCE" w:rsidRPr="00C806B1" w:rsidRDefault="00766DCE" w:rsidP="008900E7">
            <w:pPr>
              <w:spacing w:after="0" w:line="240" w:lineRule="auto"/>
              <w:rPr>
                <w:rFonts w:ascii="Arial" w:hAnsi="Arial" w:cs="Arial"/>
                <w:color w:val="000000" w:themeColor="text1"/>
                <w:sz w:val="16"/>
                <w:szCs w:val="16"/>
              </w:rPr>
            </w:pPr>
          </w:p>
        </w:tc>
        <w:tc>
          <w:tcPr>
            <w:tcW w:w="1877" w:type="dxa"/>
          </w:tcPr>
          <w:p w:rsidR="00C55784" w:rsidRDefault="00C55784" w:rsidP="008900E7">
            <w:pPr>
              <w:spacing w:after="0" w:line="240" w:lineRule="auto"/>
              <w:rPr>
                <w:rFonts w:ascii="Arial" w:hAnsi="Arial" w:cs="Arial"/>
                <w:color w:val="000000" w:themeColor="text1"/>
                <w:sz w:val="16"/>
                <w:szCs w:val="16"/>
              </w:rPr>
            </w:pPr>
          </w:p>
          <w:p w:rsidR="00766DCE" w:rsidRPr="00C806B1" w:rsidRDefault="00C55784" w:rsidP="00C55784">
            <w:pPr>
              <w:spacing w:after="0" w:line="240" w:lineRule="auto"/>
              <w:rPr>
                <w:rFonts w:ascii="Arial" w:hAnsi="Arial" w:cs="Arial"/>
                <w:color w:val="000000" w:themeColor="text1"/>
                <w:sz w:val="16"/>
                <w:szCs w:val="16"/>
              </w:rPr>
            </w:pPr>
            <w:r>
              <w:rPr>
                <w:rFonts w:ascii="Arial" w:hAnsi="Arial" w:cs="Arial"/>
                <w:color w:val="000000" w:themeColor="text1"/>
                <w:sz w:val="16"/>
                <w:szCs w:val="16"/>
              </w:rPr>
              <w:t>Opportunity to</w:t>
            </w:r>
            <w:r w:rsidRPr="00C55784">
              <w:rPr>
                <w:rFonts w:ascii="Arial" w:hAnsi="Arial" w:cs="Arial"/>
                <w:color w:val="000000" w:themeColor="text1"/>
                <w:sz w:val="16"/>
                <w:szCs w:val="16"/>
              </w:rPr>
              <w:t xml:space="preserve"> encourage the involvement of the local voluntary and community sector (VCS) in delivery of children’s centres in partnership with schools.</w:t>
            </w:r>
          </w:p>
        </w:tc>
        <w:tc>
          <w:tcPr>
            <w:tcW w:w="1878"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Opportunity for an open discussion with VCS and CC about delivery models and to engage them in shaping the future direction of travel</w:t>
            </w:r>
          </w:p>
        </w:tc>
        <w:tc>
          <w:tcPr>
            <w:tcW w:w="1878"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Opportunity to explore  the commissioning  and delivery issues for children’s centre services if community run</w:t>
            </w:r>
          </w:p>
        </w:tc>
        <w:tc>
          <w:tcPr>
            <w:tcW w:w="1878"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Opportunity to work with the VCS and local CCs to future proof current arrangements through judging various delivery models against  three key criteria</w:t>
            </w:r>
          </w:p>
        </w:tc>
      </w:tr>
      <w:tr w:rsidR="00766DCE" w:rsidRPr="00C806B1" w:rsidTr="008900E7">
        <w:trPr>
          <w:cantSplit/>
          <w:trHeight w:val="1134"/>
          <w:jc w:val="center"/>
        </w:trPr>
        <w:tc>
          <w:tcPr>
            <w:tcW w:w="1020" w:type="dxa"/>
            <w:textDirection w:val="btLr"/>
          </w:tcPr>
          <w:p w:rsidR="00766DCE" w:rsidRPr="00C806B1" w:rsidRDefault="00766DCE" w:rsidP="00766DCE">
            <w:pPr>
              <w:spacing w:after="0" w:line="240" w:lineRule="auto"/>
              <w:rPr>
                <w:rFonts w:ascii="Arial" w:eastAsia="Times New Roman" w:hAnsi="Arial" w:cs="Arial"/>
                <w:color w:val="000000" w:themeColor="text1"/>
                <w:sz w:val="16"/>
                <w:szCs w:val="16"/>
                <w:lang w:eastAsia="en-GB"/>
              </w:rPr>
            </w:pPr>
            <w:r w:rsidRPr="00C806B1">
              <w:rPr>
                <w:rFonts w:ascii="Arial" w:eastAsia="Times New Roman" w:hAnsi="Arial" w:cs="Arial"/>
                <w:color w:val="000000" w:themeColor="text1"/>
                <w:sz w:val="16"/>
                <w:szCs w:val="16"/>
                <w:lang w:eastAsia="en-GB"/>
              </w:rPr>
              <w:t>What have you done so far particularly with the VCS to deal with the issues that you wanted to address?</w:t>
            </w:r>
          </w:p>
        </w:tc>
        <w:tc>
          <w:tcPr>
            <w:tcW w:w="1877"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Engaged VCS and then schools  in the planning  and learning from activities</w:t>
            </w:r>
          </w:p>
        </w:tc>
        <w:tc>
          <w:tcPr>
            <w:tcW w:w="1878"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Acted as a catalyst for the local VCS who are now reviewing how best to engage with children’s centres</w:t>
            </w:r>
          </w:p>
        </w:tc>
        <w:tc>
          <w:tcPr>
            <w:tcW w:w="1878"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 xml:space="preserve">Services have had to be re-designed due to reduced budgets and move towards targeted services and joint commissioning. The </w:t>
            </w:r>
            <w:r w:rsidR="00183FEE">
              <w:rPr>
                <w:rFonts w:ascii="Arial" w:hAnsi="Arial" w:cs="Arial"/>
                <w:color w:val="000000" w:themeColor="text1"/>
                <w:sz w:val="16"/>
                <w:szCs w:val="16"/>
              </w:rPr>
              <w:t>work in the first year</w:t>
            </w:r>
            <w:r w:rsidRPr="00C806B1">
              <w:rPr>
                <w:rFonts w:ascii="Arial" w:hAnsi="Arial" w:cs="Arial"/>
                <w:color w:val="000000" w:themeColor="text1"/>
                <w:sz w:val="16"/>
                <w:szCs w:val="16"/>
              </w:rPr>
              <w:t xml:space="preserve"> allowed feedback and a facili</w:t>
            </w:r>
            <w:r w:rsidR="00183FEE">
              <w:rPr>
                <w:rFonts w:ascii="Arial" w:hAnsi="Arial" w:cs="Arial"/>
                <w:color w:val="000000" w:themeColor="text1"/>
                <w:sz w:val="16"/>
                <w:szCs w:val="16"/>
              </w:rPr>
              <w:t xml:space="preserve">tated session for partners and </w:t>
            </w:r>
            <w:r w:rsidR="00183FEE">
              <w:rPr>
                <w:rFonts w:ascii="Arial" w:eastAsia="FuturaLT-Light" w:hAnsi="Arial" w:cs="Arial"/>
                <w:color w:val="000000" w:themeColor="text1"/>
                <w:sz w:val="16"/>
                <w:szCs w:val="16"/>
              </w:rPr>
              <w:t xml:space="preserve">encouraged a </w:t>
            </w:r>
            <w:r w:rsidR="00183FEE" w:rsidRPr="00183FEE">
              <w:rPr>
                <w:rFonts w:ascii="Arial" w:eastAsia="FuturaLT-Light" w:hAnsi="Arial" w:cs="Arial"/>
                <w:color w:val="000000" w:themeColor="text1"/>
                <w:sz w:val="16"/>
                <w:szCs w:val="16"/>
              </w:rPr>
              <w:t>positive shift to working collaboratively in a co-production model over 2012-12</w:t>
            </w:r>
          </w:p>
        </w:tc>
        <w:tc>
          <w:tcPr>
            <w:tcW w:w="1878" w:type="dxa"/>
          </w:tcPr>
          <w:p w:rsidR="008900E7" w:rsidRPr="008900E7" w:rsidRDefault="008900E7" w:rsidP="008900E7">
            <w:pPr>
              <w:spacing w:after="0" w:line="240" w:lineRule="auto"/>
              <w:rPr>
                <w:rFonts w:ascii="Arial" w:hAnsi="Arial" w:cs="Arial"/>
                <w:color w:val="000000" w:themeColor="text1"/>
                <w:sz w:val="16"/>
                <w:szCs w:val="16"/>
              </w:rPr>
            </w:pPr>
            <w:r w:rsidRPr="008900E7">
              <w:rPr>
                <w:rFonts w:ascii="Arial" w:hAnsi="Arial" w:cs="Arial"/>
                <w:color w:val="000000" w:themeColor="text1"/>
                <w:sz w:val="16"/>
                <w:szCs w:val="16"/>
              </w:rPr>
              <w:t>•   setting up a market place event to raise awareness and understanding;</w:t>
            </w:r>
          </w:p>
          <w:p w:rsidR="008900E7" w:rsidRPr="008900E7" w:rsidRDefault="008900E7" w:rsidP="008900E7">
            <w:pPr>
              <w:spacing w:after="0" w:line="240" w:lineRule="auto"/>
              <w:rPr>
                <w:rFonts w:ascii="Arial" w:hAnsi="Arial" w:cs="Arial"/>
                <w:color w:val="000000" w:themeColor="text1"/>
                <w:sz w:val="16"/>
                <w:szCs w:val="16"/>
              </w:rPr>
            </w:pPr>
          </w:p>
          <w:p w:rsidR="008900E7" w:rsidRDefault="008900E7" w:rsidP="008900E7">
            <w:pPr>
              <w:spacing w:after="0" w:line="240" w:lineRule="auto"/>
              <w:rPr>
                <w:rFonts w:ascii="Arial" w:hAnsi="Arial" w:cs="Arial"/>
                <w:color w:val="000000" w:themeColor="text1"/>
                <w:sz w:val="16"/>
                <w:szCs w:val="16"/>
              </w:rPr>
            </w:pPr>
            <w:r w:rsidRPr="008900E7">
              <w:rPr>
                <w:rFonts w:ascii="Arial" w:hAnsi="Arial" w:cs="Arial"/>
                <w:color w:val="000000" w:themeColor="text1"/>
                <w:sz w:val="16"/>
                <w:szCs w:val="16"/>
              </w:rPr>
              <w:t>•   organising training on collaborative working</w:t>
            </w:r>
          </w:p>
          <w:p w:rsidR="008900E7" w:rsidRPr="008900E7" w:rsidRDefault="008900E7" w:rsidP="008900E7">
            <w:pPr>
              <w:spacing w:after="0" w:line="240" w:lineRule="auto"/>
              <w:rPr>
                <w:rFonts w:ascii="Arial" w:hAnsi="Arial" w:cs="Arial"/>
                <w:color w:val="000000" w:themeColor="text1"/>
                <w:sz w:val="16"/>
                <w:szCs w:val="16"/>
              </w:rPr>
            </w:pPr>
          </w:p>
          <w:p w:rsidR="008900E7" w:rsidRDefault="008900E7" w:rsidP="008900E7">
            <w:pPr>
              <w:spacing w:after="0" w:line="240" w:lineRule="auto"/>
              <w:rPr>
                <w:rFonts w:ascii="Arial" w:hAnsi="Arial" w:cs="Arial"/>
                <w:color w:val="000000" w:themeColor="text1"/>
                <w:sz w:val="16"/>
                <w:szCs w:val="16"/>
              </w:rPr>
            </w:pPr>
            <w:r w:rsidRPr="008900E7">
              <w:rPr>
                <w:rFonts w:ascii="Arial" w:hAnsi="Arial" w:cs="Arial"/>
                <w:color w:val="000000" w:themeColor="text1"/>
                <w:sz w:val="16"/>
                <w:szCs w:val="16"/>
              </w:rPr>
              <w:t xml:space="preserve">•   developing policies and local agreements to set out expectations on quality and safe practice </w:t>
            </w:r>
          </w:p>
          <w:p w:rsidR="008900E7" w:rsidRDefault="008900E7" w:rsidP="008900E7">
            <w:pPr>
              <w:spacing w:after="0" w:line="240" w:lineRule="auto"/>
              <w:rPr>
                <w:rFonts w:ascii="Arial" w:hAnsi="Arial" w:cs="Arial"/>
                <w:color w:val="000000" w:themeColor="text1"/>
                <w:sz w:val="16"/>
                <w:szCs w:val="16"/>
              </w:rPr>
            </w:pPr>
          </w:p>
          <w:p w:rsidR="00766DCE" w:rsidRPr="00C806B1" w:rsidRDefault="008900E7" w:rsidP="008900E7">
            <w:pPr>
              <w:spacing w:after="0" w:line="240" w:lineRule="auto"/>
              <w:rPr>
                <w:rFonts w:ascii="Arial" w:hAnsi="Arial" w:cs="Arial"/>
                <w:color w:val="000000" w:themeColor="text1"/>
                <w:sz w:val="16"/>
                <w:szCs w:val="16"/>
              </w:rPr>
            </w:pPr>
            <w:r w:rsidRPr="008900E7">
              <w:rPr>
                <w:rFonts w:ascii="Arial" w:hAnsi="Arial" w:cs="Arial"/>
                <w:color w:val="000000" w:themeColor="text1"/>
                <w:sz w:val="16"/>
                <w:szCs w:val="16"/>
              </w:rPr>
              <w:t>•   finding ways to share information and data about families using services in children’s centre areas.</w:t>
            </w:r>
          </w:p>
        </w:tc>
        <w:tc>
          <w:tcPr>
            <w:tcW w:w="1877" w:type="dxa"/>
          </w:tcPr>
          <w:p w:rsidR="00C55784" w:rsidRDefault="00C55784" w:rsidP="008900E7">
            <w:pPr>
              <w:spacing w:after="0" w:line="240" w:lineRule="auto"/>
              <w:rPr>
                <w:rFonts w:ascii="Arial" w:hAnsi="Arial" w:cs="Arial"/>
                <w:color w:val="000000" w:themeColor="text1"/>
                <w:sz w:val="16"/>
                <w:szCs w:val="16"/>
              </w:rPr>
            </w:pPr>
          </w:p>
          <w:p w:rsidR="00766DCE" w:rsidRPr="00C806B1" w:rsidRDefault="00C55784" w:rsidP="008900E7">
            <w:pPr>
              <w:spacing w:after="0" w:line="240" w:lineRule="auto"/>
              <w:rPr>
                <w:rFonts w:ascii="Arial" w:hAnsi="Arial" w:cs="Arial"/>
                <w:color w:val="000000" w:themeColor="text1"/>
                <w:sz w:val="16"/>
                <w:szCs w:val="16"/>
              </w:rPr>
            </w:pPr>
            <w:r w:rsidRPr="00C55784">
              <w:rPr>
                <w:rFonts w:ascii="Arial" w:hAnsi="Arial" w:cs="Arial"/>
                <w:color w:val="000000" w:themeColor="text1"/>
                <w:sz w:val="16"/>
                <w:szCs w:val="16"/>
              </w:rPr>
              <w:t>After the Programme there was a feeling that this way of working could help provide more time and resources, more effective service delivery as well as opportunities for staff personal development.</w:t>
            </w:r>
          </w:p>
        </w:tc>
        <w:tc>
          <w:tcPr>
            <w:tcW w:w="1878" w:type="dxa"/>
            <w:vAlign w:val="center"/>
          </w:tcPr>
          <w:p w:rsidR="00766DCE" w:rsidRPr="00C806B1" w:rsidRDefault="00CF1345" w:rsidP="008900E7">
            <w:pPr>
              <w:spacing w:after="0" w:line="240" w:lineRule="auto"/>
              <w:rPr>
                <w:rFonts w:ascii="Arial" w:hAnsi="Arial" w:cs="Arial"/>
                <w:color w:val="000000" w:themeColor="text1"/>
                <w:sz w:val="16"/>
                <w:szCs w:val="16"/>
              </w:rPr>
            </w:pPr>
            <w:r>
              <w:rPr>
                <w:rFonts w:ascii="Arial" w:hAnsi="Arial" w:cs="Arial"/>
                <w:color w:val="000000" w:themeColor="text1"/>
                <w:sz w:val="16"/>
                <w:szCs w:val="16"/>
              </w:rPr>
              <w:t xml:space="preserve">The  workshops in </w:t>
            </w:r>
            <w:r w:rsidR="00766DCE" w:rsidRPr="00C806B1">
              <w:rPr>
                <w:rFonts w:ascii="Arial" w:hAnsi="Arial" w:cs="Arial"/>
                <w:color w:val="000000" w:themeColor="text1"/>
                <w:sz w:val="16"/>
                <w:szCs w:val="16"/>
              </w:rPr>
              <w:t>were well attended and showed that this was a real conversation on future direction especially when coupled with the seminar on mutuals and social enterprises</w:t>
            </w:r>
            <w:r>
              <w:rPr>
                <w:rFonts w:ascii="Arial" w:hAnsi="Arial" w:cs="Arial"/>
                <w:color w:val="000000" w:themeColor="text1"/>
                <w:sz w:val="16"/>
                <w:szCs w:val="16"/>
              </w:rPr>
              <w:t xml:space="preserve"> in the first year and the practical work in the 2</w:t>
            </w:r>
            <w:r w:rsidRPr="00CF1345">
              <w:rPr>
                <w:rFonts w:ascii="Arial" w:hAnsi="Arial" w:cs="Arial"/>
                <w:color w:val="000000" w:themeColor="text1"/>
                <w:sz w:val="16"/>
                <w:szCs w:val="16"/>
                <w:vertAlign w:val="superscript"/>
              </w:rPr>
              <w:t>nd</w:t>
            </w:r>
            <w:r>
              <w:rPr>
                <w:rFonts w:ascii="Arial" w:hAnsi="Arial" w:cs="Arial"/>
                <w:color w:val="000000" w:themeColor="text1"/>
                <w:sz w:val="16"/>
                <w:szCs w:val="16"/>
              </w:rPr>
              <w:t xml:space="preserve"> year</w:t>
            </w:r>
          </w:p>
        </w:tc>
        <w:tc>
          <w:tcPr>
            <w:tcW w:w="1878" w:type="dxa"/>
            <w:vAlign w:val="center"/>
          </w:tcPr>
          <w:p w:rsidR="00766DCE" w:rsidRPr="00C806B1" w:rsidRDefault="00766DCE" w:rsidP="008900E7">
            <w:pPr>
              <w:pStyle w:val="NoSpacing"/>
              <w:rPr>
                <w:rFonts w:ascii="Arial" w:hAnsi="Arial" w:cs="Arial"/>
                <w:color w:val="000000" w:themeColor="text1"/>
                <w:sz w:val="16"/>
                <w:szCs w:val="16"/>
              </w:rPr>
            </w:pPr>
            <w:r w:rsidRPr="00C806B1">
              <w:rPr>
                <w:rFonts w:ascii="Arial" w:hAnsi="Arial" w:cs="Arial"/>
                <w:color w:val="000000" w:themeColor="text1"/>
                <w:sz w:val="16"/>
                <w:szCs w:val="16"/>
              </w:rPr>
              <w:t>We were able to share  the learning of local community groups who are ‘growing’ services with CCs and reflect on implications for services in the future</w:t>
            </w:r>
          </w:p>
        </w:tc>
        <w:tc>
          <w:tcPr>
            <w:tcW w:w="1878"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Workshop allowed for honest discussion between partners and showed that some interesting improvements were possible within the existing robust delivery framework</w:t>
            </w:r>
          </w:p>
        </w:tc>
      </w:tr>
      <w:tr w:rsidR="00766DCE" w:rsidRPr="00C806B1" w:rsidTr="008900E7">
        <w:trPr>
          <w:cantSplit/>
          <w:trHeight w:val="1134"/>
          <w:jc w:val="center"/>
        </w:trPr>
        <w:tc>
          <w:tcPr>
            <w:tcW w:w="1020" w:type="dxa"/>
            <w:textDirection w:val="btLr"/>
          </w:tcPr>
          <w:p w:rsidR="00766DCE" w:rsidRPr="00C806B1" w:rsidRDefault="00766DCE" w:rsidP="00C55784">
            <w:pPr>
              <w:spacing w:after="0" w:line="240" w:lineRule="auto"/>
              <w:rPr>
                <w:rFonts w:ascii="Arial" w:eastAsia="Times New Roman" w:hAnsi="Arial" w:cs="Arial"/>
                <w:color w:val="000000" w:themeColor="text1"/>
                <w:sz w:val="16"/>
                <w:szCs w:val="16"/>
                <w:lang w:eastAsia="en-GB"/>
              </w:rPr>
            </w:pPr>
            <w:r w:rsidRPr="00C806B1">
              <w:rPr>
                <w:rFonts w:ascii="Arial" w:eastAsia="Times New Roman" w:hAnsi="Arial" w:cs="Arial"/>
                <w:color w:val="000000" w:themeColor="text1"/>
                <w:sz w:val="16"/>
                <w:szCs w:val="16"/>
                <w:lang w:eastAsia="en-GB"/>
              </w:rPr>
              <w:t xml:space="preserve">What </w:t>
            </w:r>
            <w:r w:rsidR="00C55784">
              <w:rPr>
                <w:rFonts w:ascii="Arial" w:eastAsia="Times New Roman" w:hAnsi="Arial" w:cs="Arial"/>
                <w:color w:val="000000" w:themeColor="text1"/>
                <w:sz w:val="16"/>
                <w:szCs w:val="16"/>
                <w:lang w:eastAsia="en-GB"/>
              </w:rPr>
              <w:t>challenges</w:t>
            </w:r>
            <w:r w:rsidRPr="00C806B1">
              <w:rPr>
                <w:rFonts w:ascii="Arial" w:eastAsia="Times New Roman" w:hAnsi="Arial" w:cs="Arial"/>
                <w:color w:val="000000" w:themeColor="text1"/>
                <w:sz w:val="16"/>
                <w:szCs w:val="16"/>
                <w:lang w:eastAsia="en-GB"/>
              </w:rPr>
              <w:t xml:space="preserve"> have you identified which had to be overcome?</w:t>
            </w:r>
          </w:p>
        </w:tc>
        <w:tc>
          <w:tcPr>
            <w:tcW w:w="1877"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Schools understanding of the VCS and  knowledge  of local  VCS services can be problematic</w:t>
            </w:r>
          </w:p>
        </w:tc>
        <w:tc>
          <w:tcPr>
            <w:tcW w:w="1878"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Working out the issue that the different delivery models could help to tackle from each partner’s perspective</w:t>
            </w:r>
          </w:p>
        </w:tc>
        <w:tc>
          <w:tcPr>
            <w:tcW w:w="1878" w:type="dxa"/>
            <w:vAlign w:val="center"/>
          </w:tcPr>
          <w:p w:rsidR="00766DCE" w:rsidRPr="00C806B1" w:rsidRDefault="00766DCE" w:rsidP="008900E7">
            <w:pPr>
              <w:pStyle w:val="NormalWeb"/>
              <w:spacing w:before="0" w:beforeAutospacing="0" w:after="0" w:afterAutospacing="0"/>
              <w:rPr>
                <w:rFonts w:ascii="Arial" w:hAnsi="Arial" w:cs="Arial"/>
                <w:color w:val="000000" w:themeColor="text1"/>
                <w:sz w:val="16"/>
                <w:szCs w:val="16"/>
              </w:rPr>
            </w:pPr>
            <w:r w:rsidRPr="00C806B1">
              <w:rPr>
                <w:rFonts w:ascii="Arial" w:hAnsi="Arial" w:cs="Arial"/>
                <w:color w:val="000000" w:themeColor="text1"/>
                <w:sz w:val="16"/>
                <w:szCs w:val="16"/>
              </w:rPr>
              <w:t>Local VCS concerned with LA and TUPE issues rather than VCS capacity which it questions as a barrier</w:t>
            </w:r>
          </w:p>
          <w:p w:rsidR="00766DCE" w:rsidRPr="00C806B1" w:rsidRDefault="00766DCE" w:rsidP="008900E7">
            <w:pPr>
              <w:spacing w:after="0" w:line="240" w:lineRule="auto"/>
              <w:rPr>
                <w:rFonts w:ascii="Arial" w:hAnsi="Arial" w:cs="Arial"/>
                <w:color w:val="000000" w:themeColor="text1"/>
                <w:sz w:val="16"/>
                <w:szCs w:val="16"/>
              </w:rPr>
            </w:pPr>
          </w:p>
        </w:tc>
        <w:tc>
          <w:tcPr>
            <w:tcW w:w="1878" w:type="dxa"/>
          </w:tcPr>
          <w:p w:rsidR="00766DCE" w:rsidRPr="00C55784" w:rsidRDefault="00C55784" w:rsidP="008900E7">
            <w:pPr>
              <w:spacing w:after="0" w:line="240" w:lineRule="auto"/>
              <w:rPr>
                <w:rFonts w:ascii="Arial" w:hAnsi="Arial" w:cs="Arial"/>
                <w:color w:val="000000" w:themeColor="text1"/>
                <w:sz w:val="16"/>
                <w:szCs w:val="16"/>
              </w:rPr>
            </w:pPr>
            <w:r>
              <w:rPr>
                <w:rFonts w:ascii="Arial" w:eastAsia="Futura LT" w:hAnsi="Arial" w:cs="Arial"/>
                <w:color w:val="000000" w:themeColor="text1"/>
                <w:sz w:val="16"/>
                <w:szCs w:val="16"/>
              </w:rPr>
              <w:t>S</w:t>
            </w:r>
            <w:r w:rsidRPr="00C55784">
              <w:rPr>
                <w:rFonts w:ascii="Arial" w:eastAsia="Futura LT" w:hAnsi="Arial" w:cs="Arial"/>
                <w:color w:val="000000" w:themeColor="text1"/>
                <w:sz w:val="16"/>
                <w:szCs w:val="16"/>
              </w:rPr>
              <w:t>trengthen the engagement between the volunta</w:t>
            </w:r>
            <w:r w:rsidRPr="00C55784">
              <w:rPr>
                <w:rFonts w:ascii="Arial" w:eastAsia="Futura LT" w:hAnsi="Arial" w:cs="Arial"/>
                <w:color w:val="000000" w:themeColor="text1"/>
                <w:spacing w:val="7"/>
                <w:sz w:val="16"/>
                <w:szCs w:val="16"/>
              </w:rPr>
              <w:t>r</w:t>
            </w:r>
            <w:r w:rsidRPr="00C55784">
              <w:rPr>
                <w:rFonts w:ascii="Arial" w:eastAsia="Futura LT" w:hAnsi="Arial" w:cs="Arial"/>
                <w:color w:val="000000" w:themeColor="text1"/>
                <w:sz w:val="16"/>
                <w:szCs w:val="16"/>
              </w:rPr>
              <w:t>y sector and children</w:t>
            </w:r>
            <w:r w:rsidRPr="00C55784">
              <w:rPr>
                <w:rFonts w:ascii="Arial" w:eastAsia="Futura LT" w:hAnsi="Arial" w:cs="Arial"/>
                <w:color w:val="000000" w:themeColor="text1"/>
                <w:spacing w:val="-18"/>
                <w:sz w:val="16"/>
                <w:szCs w:val="16"/>
              </w:rPr>
              <w:t>’</w:t>
            </w:r>
            <w:r w:rsidRPr="00C55784">
              <w:rPr>
                <w:rFonts w:ascii="Arial" w:eastAsia="Futura LT" w:hAnsi="Arial" w:cs="Arial"/>
                <w:color w:val="000000" w:themeColor="text1"/>
                <w:sz w:val="16"/>
                <w:szCs w:val="16"/>
              </w:rPr>
              <w:t>s centre se</w:t>
            </w:r>
            <w:r w:rsidRPr="00C55784">
              <w:rPr>
                <w:rFonts w:ascii="Arial" w:eastAsia="Futura LT" w:hAnsi="Arial" w:cs="Arial"/>
                <w:color w:val="000000" w:themeColor="text1"/>
                <w:spacing w:val="7"/>
                <w:sz w:val="16"/>
                <w:szCs w:val="16"/>
              </w:rPr>
              <w:t>r</w:t>
            </w:r>
            <w:r w:rsidRPr="00C55784">
              <w:rPr>
                <w:rFonts w:ascii="Arial" w:eastAsia="Futura LT" w:hAnsi="Arial" w:cs="Arial"/>
                <w:color w:val="000000" w:themeColor="text1"/>
                <w:sz w:val="16"/>
                <w:szCs w:val="16"/>
              </w:rPr>
              <w:t>vices, to build relationships and trust, leading to working together but not looking at changes to commissioning or at the VCS taking over the running of children</w:t>
            </w:r>
            <w:r w:rsidRPr="00C55784">
              <w:rPr>
                <w:rFonts w:ascii="Arial" w:eastAsia="Futura LT" w:hAnsi="Arial" w:cs="Arial"/>
                <w:color w:val="000000" w:themeColor="text1"/>
                <w:spacing w:val="-18"/>
                <w:sz w:val="16"/>
                <w:szCs w:val="16"/>
              </w:rPr>
              <w:t>’</w:t>
            </w:r>
            <w:r w:rsidRPr="00C55784">
              <w:rPr>
                <w:rFonts w:ascii="Arial" w:eastAsia="Futura LT" w:hAnsi="Arial" w:cs="Arial"/>
                <w:color w:val="000000" w:themeColor="text1"/>
                <w:sz w:val="16"/>
                <w:szCs w:val="16"/>
              </w:rPr>
              <w:t>s centres</w:t>
            </w:r>
          </w:p>
        </w:tc>
        <w:tc>
          <w:tcPr>
            <w:tcW w:w="1877" w:type="dxa"/>
          </w:tcPr>
          <w:p w:rsidR="00766DCE" w:rsidRPr="00C806B1" w:rsidRDefault="00C55784" w:rsidP="008900E7">
            <w:pPr>
              <w:spacing w:after="0" w:line="240" w:lineRule="auto"/>
              <w:rPr>
                <w:rFonts w:ascii="Arial" w:hAnsi="Arial" w:cs="Arial"/>
                <w:color w:val="000000" w:themeColor="text1"/>
                <w:sz w:val="16"/>
                <w:szCs w:val="16"/>
              </w:rPr>
            </w:pPr>
            <w:r w:rsidRPr="00C55784">
              <w:rPr>
                <w:rFonts w:ascii="Arial" w:hAnsi="Arial" w:cs="Arial"/>
                <w:color w:val="000000" w:themeColor="text1"/>
                <w:sz w:val="16"/>
                <w:szCs w:val="16"/>
              </w:rPr>
              <w:t>The intention was to grow the willingness of the voluntary sector to work with or deliver children’s centre services through building relationships and trust, leading to working together, and new opportunities for commissioning services from the voluntary sector.</w:t>
            </w:r>
          </w:p>
        </w:tc>
        <w:tc>
          <w:tcPr>
            <w:tcW w:w="1878"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VCS had been shaken up by pace and scope of change around early intervention so there was an element of needing to regain trust</w:t>
            </w:r>
          </w:p>
        </w:tc>
        <w:tc>
          <w:tcPr>
            <w:tcW w:w="1878"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Community services need time and support to be sustainable separate from any wider commissioning considerations</w:t>
            </w:r>
          </w:p>
        </w:tc>
        <w:tc>
          <w:tcPr>
            <w:tcW w:w="1878"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Engaging with the VCS and children’s centres around a time of change can be problematic and needs careful handling to avoid the resurfacing of historical attitudes</w:t>
            </w:r>
          </w:p>
        </w:tc>
      </w:tr>
      <w:tr w:rsidR="00766DCE" w:rsidRPr="00C806B1" w:rsidTr="008900E7">
        <w:trPr>
          <w:cantSplit/>
          <w:trHeight w:val="1134"/>
          <w:jc w:val="center"/>
        </w:trPr>
        <w:tc>
          <w:tcPr>
            <w:tcW w:w="1020" w:type="dxa"/>
            <w:textDirection w:val="btLr"/>
          </w:tcPr>
          <w:p w:rsidR="00766DCE" w:rsidRPr="00C806B1" w:rsidRDefault="00766DCE" w:rsidP="00766DCE">
            <w:pPr>
              <w:spacing w:after="0" w:line="240" w:lineRule="auto"/>
              <w:ind w:left="144" w:right="144"/>
              <w:rPr>
                <w:rFonts w:ascii="Arial" w:eastAsia="Times New Roman" w:hAnsi="Arial" w:cs="Arial"/>
                <w:color w:val="000000" w:themeColor="text1"/>
                <w:sz w:val="16"/>
                <w:szCs w:val="16"/>
                <w:lang w:eastAsia="en-GB"/>
              </w:rPr>
            </w:pPr>
            <w:r w:rsidRPr="00C806B1">
              <w:rPr>
                <w:rFonts w:ascii="Arial" w:eastAsia="Times New Roman" w:hAnsi="Arial" w:cs="Arial"/>
                <w:color w:val="000000" w:themeColor="text1"/>
                <w:sz w:val="16"/>
                <w:szCs w:val="16"/>
                <w:lang w:eastAsia="en-GB"/>
              </w:rPr>
              <w:t>What are your plans for the future?</w:t>
            </w:r>
          </w:p>
        </w:tc>
        <w:tc>
          <w:tcPr>
            <w:tcW w:w="1877"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Use the learning to improve understanding and help the  move to an enabling authority</w:t>
            </w:r>
          </w:p>
        </w:tc>
        <w:tc>
          <w:tcPr>
            <w:tcW w:w="1878"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Implement the commissioning strategy</w:t>
            </w:r>
          </w:p>
        </w:tc>
        <w:tc>
          <w:tcPr>
            <w:tcW w:w="1878" w:type="dxa"/>
            <w:vAlign w:val="center"/>
          </w:tcPr>
          <w:p w:rsidR="00CF1345" w:rsidRDefault="00CF1345" w:rsidP="008900E7">
            <w:pPr>
              <w:spacing w:after="0" w:line="240" w:lineRule="auto"/>
              <w:rPr>
                <w:rFonts w:ascii="Arial" w:hAnsi="Arial" w:cs="Arial"/>
                <w:color w:val="000000" w:themeColor="text1"/>
                <w:sz w:val="16"/>
                <w:szCs w:val="16"/>
              </w:rPr>
            </w:pPr>
          </w:p>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A focus on co-production, particularly unpicking the pre conditions to effective practice</w:t>
            </w:r>
            <w:r w:rsidR="008900E7">
              <w:rPr>
                <w:rFonts w:ascii="Arial" w:hAnsi="Arial" w:cs="Arial"/>
                <w:color w:val="000000" w:themeColor="text1"/>
                <w:sz w:val="16"/>
                <w:szCs w:val="16"/>
              </w:rPr>
              <w:t xml:space="preserve"> in delivering services through consortia </w:t>
            </w:r>
          </w:p>
          <w:p w:rsidR="00766DCE" w:rsidRPr="00C806B1" w:rsidRDefault="00766DCE" w:rsidP="008900E7">
            <w:pPr>
              <w:spacing w:after="0" w:line="240" w:lineRule="auto"/>
              <w:rPr>
                <w:rFonts w:ascii="Arial" w:hAnsi="Arial" w:cs="Arial"/>
                <w:color w:val="000000" w:themeColor="text1"/>
                <w:sz w:val="16"/>
                <w:szCs w:val="16"/>
              </w:rPr>
            </w:pPr>
          </w:p>
        </w:tc>
        <w:tc>
          <w:tcPr>
            <w:tcW w:w="1878" w:type="dxa"/>
          </w:tcPr>
          <w:p w:rsidR="00CF1345" w:rsidRDefault="00CF1345" w:rsidP="00C55784">
            <w:pPr>
              <w:spacing w:after="0" w:line="240" w:lineRule="auto"/>
              <w:rPr>
                <w:rFonts w:ascii="Arial" w:eastAsia="FuturaLT-Light" w:hAnsi="Arial" w:cs="Arial"/>
                <w:color w:val="231F20"/>
                <w:sz w:val="16"/>
                <w:szCs w:val="16"/>
              </w:rPr>
            </w:pPr>
          </w:p>
          <w:p w:rsidR="00766DCE" w:rsidRPr="00C55784" w:rsidRDefault="00CF1345" w:rsidP="00C55784">
            <w:pPr>
              <w:spacing w:after="0" w:line="240" w:lineRule="auto"/>
              <w:rPr>
                <w:rFonts w:ascii="Arial" w:hAnsi="Arial" w:cs="Arial"/>
                <w:color w:val="000000" w:themeColor="text1"/>
                <w:sz w:val="16"/>
                <w:szCs w:val="16"/>
              </w:rPr>
            </w:pPr>
            <w:r>
              <w:rPr>
                <w:rFonts w:ascii="Arial" w:eastAsia="FuturaLT-Light" w:hAnsi="Arial" w:cs="Arial"/>
                <w:color w:val="231F20"/>
                <w:sz w:val="16"/>
                <w:szCs w:val="16"/>
              </w:rPr>
              <w:t>I</w:t>
            </w:r>
            <w:r w:rsidR="00C55784">
              <w:rPr>
                <w:rFonts w:ascii="Arial" w:eastAsia="FuturaLT-Light" w:hAnsi="Arial" w:cs="Arial"/>
                <w:color w:val="231F20"/>
                <w:sz w:val="16"/>
                <w:szCs w:val="16"/>
              </w:rPr>
              <w:t>dentify</w:t>
            </w:r>
            <w:r w:rsidR="00C55784" w:rsidRPr="00C55784">
              <w:rPr>
                <w:rFonts w:ascii="Arial" w:eastAsia="FuturaLT-Light" w:hAnsi="Arial" w:cs="Arial"/>
                <w:color w:val="231F20"/>
                <w:sz w:val="16"/>
                <w:szCs w:val="16"/>
              </w:rPr>
              <w:t xml:space="preserve"> ways to take fo</w:t>
            </w:r>
            <w:r w:rsidR="00C55784" w:rsidRPr="00C55784">
              <w:rPr>
                <w:rFonts w:ascii="Arial" w:eastAsia="FuturaLT-Light" w:hAnsi="Arial" w:cs="Arial"/>
                <w:color w:val="231F20"/>
                <w:spacing w:val="7"/>
                <w:sz w:val="16"/>
                <w:szCs w:val="16"/>
              </w:rPr>
              <w:t>r</w:t>
            </w:r>
            <w:r w:rsidR="00C55784" w:rsidRPr="00C55784">
              <w:rPr>
                <w:rFonts w:ascii="Arial" w:eastAsia="FuturaLT-Light" w:hAnsi="Arial" w:cs="Arial"/>
                <w:color w:val="231F20"/>
                <w:sz w:val="16"/>
                <w:szCs w:val="16"/>
              </w:rPr>
              <w:t>ward the positive proposals to the workshop pa</w:t>
            </w:r>
            <w:r w:rsidR="00C55784" w:rsidRPr="00C55784">
              <w:rPr>
                <w:rFonts w:ascii="Arial" w:eastAsia="FuturaLT-Light" w:hAnsi="Arial" w:cs="Arial"/>
                <w:color w:val="231F20"/>
                <w:spacing w:val="4"/>
                <w:sz w:val="16"/>
                <w:szCs w:val="16"/>
              </w:rPr>
              <w:t>r</w:t>
            </w:r>
            <w:r w:rsidR="00C55784" w:rsidRPr="00C55784">
              <w:rPr>
                <w:rFonts w:ascii="Arial" w:eastAsia="FuturaLT-Light" w:hAnsi="Arial" w:cs="Arial"/>
                <w:color w:val="231F20"/>
                <w:sz w:val="16"/>
                <w:szCs w:val="16"/>
              </w:rPr>
              <w:t>ticipants and to the VCS and children</w:t>
            </w:r>
            <w:r w:rsidR="00C55784" w:rsidRPr="00C55784">
              <w:rPr>
                <w:rFonts w:ascii="Arial" w:eastAsia="FuturaLT-Light" w:hAnsi="Arial" w:cs="Arial"/>
                <w:color w:val="231F20"/>
                <w:spacing w:val="-18"/>
                <w:sz w:val="16"/>
                <w:szCs w:val="16"/>
              </w:rPr>
              <w:t>’</w:t>
            </w:r>
            <w:r w:rsidR="00C55784" w:rsidRPr="00C55784">
              <w:rPr>
                <w:rFonts w:ascii="Arial" w:eastAsia="FuturaLT-Light" w:hAnsi="Arial" w:cs="Arial"/>
                <w:color w:val="231F20"/>
                <w:sz w:val="16"/>
                <w:szCs w:val="16"/>
              </w:rPr>
              <w:t>s centres across the borough</w:t>
            </w:r>
          </w:p>
        </w:tc>
        <w:tc>
          <w:tcPr>
            <w:tcW w:w="1877" w:type="dxa"/>
          </w:tcPr>
          <w:p w:rsidR="00CF1345" w:rsidRDefault="00CF1345" w:rsidP="00CF1345">
            <w:pPr>
              <w:spacing w:after="0" w:line="240" w:lineRule="auto"/>
              <w:rPr>
                <w:rFonts w:ascii="Arial" w:eastAsia="FuturaLT-Light" w:hAnsi="Arial" w:cs="Arial"/>
                <w:color w:val="231F20"/>
                <w:sz w:val="16"/>
                <w:szCs w:val="20"/>
              </w:rPr>
            </w:pPr>
          </w:p>
          <w:p w:rsidR="00CF1345" w:rsidRDefault="00CF1345" w:rsidP="00CF1345">
            <w:pPr>
              <w:spacing w:after="0" w:line="240" w:lineRule="auto"/>
              <w:rPr>
                <w:rFonts w:ascii="Arial" w:eastAsia="FuturaLT-Light" w:hAnsi="Arial" w:cs="Arial"/>
                <w:color w:val="231F20"/>
                <w:sz w:val="16"/>
                <w:szCs w:val="20"/>
              </w:rPr>
            </w:pPr>
          </w:p>
          <w:p w:rsidR="00766DCE" w:rsidRPr="00C806B1" w:rsidRDefault="00CF1345" w:rsidP="00CF1345">
            <w:pPr>
              <w:spacing w:after="0" w:line="240" w:lineRule="auto"/>
              <w:rPr>
                <w:rFonts w:ascii="Arial" w:hAnsi="Arial" w:cs="Arial"/>
                <w:color w:val="000000" w:themeColor="text1"/>
                <w:sz w:val="16"/>
                <w:szCs w:val="16"/>
              </w:rPr>
            </w:pPr>
            <w:r w:rsidRPr="00CF1345">
              <w:rPr>
                <w:rFonts w:ascii="Arial" w:eastAsia="FuturaLT-Light" w:hAnsi="Arial" w:cs="Arial"/>
                <w:color w:val="231F20"/>
                <w:sz w:val="16"/>
                <w:szCs w:val="20"/>
              </w:rPr>
              <w:t xml:space="preserve">Use the learning to contribute to the  </w:t>
            </w:r>
            <w:r>
              <w:rPr>
                <w:rFonts w:ascii="Arial" w:eastAsia="FuturaLT-Light" w:hAnsi="Arial" w:cs="Arial"/>
                <w:color w:val="231F20"/>
                <w:sz w:val="16"/>
                <w:szCs w:val="20"/>
              </w:rPr>
              <w:t xml:space="preserve">service </w:t>
            </w:r>
            <w:r w:rsidRPr="00CF1345">
              <w:rPr>
                <w:rFonts w:ascii="Arial" w:eastAsia="FuturaLT-Light" w:hAnsi="Arial" w:cs="Arial"/>
                <w:color w:val="231F20"/>
                <w:sz w:val="16"/>
                <w:szCs w:val="20"/>
              </w:rPr>
              <w:t>review process</w:t>
            </w:r>
          </w:p>
        </w:tc>
        <w:tc>
          <w:tcPr>
            <w:tcW w:w="1878"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Exploring in depth  practical ways of engaging the VCS in children’s centres  services and commissioning</w:t>
            </w:r>
          </w:p>
        </w:tc>
        <w:tc>
          <w:tcPr>
            <w:tcW w:w="1878"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Supporting community grown services and their enrichment of children’s centres management and practices</w:t>
            </w:r>
          </w:p>
        </w:tc>
        <w:tc>
          <w:tcPr>
            <w:tcW w:w="1878" w:type="dxa"/>
            <w:vAlign w:val="center"/>
          </w:tcPr>
          <w:p w:rsidR="00766DCE" w:rsidRPr="00C806B1" w:rsidRDefault="00766DCE" w:rsidP="008900E7">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To continue to review ways of ensuring CCs are sustainable with VCS support within a LA managed framework</w:t>
            </w:r>
          </w:p>
        </w:tc>
      </w:tr>
    </w:tbl>
    <w:tbl>
      <w:tblPr>
        <w:tblpPr w:leftFromText="180" w:rightFromText="180" w:vertAnchor="text" w:horzAnchor="margin" w:tblpY="261"/>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146"/>
        <w:gridCol w:w="2147"/>
        <w:gridCol w:w="2146"/>
        <w:gridCol w:w="2147"/>
        <w:gridCol w:w="2146"/>
        <w:gridCol w:w="2147"/>
        <w:gridCol w:w="2147"/>
      </w:tblGrid>
      <w:tr w:rsidR="00014C40" w:rsidRPr="00C806B1" w:rsidTr="004856DC">
        <w:trPr>
          <w:trHeight w:val="80"/>
          <w:tblHeader/>
        </w:trPr>
        <w:tc>
          <w:tcPr>
            <w:tcW w:w="1242" w:type="dxa"/>
            <w:vAlign w:val="center"/>
          </w:tcPr>
          <w:p w:rsidR="00014C40" w:rsidRPr="00C806B1" w:rsidRDefault="00014C40" w:rsidP="00014C40">
            <w:pPr>
              <w:spacing w:after="0" w:line="240" w:lineRule="auto"/>
              <w:rPr>
                <w:rFonts w:ascii="Arial" w:hAnsi="Arial" w:cs="Arial"/>
                <w:b/>
                <w:color w:val="000000" w:themeColor="text1"/>
                <w:sz w:val="20"/>
              </w:rPr>
            </w:pPr>
            <w:r w:rsidRPr="00C806B1">
              <w:rPr>
                <w:rFonts w:ascii="Arial" w:hAnsi="Arial" w:cs="Arial"/>
                <w:b/>
                <w:color w:val="000000" w:themeColor="text1"/>
                <w:sz w:val="20"/>
              </w:rPr>
              <w:lastRenderedPageBreak/>
              <w:t>Themes</w:t>
            </w:r>
          </w:p>
        </w:tc>
        <w:tc>
          <w:tcPr>
            <w:tcW w:w="2146" w:type="dxa"/>
            <w:vAlign w:val="center"/>
          </w:tcPr>
          <w:p w:rsidR="00014C40" w:rsidRPr="00C806B1" w:rsidRDefault="00014C40" w:rsidP="00014C40">
            <w:pPr>
              <w:spacing w:after="0" w:line="240" w:lineRule="auto"/>
              <w:rPr>
                <w:rFonts w:ascii="Arial" w:hAnsi="Arial" w:cs="Arial"/>
                <w:b/>
                <w:color w:val="000000" w:themeColor="text1"/>
                <w:sz w:val="20"/>
              </w:rPr>
            </w:pPr>
            <w:r>
              <w:rPr>
                <w:rFonts w:ascii="Arial" w:hAnsi="Arial" w:cs="Arial"/>
                <w:b/>
                <w:color w:val="000000" w:themeColor="text1"/>
                <w:sz w:val="20"/>
              </w:rPr>
              <w:t>Luton</w:t>
            </w:r>
          </w:p>
        </w:tc>
        <w:tc>
          <w:tcPr>
            <w:tcW w:w="2147" w:type="dxa"/>
          </w:tcPr>
          <w:p w:rsidR="00014C40" w:rsidRPr="00C806B1" w:rsidRDefault="00014C40" w:rsidP="00014C40">
            <w:pPr>
              <w:spacing w:after="0" w:line="240" w:lineRule="auto"/>
              <w:rPr>
                <w:rFonts w:ascii="Arial" w:hAnsi="Arial" w:cs="Arial"/>
                <w:b/>
                <w:color w:val="000000" w:themeColor="text1"/>
                <w:sz w:val="20"/>
              </w:rPr>
            </w:pPr>
            <w:r>
              <w:rPr>
                <w:rFonts w:ascii="Arial" w:hAnsi="Arial" w:cs="Arial"/>
                <w:b/>
                <w:color w:val="000000" w:themeColor="text1"/>
                <w:sz w:val="20"/>
              </w:rPr>
              <w:t xml:space="preserve">N. E. </w:t>
            </w:r>
            <w:proofErr w:type="spellStart"/>
            <w:r>
              <w:rPr>
                <w:rFonts w:ascii="Arial" w:hAnsi="Arial" w:cs="Arial"/>
                <w:b/>
                <w:color w:val="000000" w:themeColor="text1"/>
                <w:sz w:val="20"/>
              </w:rPr>
              <w:t>Lincs</w:t>
            </w:r>
            <w:proofErr w:type="spellEnd"/>
          </w:p>
        </w:tc>
        <w:tc>
          <w:tcPr>
            <w:tcW w:w="2146" w:type="dxa"/>
          </w:tcPr>
          <w:p w:rsidR="00014C40" w:rsidRPr="00C806B1" w:rsidRDefault="00014C40" w:rsidP="00014C40">
            <w:pPr>
              <w:spacing w:after="0" w:line="240" w:lineRule="auto"/>
              <w:rPr>
                <w:rFonts w:ascii="Arial" w:hAnsi="Arial" w:cs="Arial"/>
                <w:b/>
                <w:color w:val="000000" w:themeColor="text1"/>
                <w:sz w:val="20"/>
              </w:rPr>
            </w:pPr>
            <w:r>
              <w:rPr>
                <w:rFonts w:ascii="Arial" w:hAnsi="Arial" w:cs="Arial"/>
                <w:b/>
                <w:color w:val="000000" w:themeColor="text1"/>
                <w:sz w:val="20"/>
              </w:rPr>
              <w:t>Northamptonshire</w:t>
            </w:r>
          </w:p>
        </w:tc>
        <w:tc>
          <w:tcPr>
            <w:tcW w:w="2147" w:type="dxa"/>
            <w:vAlign w:val="center"/>
          </w:tcPr>
          <w:p w:rsidR="00014C40" w:rsidRPr="00C806B1" w:rsidRDefault="00014C40" w:rsidP="00014C40">
            <w:pPr>
              <w:spacing w:after="0" w:line="240" w:lineRule="auto"/>
              <w:rPr>
                <w:rFonts w:ascii="Arial" w:hAnsi="Arial" w:cs="Arial"/>
                <w:b/>
                <w:color w:val="000000" w:themeColor="text1"/>
                <w:sz w:val="20"/>
              </w:rPr>
            </w:pPr>
            <w:r>
              <w:rPr>
                <w:rFonts w:ascii="Arial" w:hAnsi="Arial" w:cs="Arial"/>
                <w:b/>
                <w:color w:val="000000" w:themeColor="text1"/>
                <w:sz w:val="20"/>
              </w:rPr>
              <w:t>Poole</w:t>
            </w:r>
          </w:p>
        </w:tc>
        <w:tc>
          <w:tcPr>
            <w:tcW w:w="2146" w:type="dxa"/>
          </w:tcPr>
          <w:p w:rsidR="00014C40" w:rsidRPr="00C806B1" w:rsidRDefault="00014C40" w:rsidP="00014C40">
            <w:pPr>
              <w:spacing w:after="0" w:line="240" w:lineRule="auto"/>
              <w:rPr>
                <w:rFonts w:ascii="Arial" w:hAnsi="Arial" w:cs="Arial"/>
                <w:b/>
                <w:color w:val="000000" w:themeColor="text1"/>
                <w:sz w:val="20"/>
              </w:rPr>
            </w:pPr>
            <w:r>
              <w:rPr>
                <w:rFonts w:ascii="Arial" w:hAnsi="Arial" w:cs="Arial"/>
                <w:b/>
                <w:color w:val="000000" w:themeColor="text1"/>
                <w:sz w:val="20"/>
              </w:rPr>
              <w:t>Richmond</w:t>
            </w:r>
          </w:p>
        </w:tc>
        <w:tc>
          <w:tcPr>
            <w:tcW w:w="2147" w:type="dxa"/>
          </w:tcPr>
          <w:p w:rsidR="00014C40" w:rsidRPr="00C806B1" w:rsidRDefault="00014C40" w:rsidP="00014C40">
            <w:pPr>
              <w:spacing w:after="0" w:line="240" w:lineRule="auto"/>
              <w:rPr>
                <w:rFonts w:ascii="Arial" w:hAnsi="Arial" w:cs="Arial"/>
                <w:b/>
                <w:color w:val="000000" w:themeColor="text1"/>
                <w:sz w:val="20"/>
              </w:rPr>
            </w:pPr>
            <w:r>
              <w:rPr>
                <w:rFonts w:ascii="Arial" w:hAnsi="Arial" w:cs="Arial"/>
                <w:b/>
                <w:color w:val="000000" w:themeColor="text1"/>
                <w:sz w:val="20"/>
              </w:rPr>
              <w:t>Telford &amp; Wrekin</w:t>
            </w:r>
          </w:p>
        </w:tc>
        <w:tc>
          <w:tcPr>
            <w:tcW w:w="2147" w:type="dxa"/>
            <w:vAlign w:val="center"/>
          </w:tcPr>
          <w:p w:rsidR="00014C40" w:rsidRPr="00C806B1" w:rsidRDefault="00014C40" w:rsidP="00014C40">
            <w:pPr>
              <w:spacing w:after="0" w:line="240" w:lineRule="auto"/>
              <w:rPr>
                <w:rFonts w:ascii="Arial" w:hAnsi="Arial" w:cs="Arial"/>
                <w:b/>
                <w:color w:val="000000" w:themeColor="text1"/>
                <w:sz w:val="20"/>
              </w:rPr>
            </w:pPr>
            <w:r>
              <w:rPr>
                <w:rFonts w:ascii="Arial" w:hAnsi="Arial" w:cs="Arial"/>
                <w:b/>
                <w:color w:val="000000" w:themeColor="text1"/>
                <w:sz w:val="20"/>
              </w:rPr>
              <w:t>Westminster</w:t>
            </w:r>
          </w:p>
        </w:tc>
      </w:tr>
      <w:tr w:rsidR="00014C40" w:rsidRPr="00C806B1" w:rsidTr="004856DC">
        <w:trPr>
          <w:cantSplit/>
          <w:trHeight w:val="1134"/>
        </w:trPr>
        <w:tc>
          <w:tcPr>
            <w:tcW w:w="1242" w:type="dxa"/>
            <w:textDirection w:val="btLr"/>
          </w:tcPr>
          <w:p w:rsidR="00014C40" w:rsidRPr="00C806B1" w:rsidRDefault="00014C40" w:rsidP="00014C40">
            <w:pPr>
              <w:spacing w:after="0" w:line="240" w:lineRule="auto"/>
              <w:rPr>
                <w:rFonts w:ascii="Arial" w:eastAsia="Times New Roman" w:hAnsi="Arial" w:cs="Arial"/>
                <w:color w:val="000000" w:themeColor="text1"/>
                <w:sz w:val="16"/>
                <w:szCs w:val="16"/>
                <w:lang w:eastAsia="en-GB"/>
              </w:rPr>
            </w:pPr>
            <w:r w:rsidRPr="00C806B1">
              <w:rPr>
                <w:rFonts w:ascii="Arial" w:eastAsia="Times New Roman" w:hAnsi="Arial" w:cs="Arial"/>
                <w:color w:val="000000" w:themeColor="text1"/>
                <w:sz w:val="16"/>
                <w:szCs w:val="16"/>
                <w:lang w:eastAsia="en-GB"/>
              </w:rPr>
              <w:t>Programme activity</w:t>
            </w:r>
          </w:p>
        </w:tc>
        <w:tc>
          <w:tcPr>
            <w:tcW w:w="2146" w:type="dxa"/>
            <w:vAlign w:val="center"/>
          </w:tcPr>
          <w:p w:rsidR="00014C40" w:rsidRPr="00C806B1" w:rsidRDefault="00014C40" w:rsidP="00014C40">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Interviews and training manual</w:t>
            </w:r>
          </w:p>
        </w:tc>
        <w:tc>
          <w:tcPr>
            <w:tcW w:w="2147" w:type="dxa"/>
          </w:tcPr>
          <w:p w:rsidR="00014C40" w:rsidRDefault="00014C40" w:rsidP="00014C40">
            <w:pPr>
              <w:spacing w:after="0" w:line="240" w:lineRule="auto"/>
              <w:rPr>
                <w:rFonts w:ascii="Arial" w:hAnsi="Arial" w:cs="Arial"/>
                <w:color w:val="000000" w:themeColor="text1"/>
                <w:sz w:val="16"/>
                <w:szCs w:val="16"/>
              </w:rPr>
            </w:pPr>
          </w:p>
          <w:p w:rsidR="00014C40" w:rsidRDefault="00014C40" w:rsidP="00014C40">
            <w:pPr>
              <w:spacing w:after="0" w:line="240" w:lineRule="auto"/>
              <w:rPr>
                <w:rFonts w:ascii="Arial" w:hAnsi="Arial" w:cs="Arial"/>
                <w:color w:val="000000" w:themeColor="text1"/>
                <w:sz w:val="16"/>
                <w:szCs w:val="16"/>
              </w:rPr>
            </w:pPr>
          </w:p>
          <w:p w:rsidR="00014C40" w:rsidRPr="00C806B1" w:rsidRDefault="00014C40" w:rsidP="00014C40">
            <w:pPr>
              <w:spacing w:after="0" w:line="240" w:lineRule="auto"/>
              <w:rPr>
                <w:rFonts w:ascii="Arial" w:hAnsi="Arial" w:cs="Arial"/>
                <w:color w:val="000000" w:themeColor="text1"/>
                <w:sz w:val="16"/>
                <w:szCs w:val="16"/>
              </w:rPr>
            </w:pPr>
            <w:r>
              <w:rPr>
                <w:rFonts w:ascii="Arial" w:hAnsi="Arial" w:cs="Arial"/>
                <w:color w:val="000000" w:themeColor="text1"/>
                <w:sz w:val="16"/>
                <w:szCs w:val="16"/>
              </w:rPr>
              <w:t>Activity workshop</w:t>
            </w:r>
          </w:p>
        </w:tc>
        <w:tc>
          <w:tcPr>
            <w:tcW w:w="2146" w:type="dxa"/>
          </w:tcPr>
          <w:p w:rsidR="00014C40" w:rsidRDefault="00014C40" w:rsidP="00014C40">
            <w:pPr>
              <w:spacing w:after="0" w:line="240" w:lineRule="auto"/>
              <w:rPr>
                <w:rFonts w:ascii="Arial" w:hAnsi="Arial" w:cs="Arial"/>
                <w:color w:val="000000" w:themeColor="text1"/>
                <w:sz w:val="16"/>
                <w:szCs w:val="16"/>
              </w:rPr>
            </w:pPr>
          </w:p>
          <w:p w:rsidR="00014C40" w:rsidRDefault="00014C40" w:rsidP="00014C40">
            <w:pPr>
              <w:spacing w:after="0" w:line="240" w:lineRule="auto"/>
              <w:rPr>
                <w:rFonts w:ascii="Arial" w:hAnsi="Arial" w:cs="Arial"/>
                <w:color w:val="000000" w:themeColor="text1"/>
                <w:sz w:val="16"/>
                <w:szCs w:val="16"/>
              </w:rPr>
            </w:pPr>
          </w:p>
          <w:p w:rsidR="00014C40" w:rsidRPr="00C806B1" w:rsidRDefault="00014C40" w:rsidP="00014C40">
            <w:pPr>
              <w:spacing w:after="0" w:line="240" w:lineRule="auto"/>
              <w:rPr>
                <w:rFonts w:ascii="Arial" w:hAnsi="Arial" w:cs="Arial"/>
                <w:color w:val="000000" w:themeColor="text1"/>
                <w:sz w:val="16"/>
                <w:szCs w:val="16"/>
              </w:rPr>
            </w:pPr>
            <w:r>
              <w:rPr>
                <w:rFonts w:ascii="Arial" w:hAnsi="Arial" w:cs="Arial"/>
                <w:color w:val="000000" w:themeColor="text1"/>
                <w:sz w:val="16"/>
                <w:szCs w:val="16"/>
              </w:rPr>
              <w:t>Survey and focus group</w:t>
            </w:r>
          </w:p>
        </w:tc>
        <w:tc>
          <w:tcPr>
            <w:tcW w:w="2147" w:type="dxa"/>
            <w:vAlign w:val="center"/>
          </w:tcPr>
          <w:p w:rsidR="00014C40" w:rsidRPr="00C806B1" w:rsidRDefault="00014C40" w:rsidP="00014C40">
            <w:pPr>
              <w:spacing w:after="0" w:line="240" w:lineRule="auto"/>
              <w:rPr>
                <w:rFonts w:ascii="Arial" w:hAnsi="Arial" w:cs="Arial"/>
                <w:color w:val="000000" w:themeColor="text1"/>
                <w:sz w:val="16"/>
                <w:szCs w:val="16"/>
              </w:rPr>
            </w:pPr>
            <w:r>
              <w:rPr>
                <w:rFonts w:ascii="Arial" w:hAnsi="Arial" w:cs="Arial"/>
                <w:color w:val="000000" w:themeColor="text1"/>
                <w:sz w:val="16"/>
                <w:szCs w:val="16"/>
              </w:rPr>
              <w:t>Two focus group, two</w:t>
            </w:r>
            <w:r w:rsidRPr="00C806B1">
              <w:rPr>
                <w:rFonts w:ascii="Arial" w:hAnsi="Arial" w:cs="Arial"/>
                <w:color w:val="000000" w:themeColor="text1"/>
                <w:sz w:val="16"/>
                <w:szCs w:val="16"/>
              </w:rPr>
              <w:t xml:space="preserve"> training session</w:t>
            </w:r>
            <w:r>
              <w:rPr>
                <w:rFonts w:ascii="Arial" w:hAnsi="Arial" w:cs="Arial"/>
                <w:color w:val="000000" w:themeColor="text1"/>
                <w:sz w:val="16"/>
                <w:szCs w:val="16"/>
              </w:rPr>
              <w:t>s and a survey</w:t>
            </w:r>
          </w:p>
        </w:tc>
        <w:tc>
          <w:tcPr>
            <w:tcW w:w="2146" w:type="dxa"/>
          </w:tcPr>
          <w:p w:rsidR="00014C40" w:rsidRDefault="00014C40" w:rsidP="00014C40">
            <w:pPr>
              <w:spacing w:after="0" w:line="240" w:lineRule="auto"/>
              <w:rPr>
                <w:rFonts w:ascii="Arial" w:hAnsi="Arial" w:cs="Arial"/>
                <w:color w:val="000000" w:themeColor="text1"/>
                <w:sz w:val="16"/>
                <w:szCs w:val="16"/>
              </w:rPr>
            </w:pPr>
          </w:p>
          <w:p w:rsidR="00014C40" w:rsidRPr="00C806B1" w:rsidRDefault="00014C40" w:rsidP="00014C40">
            <w:pPr>
              <w:spacing w:after="0" w:line="240" w:lineRule="auto"/>
              <w:rPr>
                <w:rFonts w:ascii="Arial" w:hAnsi="Arial" w:cs="Arial"/>
                <w:color w:val="000000" w:themeColor="text1"/>
                <w:sz w:val="16"/>
                <w:szCs w:val="16"/>
              </w:rPr>
            </w:pPr>
            <w:r>
              <w:rPr>
                <w:rFonts w:ascii="Arial" w:hAnsi="Arial" w:cs="Arial"/>
                <w:color w:val="000000" w:themeColor="text1"/>
                <w:sz w:val="16"/>
                <w:szCs w:val="16"/>
              </w:rPr>
              <w:t>Roundtable discussion</w:t>
            </w:r>
          </w:p>
        </w:tc>
        <w:tc>
          <w:tcPr>
            <w:tcW w:w="2147" w:type="dxa"/>
          </w:tcPr>
          <w:p w:rsidR="00014C40" w:rsidRDefault="00014C40" w:rsidP="00014C40">
            <w:pPr>
              <w:spacing w:after="0" w:line="240" w:lineRule="auto"/>
              <w:rPr>
                <w:rFonts w:ascii="Arial" w:hAnsi="Arial" w:cs="Arial"/>
                <w:color w:val="000000" w:themeColor="text1"/>
                <w:sz w:val="16"/>
                <w:szCs w:val="16"/>
              </w:rPr>
            </w:pPr>
          </w:p>
          <w:p w:rsidR="00014C40" w:rsidRPr="00C806B1" w:rsidRDefault="00014C40" w:rsidP="00014C40">
            <w:pPr>
              <w:spacing w:after="0" w:line="240" w:lineRule="auto"/>
              <w:rPr>
                <w:rFonts w:ascii="Arial" w:hAnsi="Arial" w:cs="Arial"/>
                <w:color w:val="000000" w:themeColor="text1"/>
                <w:sz w:val="16"/>
                <w:szCs w:val="16"/>
              </w:rPr>
            </w:pPr>
            <w:r>
              <w:rPr>
                <w:rFonts w:ascii="Arial" w:hAnsi="Arial" w:cs="Arial"/>
                <w:color w:val="000000" w:themeColor="text1"/>
                <w:sz w:val="16"/>
                <w:szCs w:val="16"/>
              </w:rPr>
              <w:t>Two focus conversation workshops</w:t>
            </w:r>
          </w:p>
        </w:tc>
        <w:tc>
          <w:tcPr>
            <w:tcW w:w="2147" w:type="dxa"/>
            <w:vAlign w:val="center"/>
          </w:tcPr>
          <w:p w:rsidR="00014C40" w:rsidRPr="00C806B1" w:rsidRDefault="00014C40" w:rsidP="00014C40">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Focus group</w:t>
            </w:r>
          </w:p>
        </w:tc>
      </w:tr>
      <w:tr w:rsidR="00014C40" w:rsidRPr="00C806B1" w:rsidTr="004856DC">
        <w:trPr>
          <w:cantSplit/>
          <w:trHeight w:val="1134"/>
        </w:trPr>
        <w:tc>
          <w:tcPr>
            <w:tcW w:w="1242" w:type="dxa"/>
            <w:textDirection w:val="btLr"/>
          </w:tcPr>
          <w:p w:rsidR="00014C40" w:rsidRPr="00C806B1" w:rsidRDefault="00014C40" w:rsidP="00014C40">
            <w:pPr>
              <w:spacing w:after="0" w:line="240" w:lineRule="auto"/>
              <w:rPr>
                <w:rFonts w:ascii="Arial" w:eastAsia="Times New Roman" w:hAnsi="Arial" w:cs="Arial"/>
                <w:color w:val="000000" w:themeColor="text1"/>
                <w:sz w:val="16"/>
                <w:szCs w:val="16"/>
                <w:lang w:eastAsia="en-GB"/>
              </w:rPr>
            </w:pPr>
            <w:r w:rsidRPr="00C806B1">
              <w:rPr>
                <w:rFonts w:ascii="Arial" w:eastAsia="Times New Roman" w:hAnsi="Arial" w:cs="Arial"/>
                <w:color w:val="000000" w:themeColor="text1"/>
                <w:sz w:val="16"/>
                <w:szCs w:val="16"/>
                <w:lang w:eastAsia="en-GB"/>
              </w:rPr>
              <w:t>What attracted you to the project?</w:t>
            </w:r>
          </w:p>
        </w:tc>
        <w:tc>
          <w:tcPr>
            <w:tcW w:w="2146" w:type="dxa"/>
            <w:vAlign w:val="center"/>
          </w:tcPr>
          <w:p w:rsidR="00014C40" w:rsidRDefault="00014C40" w:rsidP="00014C40">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 xml:space="preserve"> </w:t>
            </w:r>
          </w:p>
          <w:p w:rsidR="00014C40" w:rsidRPr="00C806B1" w:rsidRDefault="00014C40" w:rsidP="00014C40">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 xml:space="preserve">Opportunity to support VCS managed children’s centres  as we had just completed a review of services and had quite a few anxieties about which way to go and this programme helped us </w:t>
            </w:r>
          </w:p>
        </w:tc>
        <w:tc>
          <w:tcPr>
            <w:tcW w:w="2147" w:type="dxa"/>
          </w:tcPr>
          <w:p w:rsidR="00014C40" w:rsidRDefault="00014C40" w:rsidP="00014C40">
            <w:pPr>
              <w:spacing w:after="0" w:line="240" w:lineRule="auto"/>
              <w:rPr>
                <w:rFonts w:ascii="Arial" w:hAnsi="Arial" w:cs="Arial"/>
                <w:color w:val="000000" w:themeColor="text1"/>
                <w:sz w:val="16"/>
                <w:szCs w:val="24"/>
              </w:rPr>
            </w:pPr>
          </w:p>
          <w:p w:rsidR="00014C40" w:rsidRPr="00C806B1" w:rsidRDefault="00014C40" w:rsidP="00014C40">
            <w:pPr>
              <w:spacing w:after="0" w:line="240" w:lineRule="auto"/>
              <w:rPr>
                <w:rFonts w:ascii="Arial" w:hAnsi="Arial" w:cs="Arial"/>
                <w:color w:val="000000" w:themeColor="text1"/>
                <w:sz w:val="16"/>
                <w:szCs w:val="16"/>
              </w:rPr>
            </w:pPr>
            <w:r w:rsidRPr="00F07F6A">
              <w:rPr>
                <w:rFonts w:ascii="Arial" w:hAnsi="Arial" w:cs="Arial"/>
                <w:color w:val="000000" w:themeColor="text1"/>
                <w:sz w:val="16"/>
                <w:szCs w:val="24"/>
              </w:rPr>
              <w:t>Opportunity d to continue collaborative conversations about the future delivery arrangements of children’s centres</w:t>
            </w:r>
            <w:r w:rsidRPr="00ED3DD0">
              <w:rPr>
                <w:rFonts w:ascii="Arial" w:hAnsi="Arial" w:cs="Arial"/>
                <w:color w:val="000000" w:themeColor="text1"/>
                <w:sz w:val="20"/>
                <w:szCs w:val="24"/>
              </w:rPr>
              <w:t>.</w:t>
            </w:r>
          </w:p>
        </w:tc>
        <w:tc>
          <w:tcPr>
            <w:tcW w:w="2146" w:type="dxa"/>
          </w:tcPr>
          <w:p w:rsidR="00A3117E" w:rsidRDefault="00A3117E" w:rsidP="00014C40">
            <w:pPr>
              <w:spacing w:after="0" w:line="240" w:lineRule="auto"/>
              <w:rPr>
                <w:rFonts w:ascii="Arial" w:hAnsi="Arial" w:cs="Arial"/>
                <w:color w:val="000000" w:themeColor="text1"/>
                <w:sz w:val="16"/>
                <w:szCs w:val="16"/>
              </w:rPr>
            </w:pPr>
          </w:p>
          <w:p w:rsidR="00014C40" w:rsidRPr="00C806B1" w:rsidRDefault="00A3117E" w:rsidP="00014C40">
            <w:pPr>
              <w:spacing w:after="0" w:line="240" w:lineRule="auto"/>
              <w:rPr>
                <w:rFonts w:ascii="Arial" w:hAnsi="Arial" w:cs="Arial"/>
                <w:color w:val="000000" w:themeColor="text1"/>
                <w:sz w:val="16"/>
                <w:szCs w:val="16"/>
              </w:rPr>
            </w:pPr>
            <w:r>
              <w:rPr>
                <w:rFonts w:ascii="Arial" w:hAnsi="Arial" w:cs="Arial"/>
                <w:color w:val="000000" w:themeColor="text1"/>
                <w:sz w:val="16"/>
                <w:szCs w:val="16"/>
              </w:rPr>
              <w:t xml:space="preserve">Opportunity </w:t>
            </w:r>
            <w:r w:rsidRPr="00A3117E">
              <w:rPr>
                <w:rFonts w:ascii="Arial" w:hAnsi="Arial" w:cs="Arial"/>
                <w:color w:val="000000" w:themeColor="text1"/>
                <w:sz w:val="16"/>
                <w:szCs w:val="16"/>
              </w:rPr>
              <w:t>to start collaborative conversations about the future delivery arrangements of local authority services.</w:t>
            </w:r>
          </w:p>
        </w:tc>
        <w:tc>
          <w:tcPr>
            <w:tcW w:w="2147" w:type="dxa"/>
            <w:vAlign w:val="center"/>
          </w:tcPr>
          <w:p w:rsidR="00014C40" w:rsidRPr="00C806B1" w:rsidRDefault="00014C40" w:rsidP="00014C40">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Opportunity to have an external, neutral organisation to engage local VCS as we reflected on commissioning direction</w:t>
            </w:r>
          </w:p>
        </w:tc>
        <w:tc>
          <w:tcPr>
            <w:tcW w:w="2146" w:type="dxa"/>
          </w:tcPr>
          <w:p w:rsidR="004856DC" w:rsidRDefault="004856DC" w:rsidP="00014C40">
            <w:pPr>
              <w:spacing w:after="0" w:line="240" w:lineRule="auto"/>
              <w:rPr>
                <w:rFonts w:ascii="Arial" w:hAnsi="Arial" w:cs="Arial"/>
                <w:color w:val="000000" w:themeColor="text1"/>
                <w:sz w:val="16"/>
                <w:szCs w:val="16"/>
              </w:rPr>
            </w:pPr>
          </w:p>
          <w:p w:rsidR="00014C40" w:rsidRPr="00C806B1" w:rsidRDefault="004856DC" w:rsidP="00014C40">
            <w:pPr>
              <w:spacing w:after="0" w:line="240" w:lineRule="auto"/>
              <w:rPr>
                <w:rFonts w:ascii="Arial" w:hAnsi="Arial" w:cs="Arial"/>
                <w:color w:val="000000" w:themeColor="text1"/>
                <w:sz w:val="16"/>
                <w:szCs w:val="16"/>
              </w:rPr>
            </w:pPr>
            <w:r>
              <w:rPr>
                <w:rFonts w:ascii="Arial" w:hAnsi="Arial" w:cs="Arial"/>
                <w:color w:val="000000" w:themeColor="text1"/>
                <w:sz w:val="16"/>
                <w:szCs w:val="16"/>
              </w:rPr>
              <w:t xml:space="preserve">Opportunity to </w:t>
            </w:r>
            <w:r w:rsidRPr="004856DC">
              <w:rPr>
                <w:rFonts w:ascii="Arial" w:hAnsi="Arial" w:cs="Arial"/>
                <w:color w:val="000000" w:themeColor="text1"/>
                <w:sz w:val="16"/>
                <w:szCs w:val="16"/>
              </w:rPr>
              <w:t>explore ways of improving commissioning, and improve services through co-design and where possible build up the local VCS to have the capacity to provide services.</w:t>
            </w:r>
          </w:p>
        </w:tc>
        <w:tc>
          <w:tcPr>
            <w:tcW w:w="2147" w:type="dxa"/>
          </w:tcPr>
          <w:p w:rsidR="00014C40" w:rsidRDefault="00014C40" w:rsidP="00014C40">
            <w:pPr>
              <w:spacing w:after="0" w:line="240" w:lineRule="auto"/>
              <w:rPr>
                <w:rFonts w:ascii="Arial" w:hAnsi="Arial" w:cs="Arial"/>
                <w:color w:val="000000" w:themeColor="text1"/>
                <w:sz w:val="16"/>
                <w:szCs w:val="16"/>
              </w:rPr>
            </w:pPr>
          </w:p>
          <w:p w:rsidR="004856DC" w:rsidRPr="00C806B1" w:rsidRDefault="004856DC" w:rsidP="00014C40">
            <w:pPr>
              <w:spacing w:after="0" w:line="240" w:lineRule="auto"/>
              <w:rPr>
                <w:rFonts w:ascii="Arial" w:hAnsi="Arial" w:cs="Arial"/>
                <w:color w:val="000000" w:themeColor="text1"/>
                <w:sz w:val="16"/>
                <w:szCs w:val="16"/>
              </w:rPr>
            </w:pPr>
            <w:r w:rsidRPr="004856DC">
              <w:rPr>
                <w:rFonts w:ascii="Arial" w:hAnsi="Arial" w:cs="Arial"/>
                <w:color w:val="000000" w:themeColor="text1"/>
                <w:sz w:val="16"/>
                <w:szCs w:val="16"/>
              </w:rPr>
              <w:t>Opportunity for an open discussion with Parents,  VCS and CC managers about delivery models and to engage them in shaping the future direction of travel</w:t>
            </w:r>
          </w:p>
        </w:tc>
        <w:tc>
          <w:tcPr>
            <w:tcW w:w="2147" w:type="dxa"/>
            <w:vAlign w:val="center"/>
          </w:tcPr>
          <w:p w:rsidR="00014C40" w:rsidRPr="00C806B1" w:rsidRDefault="00014C40" w:rsidP="00014C40">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Opportunity to  build the capacity of the local VCS  to be commission ready</w:t>
            </w:r>
          </w:p>
        </w:tc>
      </w:tr>
      <w:tr w:rsidR="00014C40" w:rsidRPr="00C806B1" w:rsidTr="004856DC">
        <w:trPr>
          <w:cantSplit/>
          <w:trHeight w:val="1134"/>
        </w:trPr>
        <w:tc>
          <w:tcPr>
            <w:tcW w:w="1242" w:type="dxa"/>
            <w:textDirection w:val="btLr"/>
          </w:tcPr>
          <w:p w:rsidR="00014C40" w:rsidRPr="00C806B1" w:rsidRDefault="00014C40" w:rsidP="00014C40">
            <w:pPr>
              <w:spacing w:after="0" w:line="240" w:lineRule="auto"/>
              <w:rPr>
                <w:rFonts w:ascii="Arial" w:eastAsia="Times New Roman" w:hAnsi="Arial" w:cs="Arial"/>
                <w:color w:val="000000" w:themeColor="text1"/>
                <w:sz w:val="16"/>
                <w:szCs w:val="16"/>
                <w:lang w:eastAsia="en-GB"/>
              </w:rPr>
            </w:pPr>
            <w:r w:rsidRPr="00C806B1">
              <w:rPr>
                <w:rFonts w:ascii="Arial" w:eastAsia="Times New Roman" w:hAnsi="Arial" w:cs="Arial"/>
                <w:color w:val="000000" w:themeColor="text1"/>
                <w:sz w:val="16"/>
                <w:szCs w:val="16"/>
                <w:lang w:eastAsia="en-GB"/>
              </w:rPr>
              <w:t>What have you done so far particularly with the VCS to deal with the issues that you wanted to address?</w:t>
            </w:r>
          </w:p>
        </w:tc>
        <w:tc>
          <w:tcPr>
            <w:tcW w:w="2146" w:type="dxa"/>
            <w:vAlign w:val="center"/>
          </w:tcPr>
          <w:p w:rsidR="00014C40" w:rsidRPr="00C806B1" w:rsidRDefault="00014C40" w:rsidP="00014C40">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 xml:space="preserve">On the point of moving towards a merged model the questionnaire/survey had very positive response and enabled us to identify training needs for VCS children’s centres. </w:t>
            </w:r>
          </w:p>
        </w:tc>
        <w:tc>
          <w:tcPr>
            <w:tcW w:w="2147" w:type="dxa"/>
          </w:tcPr>
          <w:p w:rsidR="00014C40" w:rsidRDefault="00014C40" w:rsidP="00014C40">
            <w:pPr>
              <w:spacing w:after="0" w:line="240" w:lineRule="auto"/>
              <w:rPr>
                <w:rFonts w:ascii="Arial" w:hAnsi="Arial" w:cs="Arial"/>
                <w:color w:val="000000" w:themeColor="text1"/>
                <w:sz w:val="16"/>
                <w:szCs w:val="16"/>
              </w:rPr>
            </w:pPr>
          </w:p>
          <w:p w:rsidR="00014C40" w:rsidRPr="00C806B1" w:rsidRDefault="00014C40" w:rsidP="00014C40">
            <w:pPr>
              <w:spacing w:after="0" w:line="240" w:lineRule="auto"/>
              <w:rPr>
                <w:rFonts w:ascii="Arial" w:hAnsi="Arial" w:cs="Arial"/>
                <w:color w:val="000000" w:themeColor="text1"/>
                <w:sz w:val="16"/>
                <w:szCs w:val="16"/>
              </w:rPr>
            </w:pPr>
            <w:r w:rsidRPr="00014C40">
              <w:rPr>
                <w:rFonts w:ascii="Arial" w:hAnsi="Arial" w:cs="Arial"/>
                <w:color w:val="000000" w:themeColor="text1"/>
                <w:sz w:val="16"/>
                <w:szCs w:val="20"/>
              </w:rPr>
              <w:t>Developed collaborative conversations through a series of task group meetings and events.</w:t>
            </w:r>
          </w:p>
        </w:tc>
        <w:tc>
          <w:tcPr>
            <w:tcW w:w="2146" w:type="dxa"/>
          </w:tcPr>
          <w:p w:rsidR="00A3117E" w:rsidRDefault="00A3117E" w:rsidP="00014C40">
            <w:pPr>
              <w:spacing w:after="0" w:line="240" w:lineRule="auto"/>
              <w:rPr>
                <w:rFonts w:ascii="Arial" w:eastAsia="FuturaLT-Light" w:hAnsi="Arial" w:cs="Arial"/>
                <w:color w:val="231F20"/>
                <w:sz w:val="16"/>
                <w:szCs w:val="20"/>
              </w:rPr>
            </w:pPr>
          </w:p>
          <w:p w:rsidR="00014C40" w:rsidRPr="00C806B1" w:rsidRDefault="00A3117E" w:rsidP="00014C40">
            <w:pPr>
              <w:spacing w:after="0" w:line="240" w:lineRule="auto"/>
              <w:rPr>
                <w:rFonts w:ascii="Arial" w:hAnsi="Arial" w:cs="Arial"/>
                <w:color w:val="000000" w:themeColor="text1"/>
                <w:sz w:val="16"/>
                <w:szCs w:val="16"/>
              </w:rPr>
            </w:pPr>
            <w:r w:rsidRPr="00A3117E">
              <w:rPr>
                <w:rFonts w:ascii="Arial" w:eastAsia="FuturaLT-Light" w:hAnsi="Arial" w:cs="Arial"/>
                <w:color w:val="231F20"/>
                <w:sz w:val="16"/>
                <w:szCs w:val="20"/>
              </w:rPr>
              <w:t xml:space="preserve">The workshop evidenced a willingness of the local VCS to work collaboratively with NCC and NVC, with NCC taking a facilitator role rather than a provider role in the new way of working.  </w:t>
            </w:r>
          </w:p>
        </w:tc>
        <w:tc>
          <w:tcPr>
            <w:tcW w:w="2147" w:type="dxa"/>
            <w:vAlign w:val="center"/>
          </w:tcPr>
          <w:p w:rsidR="00A3117E" w:rsidRDefault="00A3117E" w:rsidP="00014C40">
            <w:pPr>
              <w:spacing w:after="0" w:line="240" w:lineRule="auto"/>
              <w:rPr>
                <w:rFonts w:ascii="Arial" w:hAnsi="Arial" w:cs="Arial"/>
                <w:color w:val="000000" w:themeColor="text1"/>
                <w:sz w:val="16"/>
                <w:szCs w:val="16"/>
              </w:rPr>
            </w:pPr>
          </w:p>
          <w:p w:rsidR="00014C40" w:rsidRPr="00C806B1" w:rsidRDefault="00DA02FB" w:rsidP="00DA02FB">
            <w:pPr>
              <w:spacing w:after="0" w:line="240" w:lineRule="auto"/>
              <w:rPr>
                <w:rFonts w:ascii="Arial" w:hAnsi="Arial" w:cs="Arial"/>
                <w:color w:val="000000" w:themeColor="text1"/>
                <w:sz w:val="16"/>
                <w:szCs w:val="16"/>
              </w:rPr>
            </w:pPr>
            <w:r>
              <w:rPr>
                <w:rFonts w:ascii="Arial" w:hAnsi="Arial" w:cs="Arial"/>
                <w:color w:val="000000" w:themeColor="text1"/>
                <w:sz w:val="16"/>
                <w:szCs w:val="16"/>
              </w:rPr>
              <w:t xml:space="preserve">Stakeholder events </w:t>
            </w:r>
            <w:r w:rsidR="00014C40" w:rsidRPr="00C806B1">
              <w:rPr>
                <w:rFonts w:ascii="Arial" w:hAnsi="Arial" w:cs="Arial"/>
                <w:color w:val="000000" w:themeColor="text1"/>
                <w:sz w:val="16"/>
                <w:szCs w:val="16"/>
              </w:rPr>
              <w:t>had a reasonable number and variety of VCS groups attending. All seem positive and pleased</w:t>
            </w:r>
            <w:r>
              <w:rPr>
                <w:rFonts w:ascii="Arial" w:hAnsi="Arial" w:cs="Arial"/>
                <w:color w:val="000000" w:themeColor="text1"/>
                <w:sz w:val="16"/>
                <w:szCs w:val="16"/>
              </w:rPr>
              <w:t xml:space="preserve"> to be part of the process. I</w:t>
            </w:r>
            <w:r w:rsidR="00014C40" w:rsidRPr="00C806B1">
              <w:rPr>
                <w:rFonts w:ascii="Arial" w:hAnsi="Arial" w:cs="Arial"/>
                <w:color w:val="000000" w:themeColor="text1"/>
                <w:sz w:val="16"/>
                <w:szCs w:val="16"/>
              </w:rPr>
              <w:t xml:space="preserve">n </w:t>
            </w:r>
            <w:r>
              <w:rPr>
                <w:rFonts w:ascii="Arial" w:hAnsi="Arial" w:cs="Arial"/>
                <w:color w:val="000000" w:themeColor="text1"/>
                <w:sz w:val="16"/>
                <w:szCs w:val="16"/>
              </w:rPr>
              <w:t>discussing possible models providers and parents in a focused conversation it clarified the commissioning</w:t>
            </w:r>
          </w:p>
        </w:tc>
        <w:tc>
          <w:tcPr>
            <w:tcW w:w="2146" w:type="dxa"/>
          </w:tcPr>
          <w:p w:rsidR="004856DC" w:rsidRDefault="004856DC" w:rsidP="004856DC">
            <w:pPr>
              <w:spacing w:after="0" w:line="240" w:lineRule="auto"/>
              <w:rPr>
                <w:rFonts w:ascii="Arial" w:hAnsi="Arial" w:cs="Arial"/>
                <w:color w:val="000000" w:themeColor="text1"/>
                <w:sz w:val="16"/>
                <w:szCs w:val="16"/>
              </w:rPr>
            </w:pPr>
          </w:p>
          <w:p w:rsidR="004856DC" w:rsidRPr="004856DC" w:rsidRDefault="004856DC" w:rsidP="004856DC">
            <w:pPr>
              <w:spacing w:after="0" w:line="240" w:lineRule="auto"/>
              <w:rPr>
                <w:rFonts w:ascii="Arial" w:hAnsi="Arial" w:cs="Arial"/>
                <w:color w:val="000000" w:themeColor="text1"/>
                <w:sz w:val="16"/>
                <w:szCs w:val="16"/>
              </w:rPr>
            </w:pPr>
            <w:r w:rsidRPr="004856DC">
              <w:rPr>
                <w:rFonts w:ascii="Arial" w:hAnsi="Arial" w:cs="Arial"/>
                <w:color w:val="000000" w:themeColor="text1"/>
                <w:sz w:val="16"/>
                <w:szCs w:val="16"/>
              </w:rPr>
              <w:t>Major restructuring of children’</w:t>
            </w:r>
            <w:r>
              <w:rPr>
                <w:rFonts w:ascii="Arial" w:hAnsi="Arial" w:cs="Arial"/>
                <w:color w:val="000000" w:themeColor="text1"/>
                <w:sz w:val="16"/>
                <w:szCs w:val="16"/>
              </w:rPr>
              <w:t xml:space="preserve">s services is under discussion with a review </w:t>
            </w:r>
            <w:r w:rsidRPr="004856DC">
              <w:rPr>
                <w:rFonts w:ascii="Arial" w:hAnsi="Arial" w:cs="Arial"/>
                <w:color w:val="000000" w:themeColor="text1"/>
                <w:sz w:val="16"/>
                <w:szCs w:val="16"/>
              </w:rPr>
              <w:t>in progress of procurement implications of working to a multi-agency delivery of children’s centres where</w:t>
            </w:r>
          </w:p>
          <w:p w:rsidR="00014C40" w:rsidRPr="00C806B1" w:rsidRDefault="004856DC" w:rsidP="004856DC">
            <w:pPr>
              <w:spacing w:after="0" w:line="240" w:lineRule="auto"/>
              <w:rPr>
                <w:rFonts w:ascii="Arial" w:hAnsi="Arial" w:cs="Arial"/>
                <w:color w:val="000000" w:themeColor="text1"/>
                <w:sz w:val="16"/>
                <w:szCs w:val="16"/>
              </w:rPr>
            </w:pPr>
            <w:proofErr w:type="gramStart"/>
            <w:r w:rsidRPr="004856DC">
              <w:rPr>
                <w:rFonts w:ascii="Arial" w:hAnsi="Arial" w:cs="Arial"/>
                <w:color w:val="000000" w:themeColor="text1"/>
                <w:sz w:val="16"/>
                <w:szCs w:val="16"/>
              </w:rPr>
              <w:t>each</w:t>
            </w:r>
            <w:proofErr w:type="gramEnd"/>
            <w:r w:rsidRPr="004856DC">
              <w:rPr>
                <w:rFonts w:ascii="Arial" w:hAnsi="Arial" w:cs="Arial"/>
                <w:color w:val="000000" w:themeColor="text1"/>
                <w:sz w:val="16"/>
                <w:szCs w:val="16"/>
              </w:rPr>
              <w:t xml:space="preserve"> agency understands its contributions..</w:t>
            </w:r>
          </w:p>
        </w:tc>
        <w:tc>
          <w:tcPr>
            <w:tcW w:w="2147" w:type="dxa"/>
          </w:tcPr>
          <w:p w:rsidR="00531EE8" w:rsidRDefault="00531EE8" w:rsidP="00531EE8">
            <w:pPr>
              <w:spacing w:after="0"/>
              <w:outlineLvl w:val="0"/>
              <w:rPr>
                <w:rFonts w:ascii="Arial" w:hAnsi="Arial" w:cs="Arial"/>
                <w:color w:val="000000" w:themeColor="text1"/>
                <w:sz w:val="16"/>
                <w:szCs w:val="16"/>
              </w:rPr>
            </w:pPr>
          </w:p>
          <w:p w:rsidR="00531EE8" w:rsidRPr="00531EE8" w:rsidRDefault="00531EE8" w:rsidP="00531EE8">
            <w:pPr>
              <w:spacing w:after="0"/>
              <w:outlineLvl w:val="0"/>
              <w:rPr>
                <w:rFonts w:ascii="Arial" w:hAnsi="Arial" w:cs="Arial"/>
                <w:color w:val="000000" w:themeColor="text1"/>
                <w:sz w:val="16"/>
                <w:szCs w:val="16"/>
              </w:rPr>
            </w:pPr>
            <w:r w:rsidRPr="00531EE8">
              <w:rPr>
                <w:rFonts w:ascii="Arial" w:hAnsi="Arial" w:cs="Arial"/>
                <w:color w:val="000000" w:themeColor="text1"/>
                <w:sz w:val="16"/>
                <w:szCs w:val="16"/>
              </w:rPr>
              <w:t>The focu</w:t>
            </w:r>
            <w:r>
              <w:rPr>
                <w:rFonts w:ascii="Arial" w:hAnsi="Arial" w:cs="Arial"/>
                <w:color w:val="000000" w:themeColor="text1"/>
                <w:sz w:val="16"/>
                <w:szCs w:val="16"/>
              </w:rPr>
              <w:t xml:space="preserve">s </w:t>
            </w:r>
            <w:r w:rsidRPr="00531EE8">
              <w:rPr>
                <w:rFonts w:ascii="Arial" w:hAnsi="Arial" w:cs="Arial"/>
                <w:color w:val="000000" w:themeColor="text1"/>
                <w:sz w:val="16"/>
                <w:szCs w:val="16"/>
              </w:rPr>
              <w:t>was to model ways of co-production practice that will help Telford in future consultations</w:t>
            </w:r>
          </w:p>
          <w:p w:rsidR="00014C40" w:rsidRPr="00C806B1" w:rsidRDefault="00014C40" w:rsidP="00014C40">
            <w:pPr>
              <w:spacing w:after="0" w:line="240" w:lineRule="auto"/>
              <w:rPr>
                <w:rFonts w:ascii="Arial" w:hAnsi="Arial" w:cs="Arial"/>
                <w:color w:val="000000" w:themeColor="text1"/>
                <w:sz w:val="16"/>
                <w:szCs w:val="16"/>
              </w:rPr>
            </w:pPr>
          </w:p>
        </w:tc>
        <w:tc>
          <w:tcPr>
            <w:tcW w:w="2147" w:type="dxa"/>
            <w:vAlign w:val="center"/>
          </w:tcPr>
          <w:p w:rsidR="00014C40" w:rsidRPr="00C806B1" w:rsidRDefault="00014C40" w:rsidP="00014C40">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Enriched market warming events and local VCS consortia arrangements already planned</w:t>
            </w:r>
          </w:p>
        </w:tc>
      </w:tr>
      <w:tr w:rsidR="00014C40" w:rsidRPr="00C806B1" w:rsidTr="004856DC">
        <w:trPr>
          <w:cantSplit/>
          <w:trHeight w:val="1134"/>
        </w:trPr>
        <w:tc>
          <w:tcPr>
            <w:tcW w:w="1242" w:type="dxa"/>
            <w:textDirection w:val="btLr"/>
          </w:tcPr>
          <w:p w:rsidR="00014C40" w:rsidRPr="00C806B1" w:rsidRDefault="00014C40" w:rsidP="00014C40">
            <w:pPr>
              <w:spacing w:after="0" w:line="240" w:lineRule="auto"/>
              <w:rPr>
                <w:rFonts w:ascii="Arial" w:eastAsia="Times New Roman" w:hAnsi="Arial" w:cs="Arial"/>
                <w:color w:val="000000" w:themeColor="text1"/>
                <w:sz w:val="16"/>
                <w:szCs w:val="16"/>
                <w:lang w:eastAsia="en-GB"/>
              </w:rPr>
            </w:pPr>
            <w:r w:rsidRPr="00C806B1">
              <w:rPr>
                <w:rFonts w:ascii="Arial" w:eastAsia="Times New Roman" w:hAnsi="Arial" w:cs="Arial"/>
                <w:color w:val="000000" w:themeColor="text1"/>
                <w:sz w:val="16"/>
                <w:szCs w:val="16"/>
                <w:lang w:eastAsia="en-GB"/>
              </w:rPr>
              <w:t xml:space="preserve">What </w:t>
            </w:r>
            <w:r>
              <w:rPr>
                <w:rFonts w:ascii="Arial" w:eastAsia="Times New Roman" w:hAnsi="Arial" w:cs="Arial"/>
                <w:color w:val="000000" w:themeColor="text1"/>
                <w:sz w:val="16"/>
                <w:szCs w:val="16"/>
                <w:lang w:eastAsia="en-GB"/>
              </w:rPr>
              <w:t xml:space="preserve">challenges </w:t>
            </w:r>
            <w:r w:rsidRPr="00C806B1">
              <w:rPr>
                <w:rFonts w:ascii="Arial" w:eastAsia="Times New Roman" w:hAnsi="Arial" w:cs="Arial"/>
                <w:color w:val="000000" w:themeColor="text1"/>
                <w:sz w:val="16"/>
                <w:szCs w:val="16"/>
                <w:lang w:eastAsia="en-GB"/>
              </w:rPr>
              <w:t>have you identified which had to be overcome?</w:t>
            </w:r>
          </w:p>
        </w:tc>
        <w:tc>
          <w:tcPr>
            <w:tcW w:w="2146" w:type="dxa"/>
            <w:vAlign w:val="center"/>
          </w:tcPr>
          <w:p w:rsidR="00014C40" w:rsidRPr="00C806B1" w:rsidRDefault="00014C40" w:rsidP="00014C40">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Focus workshops at a time of rapid changes in service design are not feasible and discussions have to be held within the framework of change management to be effective</w:t>
            </w:r>
          </w:p>
        </w:tc>
        <w:tc>
          <w:tcPr>
            <w:tcW w:w="2147" w:type="dxa"/>
          </w:tcPr>
          <w:p w:rsidR="00014C40" w:rsidRDefault="00014C40" w:rsidP="00014C40">
            <w:pPr>
              <w:spacing w:after="0" w:line="240" w:lineRule="auto"/>
              <w:rPr>
                <w:rFonts w:ascii="Arial" w:hAnsi="Arial" w:cs="Arial"/>
                <w:color w:val="000000" w:themeColor="text1"/>
                <w:sz w:val="16"/>
                <w:szCs w:val="16"/>
              </w:rPr>
            </w:pPr>
          </w:p>
          <w:p w:rsidR="00014C40" w:rsidRPr="00C806B1" w:rsidRDefault="00014C40" w:rsidP="00014C40">
            <w:pPr>
              <w:spacing w:after="0" w:line="240" w:lineRule="auto"/>
              <w:rPr>
                <w:rFonts w:ascii="Arial" w:hAnsi="Arial" w:cs="Arial"/>
                <w:color w:val="000000" w:themeColor="text1"/>
                <w:sz w:val="16"/>
                <w:szCs w:val="16"/>
              </w:rPr>
            </w:pPr>
            <w:r w:rsidRPr="00F07F6A">
              <w:rPr>
                <w:rFonts w:ascii="Arial" w:hAnsi="Arial" w:cs="Arial"/>
                <w:color w:val="000000" w:themeColor="text1"/>
                <w:sz w:val="16"/>
                <w:szCs w:val="16"/>
              </w:rPr>
              <w:t>It was seen that with resources and time to achieve a collaborative approach that user’s needs would be met. Also that the culture and ethos of their own organisation would continue to thrive within the new commissioning priorities.</w:t>
            </w:r>
          </w:p>
        </w:tc>
        <w:tc>
          <w:tcPr>
            <w:tcW w:w="2146" w:type="dxa"/>
          </w:tcPr>
          <w:p w:rsidR="00014C40" w:rsidRDefault="00014C40" w:rsidP="00014C40">
            <w:pPr>
              <w:spacing w:after="0" w:line="240" w:lineRule="auto"/>
              <w:rPr>
                <w:rFonts w:ascii="Arial" w:hAnsi="Arial" w:cs="Arial"/>
                <w:color w:val="000000" w:themeColor="text1"/>
                <w:sz w:val="16"/>
                <w:szCs w:val="16"/>
              </w:rPr>
            </w:pPr>
          </w:p>
          <w:p w:rsidR="00A3117E" w:rsidRPr="00C806B1" w:rsidRDefault="00A3117E" w:rsidP="00014C40">
            <w:pPr>
              <w:spacing w:after="0" w:line="240" w:lineRule="auto"/>
              <w:rPr>
                <w:rFonts w:ascii="Arial" w:hAnsi="Arial" w:cs="Arial"/>
                <w:color w:val="000000" w:themeColor="text1"/>
                <w:sz w:val="16"/>
                <w:szCs w:val="16"/>
              </w:rPr>
            </w:pPr>
            <w:r>
              <w:rPr>
                <w:rFonts w:ascii="Arial" w:hAnsi="Arial" w:cs="Arial"/>
                <w:color w:val="000000" w:themeColor="text1"/>
                <w:sz w:val="16"/>
                <w:szCs w:val="16"/>
              </w:rPr>
              <w:t>Identifying and engaging local small to medium VCS groups  to take the new ways of working forward</w:t>
            </w:r>
          </w:p>
        </w:tc>
        <w:tc>
          <w:tcPr>
            <w:tcW w:w="2147" w:type="dxa"/>
            <w:vAlign w:val="center"/>
          </w:tcPr>
          <w:p w:rsidR="00014C40" w:rsidRPr="00C806B1" w:rsidRDefault="00014C40" w:rsidP="00014C40">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Getting the balance between larger VCSs  who are wanting to push on quite quickly – but needing to hold back, specifically for the small to medium organisations so that they can be as fully involved as capacity allows</w:t>
            </w:r>
          </w:p>
        </w:tc>
        <w:tc>
          <w:tcPr>
            <w:tcW w:w="2146" w:type="dxa"/>
          </w:tcPr>
          <w:p w:rsidR="004856DC" w:rsidRDefault="004856DC" w:rsidP="00A3117E">
            <w:pPr>
              <w:spacing w:after="0" w:line="240" w:lineRule="auto"/>
              <w:rPr>
                <w:rFonts w:ascii="Arial" w:hAnsi="Arial" w:cs="Arial"/>
                <w:color w:val="000000" w:themeColor="text1"/>
                <w:sz w:val="16"/>
                <w:szCs w:val="16"/>
              </w:rPr>
            </w:pPr>
          </w:p>
          <w:p w:rsidR="00014C40" w:rsidRPr="004856DC" w:rsidRDefault="004856DC" w:rsidP="00A3117E">
            <w:pPr>
              <w:spacing w:after="0" w:line="240" w:lineRule="auto"/>
              <w:rPr>
                <w:rFonts w:ascii="Arial" w:hAnsi="Arial" w:cs="Arial"/>
                <w:color w:val="000000" w:themeColor="text1"/>
                <w:sz w:val="16"/>
                <w:szCs w:val="16"/>
              </w:rPr>
            </w:pPr>
            <w:r w:rsidRPr="004856DC">
              <w:rPr>
                <w:rFonts w:ascii="Arial" w:hAnsi="Arial" w:cs="Arial"/>
                <w:color w:val="000000" w:themeColor="text1"/>
                <w:sz w:val="16"/>
                <w:szCs w:val="16"/>
              </w:rPr>
              <w:t>Developing an open and transparent pre commissioning process that leads to a preferred bidder option to help shape services.</w:t>
            </w:r>
          </w:p>
        </w:tc>
        <w:tc>
          <w:tcPr>
            <w:tcW w:w="2147" w:type="dxa"/>
          </w:tcPr>
          <w:p w:rsidR="00014C40" w:rsidRDefault="00014C40" w:rsidP="00531EE8">
            <w:pPr>
              <w:spacing w:after="0" w:line="240" w:lineRule="auto"/>
              <w:rPr>
                <w:rFonts w:ascii="Arial" w:hAnsi="Arial" w:cs="Arial"/>
                <w:color w:val="000000" w:themeColor="text1"/>
                <w:sz w:val="16"/>
                <w:szCs w:val="16"/>
              </w:rPr>
            </w:pPr>
          </w:p>
          <w:p w:rsidR="00531EE8" w:rsidRPr="00C806B1" w:rsidRDefault="00531EE8" w:rsidP="00531EE8">
            <w:pPr>
              <w:spacing w:after="0" w:line="240" w:lineRule="auto"/>
              <w:rPr>
                <w:rFonts w:ascii="Arial" w:hAnsi="Arial" w:cs="Arial"/>
                <w:color w:val="000000" w:themeColor="text1"/>
                <w:sz w:val="16"/>
                <w:szCs w:val="16"/>
              </w:rPr>
            </w:pPr>
            <w:r>
              <w:rPr>
                <w:rFonts w:ascii="Arial" w:hAnsi="Arial" w:cs="Arial"/>
                <w:color w:val="000000" w:themeColor="text1"/>
                <w:sz w:val="16"/>
                <w:szCs w:val="16"/>
              </w:rPr>
              <w:t>Ensuring that the needs and aspirations of parents. staff and local providers are listened to and used to shape future plans</w:t>
            </w:r>
          </w:p>
        </w:tc>
        <w:tc>
          <w:tcPr>
            <w:tcW w:w="2147" w:type="dxa"/>
            <w:vAlign w:val="center"/>
          </w:tcPr>
          <w:p w:rsidR="00014C40" w:rsidRPr="00C806B1" w:rsidRDefault="00014C40" w:rsidP="00014C40">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Ensuring that small and local VCS from across the range of services of interest to children’s centres can influence  commissioning strategy and grow capacity</w:t>
            </w:r>
          </w:p>
        </w:tc>
      </w:tr>
      <w:tr w:rsidR="00014C40" w:rsidRPr="00C806B1" w:rsidTr="004856DC">
        <w:trPr>
          <w:cantSplit/>
          <w:trHeight w:val="1134"/>
        </w:trPr>
        <w:tc>
          <w:tcPr>
            <w:tcW w:w="1242" w:type="dxa"/>
            <w:textDirection w:val="btLr"/>
          </w:tcPr>
          <w:p w:rsidR="00014C40" w:rsidRPr="00C806B1" w:rsidRDefault="00014C40" w:rsidP="00014C40">
            <w:pPr>
              <w:spacing w:after="0" w:line="240" w:lineRule="auto"/>
              <w:ind w:left="144" w:right="144"/>
              <w:rPr>
                <w:rFonts w:ascii="Arial" w:eastAsia="Times New Roman" w:hAnsi="Arial" w:cs="Arial"/>
                <w:color w:val="000000" w:themeColor="text1"/>
                <w:sz w:val="16"/>
                <w:szCs w:val="16"/>
                <w:lang w:eastAsia="en-GB"/>
              </w:rPr>
            </w:pPr>
            <w:r w:rsidRPr="00C806B1">
              <w:rPr>
                <w:rFonts w:ascii="Arial" w:eastAsia="Times New Roman" w:hAnsi="Arial" w:cs="Arial"/>
                <w:color w:val="000000" w:themeColor="text1"/>
                <w:sz w:val="16"/>
                <w:szCs w:val="16"/>
                <w:lang w:eastAsia="en-GB"/>
              </w:rPr>
              <w:t>What are your plans for the future?</w:t>
            </w:r>
          </w:p>
        </w:tc>
        <w:tc>
          <w:tcPr>
            <w:tcW w:w="2146" w:type="dxa"/>
            <w:vAlign w:val="center"/>
          </w:tcPr>
          <w:p w:rsidR="00014C40" w:rsidRPr="00C806B1" w:rsidRDefault="00014C40" w:rsidP="00014C40">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Build on the training developed for the VCS for the wider CC sector</w:t>
            </w:r>
          </w:p>
        </w:tc>
        <w:tc>
          <w:tcPr>
            <w:tcW w:w="2147" w:type="dxa"/>
          </w:tcPr>
          <w:p w:rsidR="00A3117E" w:rsidRDefault="00A3117E" w:rsidP="00014C40">
            <w:pPr>
              <w:spacing w:after="0" w:line="240" w:lineRule="auto"/>
              <w:rPr>
                <w:rFonts w:ascii="Arial" w:hAnsi="Arial" w:cs="Arial"/>
                <w:color w:val="000000" w:themeColor="text1"/>
                <w:sz w:val="16"/>
                <w:szCs w:val="16"/>
              </w:rPr>
            </w:pPr>
          </w:p>
          <w:p w:rsidR="00014C40" w:rsidRPr="00C806B1" w:rsidRDefault="004856DC" w:rsidP="00014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w:t>
            </w:r>
            <w:r w:rsidR="00014C40" w:rsidRPr="00F07F6A">
              <w:rPr>
                <w:rFonts w:ascii="Arial" w:hAnsi="Arial" w:cs="Arial"/>
                <w:color w:val="000000" w:themeColor="text1"/>
                <w:sz w:val="16"/>
                <w:szCs w:val="16"/>
              </w:rPr>
              <w:t>ove to the role of facilitator rather than provider, while the VCS work to engage with children’s centres in a developing collaborative working model.</w:t>
            </w:r>
          </w:p>
        </w:tc>
        <w:tc>
          <w:tcPr>
            <w:tcW w:w="2146" w:type="dxa"/>
          </w:tcPr>
          <w:p w:rsidR="00A3117E" w:rsidRDefault="00A3117E" w:rsidP="00A3117E">
            <w:pPr>
              <w:spacing w:after="0" w:line="240" w:lineRule="auto"/>
              <w:rPr>
                <w:rFonts w:ascii="Arial" w:hAnsi="Arial" w:cs="Arial"/>
                <w:color w:val="000000" w:themeColor="text1"/>
                <w:sz w:val="16"/>
                <w:szCs w:val="16"/>
              </w:rPr>
            </w:pPr>
          </w:p>
          <w:p w:rsidR="00014C40" w:rsidRPr="00C806B1" w:rsidRDefault="00A3117E" w:rsidP="00A3117E">
            <w:pPr>
              <w:spacing w:after="0" w:line="240" w:lineRule="auto"/>
              <w:rPr>
                <w:rFonts w:ascii="Arial" w:hAnsi="Arial" w:cs="Arial"/>
                <w:color w:val="000000" w:themeColor="text1"/>
                <w:sz w:val="16"/>
                <w:szCs w:val="16"/>
              </w:rPr>
            </w:pPr>
            <w:r>
              <w:rPr>
                <w:rFonts w:ascii="Arial" w:hAnsi="Arial" w:cs="Arial"/>
                <w:color w:val="000000" w:themeColor="text1"/>
                <w:sz w:val="16"/>
                <w:szCs w:val="16"/>
              </w:rPr>
              <w:t>W</w:t>
            </w:r>
            <w:r w:rsidRPr="00A3117E">
              <w:rPr>
                <w:rFonts w:ascii="Arial" w:hAnsi="Arial" w:cs="Arial"/>
                <w:color w:val="000000" w:themeColor="text1"/>
                <w:sz w:val="16"/>
                <w:szCs w:val="16"/>
              </w:rPr>
              <w:t>ork towards</w:t>
            </w:r>
            <w:r>
              <w:rPr>
                <w:rFonts w:ascii="Arial" w:hAnsi="Arial" w:cs="Arial"/>
                <w:color w:val="000000" w:themeColor="text1"/>
                <w:sz w:val="16"/>
                <w:szCs w:val="16"/>
              </w:rPr>
              <w:t xml:space="preserve"> ascertaining </w:t>
            </w:r>
            <w:r w:rsidRPr="00A3117E">
              <w:rPr>
                <w:rFonts w:ascii="Arial" w:hAnsi="Arial" w:cs="Arial"/>
                <w:color w:val="000000" w:themeColor="text1"/>
                <w:sz w:val="16"/>
                <w:szCs w:val="16"/>
              </w:rPr>
              <w:t>what skills support the VCS sector might want for successful co production service delivery.</w:t>
            </w:r>
          </w:p>
        </w:tc>
        <w:tc>
          <w:tcPr>
            <w:tcW w:w="2147" w:type="dxa"/>
            <w:vAlign w:val="center"/>
          </w:tcPr>
          <w:p w:rsidR="00014C40" w:rsidRPr="00C806B1" w:rsidRDefault="00014C40" w:rsidP="00DA02FB">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Work with the small and large</w:t>
            </w:r>
            <w:r w:rsidR="00DA02FB">
              <w:rPr>
                <w:rFonts w:ascii="Arial" w:hAnsi="Arial" w:cs="Arial"/>
                <w:color w:val="000000" w:themeColor="text1"/>
                <w:sz w:val="16"/>
                <w:szCs w:val="16"/>
              </w:rPr>
              <w:t xml:space="preserve"> VCS</w:t>
            </w:r>
            <w:r w:rsidRPr="00C806B1">
              <w:rPr>
                <w:rFonts w:ascii="Arial" w:hAnsi="Arial" w:cs="Arial"/>
                <w:color w:val="000000" w:themeColor="text1"/>
                <w:sz w:val="16"/>
                <w:szCs w:val="16"/>
              </w:rPr>
              <w:t xml:space="preserve"> to assess what needed for partnership arrangements </w:t>
            </w:r>
            <w:r w:rsidR="00DA02FB">
              <w:rPr>
                <w:rFonts w:ascii="Arial" w:hAnsi="Arial" w:cs="Arial"/>
                <w:color w:val="000000" w:themeColor="text1"/>
                <w:sz w:val="16"/>
                <w:szCs w:val="16"/>
              </w:rPr>
              <w:t xml:space="preserve">with a national VCS if this the commissioning </w:t>
            </w:r>
            <w:r w:rsidR="004856DC">
              <w:rPr>
                <w:rFonts w:ascii="Arial" w:hAnsi="Arial" w:cs="Arial"/>
                <w:color w:val="000000" w:themeColor="text1"/>
                <w:sz w:val="16"/>
                <w:szCs w:val="16"/>
              </w:rPr>
              <w:t>decision</w:t>
            </w:r>
          </w:p>
        </w:tc>
        <w:tc>
          <w:tcPr>
            <w:tcW w:w="2146" w:type="dxa"/>
          </w:tcPr>
          <w:p w:rsidR="00014C40" w:rsidRDefault="00014C40" w:rsidP="00014C40">
            <w:pPr>
              <w:spacing w:after="0" w:line="240" w:lineRule="auto"/>
              <w:rPr>
                <w:rFonts w:ascii="Arial" w:hAnsi="Arial" w:cs="Arial"/>
                <w:color w:val="000000" w:themeColor="text1"/>
                <w:sz w:val="16"/>
                <w:szCs w:val="16"/>
              </w:rPr>
            </w:pPr>
          </w:p>
          <w:p w:rsidR="004856DC" w:rsidRPr="00C806B1" w:rsidRDefault="004856DC" w:rsidP="00014C40">
            <w:pPr>
              <w:spacing w:after="0" w:line="240" w:lineRule="auto"/>
              <w:rPr>
                <w:rFonts w:ascii="Arial" w:hAnsi="Arial" w:cs="Arial"/>
                <w:color w:val="000000" w:themeColor="text1"/>
                <w:sz w:val="16"/>
                <w:szCs w:val="16"/>
              </w:rPr>
            </w:pPr>
            <w:r w:rsidRPr="004856DC">
              <w:rPr>
                <w:rFonts w:ascii="Arial" w:hAnsi="Arial" w:cs="Arial"/>
                <w:color w:val="000000" w:themeColor="text1"/>
                <w:sz w:val="16"/>
                <w:szCs w:val="16"/>
              </w:rPr>
              <w:t xml:space="preserve"> Aim to ‘future proof’ a sustainable VCS through collaborative working and commission methods</w:t>
            </w:r>
          </w:p>
        </w:tc>
        <w:tc>
          <w:tcPr>
            <w:tcW w:w="2147" w:type="dxa"/>
          </w:tcPr>
          <w:p w:rsidR="00014C40" w:rsidRPr="00C806B1" w:rsidRDefault="00531EE8" w:rsidP="00014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Move</w:t>
            </w:r>
            <w:r w:rsidRPr="00531EE8">
              <w:rPr>
                <w:rFonts w:ascii="Arial" w:hAnsi="Arial" w:cs="Arial"/>
                <w:color w:val="000000" w:themeColor="text1"/>
                <w:sz w:val="16"/>
                <w:szCs w:val="16"/>
              </w:rPr>
              <w:t xml:space="preserve"> to a facilitator role </w:t>
            </w:r>
            <w:r>
              <w:rPr>
                <w:rFonts w:ascii="Arial" w:hAnsi="Arial" w:cs="Arial"/>
                <w:color w:val="000000" w:themeColor="text1"/>
                <w:sz w:val="16"/>
                <w:szCs w:val="16"/>
              </w:rPr>
              <w:t>that supports and balances</w:t>
            </w:r>
            <w:r w:rsidRPr="00531EE8">
              <w:rPr>
                <w:rFonts w:ascii="Arial" w:hAnsi="Arial" w:cs="Arial"/>
                <w:color w:val="000000" w:themeColor="text1"/>
                <w:sz w:val="16"/>
                <w:szCs w:val="16"/>
              </w:rPr>
              <w:t xml:space="preserve"> diverse cultural ethos, replace the corporate p</w:t>
            </w:r>
            <w:r>
              <w:rPr>
                <w:rFonts w:ascii="Arial" w:hAnsi="Arial" w:cs="Arial"/>
                <w:color w:val="000000" w:themeColor="text1"/>
                <w:sz w:val="16"/>
                <w:szCs w:val="16"/>
              </w:rPr>
              <w:t xml:space="preserve">resence and influence and </w:t>
            </w:r>
            <w:r w:rsidRPr="00531EE8">
              <w:rPr>
                <w:rFonts w:ascii="Arial" w:hAnsi="Arial" w:cs="Arial"/>
                <w:color w:val="000000" w:themeColor="text1"/>
                <w:sz w:val="16"/>
                <w:szCs w:val="16"/>
              </w:rPr>
              <w:t>encourage and promote parental involvement with more user-friendly labelling</w:t>
            </w:r>
          </w:p>
        </w:tc>
        <w:tc>
          <w:tcPr>
            <w:tcW w:w="2147" w:type="dxa"/>
            <w:vAlign w:val="center"/>
          </w:tcPr>
          <w:p w:rsidR="00014C40" w:rsidRPr="00C806B1" w:rsidRDefault="00014C40" w:rsidP="00014C40">
            <w:pPr>
              <w:spacing w:after="0" w:line="240" w:lineRule="auto"/>
              <w:rPr>
                <w:rFonts w:ascii="Arial" w:hAnsi="Arial" w:cs="Arial"/>
                <w:color w:val="000000" w:themeColor="text1"/>
                <w:sz w:val="16"/>
                <w:szCs w:val="16"/>
              </w:rPr>
            </w:pPr>
            <w:r w:rsidRPr="00C806B1">
              <w:rPr>
                <w:rFonts w:ascii="Arial" w:hAnsi="Arial" w:cs="Arial"/>
                <w:color w:val="000000" w:themeColor="text1"/>
                <w:sz w:val="16"/>
                <w:szCs w:val="16"/>
              </w:rPr>
              <w:t>Continue to grow and support local VCS</w:t>
            </w:r>
            <w:r w:rsidRPr="00C806B1">
              <w:rPr>
                <w:rStyle w:val="apple-converted-space"/>
                <w:rFonts w:ascii="Arial" w:hAnsi="Arial" w:cs="Arial"/>
                <w:color w:val="000000" w:themeColor="text1"/>
                <w:sz w:val="16"/>
                <w:szCs w:val="16"/>
              </w:rPr>
              <w:t> </w:t>
            </w:r>
            <w:r w:rsidRPr="00C806B1">
              <w:rPr>
                <w:rFonts w:ascii="Arial" w:hAnsi="Arial" w:cs="Arial"/>
                <w:color w:val="000000" w:themeColor="text1"/>
                <w:sz w:val="16"/>
                <w:szCs w:val="16"/>
              </w:rPr>
              <w:t>to build capacity  so that they are ready to face the new commissioning world and the opportunities of Tri borough working</w:t>
            </w:r>
          </w:p>
        </w:tc>
      </w:tr>
    </w:tbl>
    <w:p w:rsidR="00766DCE" w:rsidRDefault="00766DCE" w:rsidP="00766DCE"/>
    <w:p w:rsidR="00766DCE" w:rsidRDefault="00766DCE" w:rsidP="00766DCE">
      <w:pPr>
        <w:ind w:left="-426"/>
      </w:pPr>
    </w:p>
    <w:p w:rsidR="004F2BB2" w:rsidRPr="00ED3DD0" w:rsidRDefault="004F2BB2">
      <w:pPr>
        <w:spacing w:after="0" w:line="240" w:lineRule="auto"/>
        <w:rPr>
          <w:rFonts w:ascii="Arial" w:hAnsi="Arial" w:cs="Arial"/>
          <w:b/>
          <w:strike/>
          <w:color w:val="000000" w:themeColor="text1"/>
          <w:sz w:val="12"/>
          <w:szCs w:val="16"/>
          <w:lang w:eastAsia="en-GB"/>
        </w:rPr>
        <w:sectPr w:rsidR="004F2BB2" w:rsidRPr="00ED3DD0" w:rsidSect="007A0E7B">
          <w:pgSz w:w="16838" w:h="11906" w:orient="landscape"/>
          <w:pgMar w:top="142" w:right="284" w:bottom="340" w:left="284" w:header="708" w:footer="708" w:gutter="0"/>
          <w:cols w:space="708"/>
          <w:titlePg/>
          <w:docGrid w:linePitch="360"/>
        </w:sectPr>
      </w:pPr>
    </w:p>
    <w:p w:rsidR="00072738" w:rsidRPr="00ED3DD0" w:rsidRDefault="00072738" w:rsidP="00072738">
      <w:pPr>
        <w:pStyle w:val="ListParagraph"/>
        <w:spacing w:after="0"/>
        <w:ind w:left="0"/>
        <w:rPr>
          <w:rFonts w:ascii="Arial" w:hAnsi="Arial" w:cs="Arial"/>
          <w:b/>
          <w:color w:val="000000" w:themeColor="text1"/>
          <w:lang w:val="en-GB"/>
        </w:rPr>
      </w:pPr>
      <w:r w:rsidRPr="00ED3DD0">
        <w:rPr>
          <w:rFonts w:ascii="Arial" w:hAnsi="Arial" w:cs="Arial"/>
          <w:b/>
          <w:color w:val="000000" w:themeColor="text1"/>
          <w:lang w:val="en-GB"/>
        </w:rPr>
        <w:lastRenderedPageBreak/>
        <w:t xml:space="preserve">6 </w:t>
      </w:r>
      <w:r w:rsidRPr="00ED3DD0">
        <w:rPr>
          <w:rFonts w:ascii="Arial" w:hAnsi="Arial" w:cs="Arial"/>
          <w:b/>
          <w:color w:val="000000" w:themeColor="text1"/>
          <w:lang w:val="en-GB"/>
        </w:rPr>
        <w:tab/>
        <w:t>Programmes Overall KP</w:t>
      </w:r>
      <w:r w:rsidR="00014C40">
        <w:rPr>
          <w:rFonts w:ascii="Arial" w:hAnsi="Arial" w:cs="Arial"/>
          <w:b/>
          <w:color w:val="000000" w:themeColor="text1"/>
          <w:lang w:val="en-GB"/>
        </w:rPr>
        <w:t>I</w:t>
      </w:r>
      <w:r w:rsidRPr="00ED3DD0">
        <w:rPr>
          <w:rFonts w:ascii="Arial" w:hAnsi="Arial" w:cs="Arial"/>
          <w:b/>
          <w:color w:val="000000" w:themeColor="text1"/>
          <w:lang w:val="en-GB"/>
        </w:rPr>
        <w:t xml:space="preserve"> performance</w:t>
      </w:r>
    </w:p>
    <w:p w:rsidR="005E0840" w:rsidRPr="00ED3DD0" w:rsidRDefault="005E0840" w:rsidP="00955D1D">
      <w:pPr>
        <w:pStyle w:val="ListParagraph"/>
        <w:spacing w:after="0"/>
        <w:ind w:left="360"/>
        <w:rPr>
          <w:rFonts w:ascii="Arial" w:hAnsi="Arial" w:cs="Arial"/>
          <w:b/>
          <w:strike/>
          <w:color w:val="000000" w:themeColor="text1"/>
          <w:sz w:val="12"/>
          <w:szCs w:val="24"/>
          <w:lang w:val="en-GB"/>
        </w:rPr>
      </w:pPr>
    </w:p>
    <w:p w:rsidR="005E0840" w:rsidRPr="00ED3DD0" w:rsidRDefault="00D459A4" w:rsidP="007C069A">
      <w:pPr>
        <w:pStyle w:val="ListParagraph"/>
        <w:numPr>
          <w:ilvl w:val="0"/>
          <w:numId w:val="16"/>
        </w:numPr>
        <w:spacing w:after="0"/>
        <w:rPr>
          <w:rFonts w:ascii="Arial" w:hAnsi="Arial" w:cs="Arial"/>
          <w:color w:val="000000" w:themeColor="text1"/>
          <w:lang w:val="en-GB"/>
        </w:rPr>
      </w:pPr>
      <w:r w:rsidRPr="00ED3DD0">
        <w:rPr>
          <w:rFonts w:ascii="Arial" w:hAnsi="Arial" w:cs="Arial"/>
          <w:color w:val="000000" w:themeColor="text1"/>
          <w:lang w:val="en-GB"/>
        </w:rPr>
        <w:t>A 2011-12 national baseline survey of LA commissioners reported workshops was the preferred model of engagement. So in year one, n</w:t>
      </w:r>
      <w:r w:rsidR="005E0840" w:rsidRPr="00ED3DD0">
        <w:rPr>
          <w:rFonts w:ascii="Arial" w:hAnsi="Arial" w:cs="Arial"/>
          <w:color w:val="000000" w:themeColor="text1"/>
          <w:lang w:val="en-GB"/>
        </w:rPr>
        <w:t>ine focus workshops and two interview surveys for over 280 participants were a catalyst for change.</w:t>
      </w:r>
    </w:p>
    <w:p w:rsidR="00D459A4" w:rsidRPr="00ED3DD0" w:rsidRDefault="00D459A4" w:rsidP="00D459A4">
      <w:pPr>
        <w:pStyle w:val="ListParagraph"/>
        <w:spacing w:after="0"/>
        <w:ind w:left="1080"/>
        <w:rPr>
          <w:rFonts w:ascii="Arial" w:hAnsi="Arial" w:cs="Arial"/>
          <w:color w:val="000000" w:themeColor="text1"/>
          <w:lang w:val="en-GB"/>
        </w:rPr>
      </w:pPr>
    </w:p>
    <w:p w:rsidR="00D459A4" w:rsidRPr="00ED3DD0" w:rsidRDefault="00D459A4" w:rsidP="007C069A">
      <w:pPr>
        <w:pStyle w:val="ListParagraph"/>
        <w:numPr>
          <w:ilvl w:val="0"/>
          <w:numId w:val="16"/>
        </w:numPr>
        <w:spacing w:after="0"/>
        <w:rPr>
          <w:rFonts w:ascii="Arial" w:hAnsi="Arial" w:cs="Arial"/>
          <w:color w:val="000000" w:themeColor="text1"/>
          <w:lang w:val="en-GB"/>
        </w:rPr>
      </w:pPr>
      <w:r w:rsidRPr="00ED3DD0">
        <w:rPr>
          <w:rFonts w:ascii="Arial" w:hAnsi="Arial" w:cs="Arial"/>
          <w:color w:val="000000" w:themeColor="text1"/>
          <w:lang w:val="en-GB"/>
        </w:rPr>
        <w:t>It was found that whilst outsourcing children’s centres and services was a valid strategy, three alternative commissioning strategies were identified.</w:t>
      </w:r>
    </w:p>
    <w:p w:rsidR="00D459A4" w:rsidRPr="00ED3DD0" w:rsidRDefault="00D459A4" w:rsidP="007C069A">
      <w:pPr>
        <w:pStyle w:val="ListParagraph"/>
        <w:numPr>
          <w:ilvl w:val="1"/>
          <w:numId w:val="16"/>
        </w:numPr>
        <w:spacing w:after="0"/>
        <w:rPr>
          <w:rFonts w:ascii="Arial" w:hAnsi="Arial" w:cs="Arial"/>
          <w:color w:val="000000" w:themeColor="text1"/>
          <w:lang w:val="en-GB"/>
        </w:rPr>
      </w:pPr>
      <w:r w:rsidRPr="00ED3DD0">
        <w:rPr>
          <w:rFonts w:ascii="Arial" w:hAnsi="Arial" w:cs="Arial"/>
          <w:color w:val="000000" w:themeColor="text1"/>
          <w:lang w:val="en-GB"/>
        </w:rPr>
        <w:t>Make VCS commission ready</w:t>
      </w:r>
    </w:p>
    <w:p w:rsidR="00D459A4" w:rsidRPr="00ED3DD0" w:rsidRDefault="00D459A4" w:rsidP="007C069A">
      <w:pPr>
        <w:pStyle w:val="ListParagraph"/>
        <w:numPr>
          <w:ilvl w:val="1"/>
          <w:numId w:val="16"/>
        </w:numPr>
        <w:spacing w:after="0"/>
        <w:rPr>
          <w:rFonts w:ascii="Arial" w:hAnsi="Arial" w:cs="Arial"/>
          <w:color w:val="000000" w:themeColor="text1"/>
          <w:lang w:val="en-GB"/>
        </w:rPr>
      </w:pPr>
      <w:r w:rsidRPr="00ED3DD0">
        <w:rPr>
          <w:rFonts w:ascii="Arial" w:hAnsi="Arial" w:cs="Arial"/>
          <w:color w:val="000000" w:themeColor="text1"/>
          <w:lang w:val="en-GB"/>
        </w:rPr>
        <w:t>Make VCS and Children’s centres work together smarter</w:t>
      </w:r>
    </w:p>
    <w:p w:rsidR="00D459A4" w:rsidRPr="00ED3DD0" w:rsidRDefault="00D459A4" w:rsidP="007C069A">
      <w:pPr>
        <w:pStyle w:val="ListParagraph"/>
        <w:numPr>
          <w:ilvl w:val="1"/>
          <w:numId w:val="16"/>
        </w:numPr>
        <w:spacing w:after="0"/>
        <w:rPr>
          <w:rFonts w:ascii="Arial" w:hAnsi="Arial" w:cs="Arial"/>
          <w:color w:val="000000" w:themeColor="text1"/>
          <w:lang w:val="en-GB"/>
        </w:rPr>
      </w:pPr>
      <w:r w:rsidRPr="00ED3DD0">
        <w:rPr>
          <w:rFonts w:ascii="Arial" w:hAnsi="Arial" w:cs="Arial"/>
          <w:color w:val="000000" w:themeColor="text1"/>
          <w:lang w:val="en-GB"/>
        </w:rPr>
        <w:t>Commission external provider of children’s centres on basis of how</w:t>
      </w:r>
      <w:r w:rsidR="0031762F">
        <w:rPr>
          <w:rFonts w:ascii="Arial" w:hAnsi="Arial" w:cs="Arial"/>
          <w:color w:val="000000" w:themeColor="text1"/>
          <w:lang w:val="en-GB"/>
        </w:rPr>
        <w:t xml:space="preserve"> to</w:t>
      </w:r>
      <w:r w:rsidRPr="00ED3DD0">
        <w:rPr>
          <w:rFonts w:ascii="Arial" w:hAnsi="Arial" w:cs="Arial"/>
          <w:color w:val="000000" w:themeColor="text1"/>
          <w:lang w:val="en-GB"/>
        </w:rPr>
        <w:t xml:space="preserve"> make local VCS sustainable </w:t>
      </w:r>
    </w:p>
    <w:p w:rsidR="00C44F65" w:rsidRPr="00ED3DD0" w:rsidRDefault="00C44F65" w:rsidP="00C44F65">
      <w:pPr>
        <w:pStyle w:val="ListParagraph"/>
        <w:spacing w:after="0"/>
        <w:ind w:left="1800"/>
        <w:rPr>
          <w:rFonts w:ascii="Arial" w:hAnsi="Arial" w:cs="Arial"/>
          <w:color w:val="000000" w:themeColor="text1"/>
          <w:lang w:val="en-GB"/>
        </w:rPr>
      </w:pPr>
    </w:p>
    <w:p w:rsidR="00D459A4" w:rsidRPr="00ED3DD0" w:rsidRDefault="00C44F65" w:rsidP="007C069A">
      <w:pPr>
        <w:pStyle w:val="ListParagraph"/>
        <w:numPr>
          <w:ilvl w:val="0"/>
          <w:numId w:val="16"/>
        </w:numPr>
        <w:spacing w:after="0"/>
        <w:rPr>
          <w:rFonts w:ascii="Arial" w:hAnsi="Arial" w:cs="Arial"/>
          <w:color w:val="000000" w:themeColor="text1"/>
          <w:lang w:val="en-GB"/>
        </w:rPr>
      </w:pPr>
      <w:r w:rsidRPr="00ED3DD0">
        <w:rPr>
          <w:rFonts w:ascii="Arial" w:hAnsi="Arial" w:cs="Arial"/>
          <w:color w:val="000000" w:themeColor="text1"/>
          <w:lang w:val="en-GB"/>
        </w:rPr>
        <w:t>Keeping services in-house was also a valid strategy</w:t>
      </w:r>
    </w:p>
    <w:p w:rsidR="00C44F65" w:rsidRPr="00ED3DD0" w:rsidRDefault="00C44F65" w:rsidP="00C44F65">
      <w:pPr>
        <w:pStyle w:val="ListParagraph"/>
        <w:spacing w:after="0"/>
        <w:ind w:left="1080"/>
        <w:rPr>
          <w:rFonts w:ascii="Arial" w:hAnsi="Arial" w:cs="Arial"/>
          <w:color w:val="000000" w:themeColor="text1"/>
          <w:lang w:val="en-GB"/>
        </w:rPr>
      </w:pPr>
    </w:p>
    <w:p w:rsidR="00C44F65" w:rsidRPr="00ED3DD0" w:rsidRDefault="00C44F65" w:rsidP="007C069A">
      <w:pPr>
        <w:pStyle w:val="ListParagraph"/>
        <w:numPr>
          <w:ilvl w:val="0"/>
          <w:numId w:val="16"/>
        </w:numPr>
        <w:spacing w:after="0"/>
        <w:rPr>
          <w:rFonts w:ascii="Arial" w:hAnsi="Arial" w:cs="Arial"/>
          <w:color w:val="000000" w:themeColor="text1"/>
          <w:lang w:val="en-GB"/>
        </w:rPr>
      </w:pPr>
      <w:r w:rsidRPr="00ED3DD0">
        <w:rPr>
          <w:rFonts w:ascii="Arial" w:hAnsi="Arial" w:cs="Arial"/>
          <w:color w:val="000000" w:themeColor="text1"/>
          <w:lang w:val="en-GB"/>
        </w:rPr>
        <w:t>New partners in 2012-13 and lessons from the first year shifted the focus to how to engage the V</w:t>
      </w:r>
      <w:r w:rsidR="00641B5F">
        <w:rPr>
          <w:rFonts w:ascii="Arial" w:hAnsi="Arial" w:cs="Arial"/>
          <w:color w:val="000000" w:themeColor="text1"/>
          <w:lang w:val="en-GB"/>
        </w:rPr>
        <w:t>CS and children’s centres in co</w:t>
      </w:r>
      <w:r w:rsidRPr="00ED3DD0">
        <w:rPr>
          <w:rFonts w:ascii="Arial" w:hAnsi="Arial" w:cs="Arial"/>
          <w:color w:val="000000" w:themeColor="text1"/>
          <w:lang w:val="en-GB"/>
        </w:rPr>
        <w:t>production design of commissioning options, which remain broadly the same.</w:t>
      </w:r>
    </w:p>
    <w:p w:rsidR="00C44F65" w:rsidRPr="00ED3DD0" w:rsidRDefault="00C44F65" w:rsidP="00C44F65">
      <w:pPr>
        <w:pStyle w:val="ListParagraph"/>
        <w:spacing w:after="0"/>
        <w:ind w:left="1080"/>
        <w:rPr>
          <w:rFonts w:ascii="Arial" w:hAnsi="Arial" w:cs="Arial"/>
          <w:color w:val="000000" w:themeColor="text1"/>
          <w:lang w:val="en-GB"/>
        </w:rPr>
      </w:pPr>
    </w:p>
    <w:p w:rsidR="00C44F65" w:rsidRPr="00ED3DD0" w:rsidRDefault="00C44F65" w:rsidP="007C069A">
      <w:pPr>
        <w:pStyle w:val="ListParagraph"/>
        <w:numPr>
          <w:ilvl w:val="0"/>
          <w:numId w:val="16"/>
        </w:numPr>
        <w:spacing w:after="0"/>
        <w:rPr>
          <w:rFonts w:ascii="Arial" w:hAnsi="Arial" w:cs="Arial"/>
          <w:color w:val="000000" w:themeColor="text1"/>
          <w:lang w:val="en-GB"/>
        </w:rPr>
      </w:pPr>
      <w:r w:rsidRPr="00ED3DD0">
        <w:rPr>
          <w:rFonts w:ascii="Arial" w:hAnsi="Arial" w:cs="Arial"/>
          <w:color w:val="000000" w:themeColor="text1"/>
          <w:lang w:val="en-GB"/>
        </w:rPr>
        <w:t xml:space="preserve">During the second year the programme ran 10 workshops and undertook 3 surveys for up to 379 participants from children’s centres, local authority and the VCS. </w:t>
      </w:r>
    </w:p>
    <w:p w:rsidR="00C44F65" w:rsidRPr="00ED3DD0" w:rsidRDefault="00C44F65" w:rsidP="00C44F65">
      <w:pPr>
        <w:pStyle w:val="ListParagraph"/>
        <w:spacing w:after="0"/>
        <w:ind w:left="1080"/>
        <w:rPr>
          <w:rFonts w:ascii="Arial" w:hAnsi="Arial" w:cs="Arial"/>
          <w:color w:val="000000" w:themeColor="text1"/>
          <w:lang w:val="en-GB"/>
        </w:rPr>
      </w:pPr>
    </w:p>
    <w:p w:rsidR="00C44F65" w:rsidRPr="00ED3DD0" w:rsidRDefault="00C44F65" w:rsidP="007C069A">
      <w:pPr>
        <w:pStyle w:val="ListParagraph"/>
        <w:numPr>
          <w:ilvl w:val="0"/>
          <w:numId w:val="16"/>
        </w:numPr>
        <w:spacing w:after="0"/>
        <w:rPr>
          <w:rFonts w:ascii="Arial" w:hAnsi="Arial" w:cs="Arial"/>
          <w:color w:val="000000" w:themeColor="text1"/>
          <w:lang w:val="en-GB"/>
        </w:rPr>
      </w:pPr>
      <w:r w:rsidRPr="00ED3DD0">
        <w:rPr>
          <w:rFonts w:ascii="Arial" w:hAnsi="Arial" w:cs="Arial"/>
          <w:color w:val="000000" w:themeColor="text1"/>
          <w:lang w:val="en-GB"/>
        </w:rPr>
        <w:t>The key performance measures for the two years are set out in this table</w:t>
      </w:r>
    </w:p>
    <w:p w:rsidR="00C44F65" w:rsidRPr="00ED3DD0" w:rsidRDefault="00C44F65" w:rsidP="00C44F65">
      <w:pPr>
        <w:pStyle w:val="ListParagraph"/>
        <w:spacing w:after="0"/>
        <w:ind w:left="1080"/>
        <w:rPr>
          <w:rFonts w:ascii="Arial" w:hAnsi="Arial" w:cs="Arial"/>
          <w:color w:val="000000" w:themeColor="text1"/>
          <w:lang w:val="en-GB"/>
        </w:rPr>
      </w:pPr>
    </w:p>
    <w:tbl>
      <w:tblPr>
        <w:tblW w:w="1006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61"/>
        <w:gridCol w:w="71"/>
        <w:gridCol w:w="5032"/>
      </w:tblGrid>
      <w:tr w:rsidR="003C0EE9" w:rsidRPr="00ED3DD0" w:rsidTr="003C0EE9">
        <w:trPr>
          <w:cantSplit/>
          <w:trHeight w:val="348"/>
        </w:trPr>
        <w:tc>
          <w:tcPr>
            <w:tcW w:w="10064" w:type="dxa"/>
            <w:gridSpan w:val="3"/>
          </w:tcPr>
          <w:p w:rsidR="003C0EE9" w:rsidRPr="00ED3DD0" w:rsidRDefault="00072738" w:rsidP="00072738">
            <w:pPr>
              <w:spacing w:after="0" w:line="240" w:lineRule="auto"/>
              <w:rPr>
                <w:rFonts w:ascii="Arial" w:hAnsi="Arial" w:cs="Arial"/>
                <w:b/>
                <w:color w:val="000000" w:themeColor="text1"/>
                <w:sz w:val="24"/>
                <w:szCs w:val="24"/>
              </w:rPr>
            </w:pPr>
            <w:r w:rsidRPr="00ED3DD0">
              <w:rPr>
                <w:rFonts w:ascii="Arial" w:hAnsi="Arial" w:cs="Arial"/>
                <w:b/>
                <w:color w:val="000000" w:themeColor="text1"/>
                <w:sz w:val="24"/>
                <w:szCs w:val="24"/>
              </w:rPr>
              <w:t>Key Performance Measures</w:t>
            </w:r>
          </w:p>
        </w:tc>
      </w:tr>
      <w:tr w:rsidR="003C0EE9" w:rsidRPr="00ED3DD0" w:rsidTr="003C0EE9">
        <w:trPr>
          <w:cantSplit/>
          <w:trHeight w:val="192"/>
        </w:trPr>
        <w:tc>
          <w:tcPr>
            <w:tcW w:w="4961" w:type="dxa"/>
          </w:tcPr>
          <w:p w:rsidR="003C0EE9" w:rsidRPr="00ED3DD0" w:rsidRDefault="003C0EE9" w:rsidP="00072738">
            <w:pPr>
              <w:spacing w:after="0"/>
              <w:rPr>
                <w:rFonts w:ascii="Arial" w:hAnsi="Arial" w:cs="Arial"/>
                <w:b/>
                <w:color w:val="000000" w:themeColor="text1"/>
                <w:sz w:val="24"/>
                <w:szCs w:val="24"/>
              </w:rPr>
            </w:pPr>
            <w:r w:rsidRPr="00ED3DD0">
              <w:rPr>
                <w:rFonts w:ascii="Arial" w:hAnsi="Arial" w:cs="Arial"/>
                <w:b/>
                <w:color w:val="000000" w:themeColor="text1"/>
                <w:sz w:val="24"/>
                <w:szCs w:val="24"/>
              </w:rPr>
              <w:t>Year one</w:t>
            </w:r>
          </w:p>
        </w:tc>
        <w:tc>
          <w:tcPr>
            <w:tcW w:w="5103" w:type="dxa"/>
            <w:gridSpan w:val="2"/>
          </w:tcPr>
          <w:p w:rsidR="003C0EE9" w:rsidRPr="00ED3DD0" w:rsidRDefault="003C0EE9" w:rsidP="00072738">
            <w:pPr>
              <w:spacing w:after="0" w:line="240" w:lineRule="auto"/>
              <w:rPr>
                <w:rFonts w:ascii="Arial" w:hAnsi="Arial" w:cs="Arial"/>
                <w:b/>
                <w:color w:val="000000" w:themeColor="text1"/>
                <w:sz w:val="24"/>
                <w:szCs w:val="24"/>
              </w:rPr>
            </w:pPr>
            <w:r w:rsidRPr="00ED3DD0">
              <w:rPr>
                <w:rFonts w:ascii="Arial" w:hAnsi="Arial" w:cs="Arial"/>
                <w:b/>
                <w:color w:val="000000" w:themeColor="text1"/>
                <w:sz w:val="24"/>
                <w:szCs w:val="24"/>
              </w:rPr>
              <w:t>Year two</w:t>
            </w:r>
          </w:p>
        </w:tc>
      </w:tr>
      <w:tr w:rsidR="00C44F65" w:rsidRPr="00ED3DD0" w:rsidTr="003C0EE9">
        <w:trPr>
          <w:cantSplit/>
          <w:trHeight w:val="336"/>
        </w:trPr>
        <w:tc>
          <w:tcPr>
            <w:tcW w:w="10064" w:type="dxa"/>
            <w:gridSpan w:val="3"/>
          </w:tcPr>
          <w:p w:rsidR="00C44F65" w:rsidRPr="00ED3DD0" w:rsidRDefault="00C44F65" w:rsidP="00072738">
            <w:pPr>
              <w:spacing w:after="0" w:line="240" w:lineRule="auto"/>
              <w:rPr>
                <w:rFonts w:ascii="Arial" w:hAnsi="Arial" w:cs="Arial"/>
                <w:color w:val="000000" w:themeColor="text1"/>
                <w:sz w:val="20"/>
                <w:szCs w:val="24"/>
              </w:rPr>
            </w:pPr>
          </w:p>
        </w:tc>
      </w:tr>
      <w:tr w:rsidR="00C44F65" w:rsidRPr="00ED3DD0" w:rsidTr="003C0EE9">
        <w:trPr>
          <w:cantSplit/>
          <w:trHeight w:val="128"/>
        </w:trPr>
        <w:tc>
          <w:tcPr>
            <w:tcW w:w="10064" w:type="dxa"/>
            <w:gridSpan w:val="3"/>
          </w:tcPr>
          <w:p w:rsidR="00C44F65" w:rsidRPr="00ED3DD0" w:rsidRDefault="00C44F65" w:rsidP="00072738">
            <w:pPr>
              <w:spacing w:after="0" w:line="240" w:lineRule="auto"/>
              <w:jc w:val="center"/>
              <w:rPr>
                <w:rFonts w:ascii="Arial" w:hAnsi="Arial" w:cs="Arial"/>
                <w:b/>
                <w:color w:val="000000" w:themeColor="text1"/>
                <w:sz w:val="20"/>
                <w:szCs w:val="24"/>
              </w:rPr>
            </w:pPr>
            <w:r w:rsidRPr="00ED3DD0">
              <w:rPr>
                <w:rFonts w:ascii="Arial" w:hAnsi="Arial" w:cs="Arial"/>
                <w:b/>
                <w:color w:val="000000" w:themeColor="text1"/>
                <w:sz w:val="20"/>
                <w:szCs w:val="24"/>
              </w:rPr>
              <w:t>Providing strong and effective management of DfE grant funded activities</w:t>
            </w:r>
          </w:p>
          <w:p w:rsidR="00C44F65" w:rsidRPr="00ED3DD0" w:rsidRDefault="00C44F65" w:rsidP="00072738">
            <w:pPr>
              <w:spacing w:after="0" w:line="240" w:lineRule="auto"/>
              <w:rPr>
                <w:rFonts w:ascii="Arial" w:hAnsi="Arial" w:cs="Arial"/>
                <w:color w:val="000000" w:themeColor="text1"/>
                <w:sz w:val="20"/>
                <w:szCs w:val="24"/>
              </w:rPr>
            </w:pPr>
          </w:p>
        </w:tc>
      </w:tr>
      <w:tr w:rsidR="00C44F65" w:rsidRPr="00ED3DD0" w:rsidTr="003C0EE9">
        <w:trPr>
          <w:cantSplit/>
          <w:trHeight w:val="642"/>
        </w:trPr>
        <w:tc>
          <w:tcPr>
            <w:tcW w:w="5032" w:type="dxa"/>
            <w:gridSpan w:val="2"/>
          </w:tcPr>
          <w:p w:rsidR="00C44F65" w:rsidRPr="00ED3DD0" w:rsidRDefault="00C44F65" w:rsidP="00072738">
            <w:pPr>
              <w:spacing w:after="0" w:line="240" w:lineRule="auto"/>
              <w:rPr>
                <w:rFonts w:ascii="Arial" w:hAnsi="Arial" w:cs="Arial"/>
                <w:color w:val="000000" w:themeColor="text1"/>
                <w:sz w:val="20"/>
                <w:szCs w:val="24"/>
              </w:rPr>
            </w:pPr>
            <w:r w:rsidRPr="00ED3DD0">
              <w:rPr>
                <w:rFonts w:ascii="Arial" w:hAnsi="Arial" w:cs="Arial"/>
                <w:b/>
                <w:color w:val="000000" w:themeColor="text1"/>
                <w:sz w:val="20"/>
                <w:szCs w:val="24"/>
              </w:rPr>
              <w:t>35</w:t>
            </w:r>
            <w:r w:rsidRPr="00ED3DD0">
              <w:rPr>
                <w:rFonts w:ascii="Arial" w:hAnsi="Arial" w:cs="Arial"/>
                <w:color w:val="000000" w:themeColor="text1"/>
                <w:sz w:val="20"/>
                <w:szCs w:val="24"/>
              </w:rPr>
              <w:t xml:space="preserve"> reports delivered – Delivery plans/ o</w:t>
            </w:r>
            <w:r w:rsidRPr="00ED3DD0">
              <w:rPr>
                <w:rFonts w:ascii="Arial" w:hAnsi="Arial" w:cs="Arial"/>
                <w:color w:val="000000" w:themeColor="text1"/>
                <w:sz w:val="20"/>
                <w:szCs w:val="20"/>
              </w:rPr>
              <w:t>utcome reports including surveys and workshop evaluation</w:t>
            </w:r>
          </w:p>
        </w:tc>
        <w:tc>
          <w:tcPr>
            <w:tcW w:w="5032" w:type="dxa"/>
          </w:tcPr>
          <w:p w:rsidR="00C44F65" w:rsidRPr="00ED3DD0" w:rsidRDefault="00C44F65" w:rsidP="00072738">
            <w:pPr>
              <w:spacing w:after="0" w:line="240" w:lineRule="auto"/>
              <w:rPr>
                <w:rFonts w:ascii="Arial" w:hAnsi="Arial" w:cs="Arial"/>
                <w:color w:val="000000" w:themeColor="text1"/>
                <w:sz w:val="20"/>
                <w:szCs w:val="24"/>
              </w:rPr>
            </w:pPr>
            <w:r w:rsidRPr="00ED3DD0">
              <w:rPr>
                <w:rFonts w:ascii="Arial" w:hAnsi="Arial" w:cs="Arial"/>
                <w:b/>
                <w:color w:val="000000" w:themeColor="text1"/>
                <w:sz w:val="20"/>
                <w:szCs w:val="24"/>
              </w:rPr>
              <w:t xml:space="preserve">34 </w:t>
            </w:r>
            <w:r w:rsidRPr="00ED3DD0">
              <w:rPr>
                <w:rFonts w:ascii="Arial" w:hAnsi="Arial" w:cs="Arial"/>
                <w:color w:val="000000" w:themeColor="text1"/>
                <w:sz w:val="20"/>
                <w:szCs w:val="24"/>
              </w:rPr>
              <w:t>reports delivered – Delivery plans/ o</w:t>
            </w:r>
            <w:r w:rsidRPr="00ED3DD0">
              <w:rPr>
                <w:rFonts w:ascii="Arial" w:hAnsi="Arial" w:cs="Arial"/>
                <w:color w:val="000000" w:themeColor="text1"/>
                <w:sz w:val="20"/>
                <w:szCs w:val="20"/>
              </w:rPr>
              <w:t>utcome reports including surveys and workshop evaluation</w:t>
            </w:r>
          </w:p>
        </w:tc>
      </w:tr>
      <w:tr w:rsidR="00C44F65" w:rsidRPr="00ED3DD0" w:rsidTr="003C0EE9">
        <w:trPr>
          <w:cantSplit/>
          <w:trHeight w:val="163"/>
        </w:trPr>
        <w:tc>
          <w:tcPr>
            <w:tcW w:w="10064" w:type="dxa"/>
            <w:gridSpan w:val="3"/>
          </w:tcPr>
          <w:p w:rsidR="00C44F65" w:rsidRPr="00ED3DD0" w:rsidRDefault="00C44F65" w:rsidP="00072738">
            <w:pPr>
              <w:spacing w:after="0"/>
              <w:jc w:val="center"/>
              <w:rPr>
                <w:rFonts w:ascii="Arial" w:hAnsi="Arial" w:cs="Arial"/>
                <w:b/>
                <w:color w:val="000000" w:themeColor="text1"/>
              </w:rPr>
            </w:pPr>
            <w:r w:rsidRPr="00ED3DD0">
              <w:rPr>
                <w:rFonts w:ascii="Arial" w:hAnsi="Arial" w:cs="Arial"/>
                <w:b/>
                <w:color w:val="000000" w:themeColor="text1"/>
                <w:sz w:val="20"/>
                <w:szCs w:val="24"/>
              </w:rPr>
              <w:t>Achieving high levels of VCS satisfaction</w:t>
            </w:r>
          </w:p>
        </w:tc>
      </w:tr>
      <w:tr w:rsidR="00C44F65" w:rsidRPr="00ED3DD0" w:rsidTr="003C0EE9">
        <w:trPr>
          <w:cantSplit/>
          <w:trHeight w:val="588"/>
        </w:trPr>
        <w:tc>
          <w:tcPr>
            <w:tcW w:w="5032" w:type="dxa"/>
            <w:gridSpan w:val="2"/>
          </w:tcPr>
          <w:p w:rsidR="00C44F65" w:rsidRPr="00ED3DD0" w:rsidRDefault="00C44F65" w:rsidP="00072738">
            <w:pPr>
              <w:spacing w:after="0" w:line="240" w:lineRule="auto"/>
              <w:rPr>
                <w:rFonts w:ascii="Arial" w:hAnsi="Arial" w:cs="Arial"/>
                <w:color w:val="000000" w:themeColor="text1"/>
                <w:sz w:val="20"/>
                <w:szCs w:val="24"/>
              </w:rPr>
            </w:pPr>
            <w:r w:rsidRPr="00ED3DD0">
              <w:rPr>
                <w:rFonts w:ascii="Arial" w:hAnsi="Arial" w:cs="Arial"/>
                <w:color w:val="000000" w:themeColor="text1"/>
                <w:sz w:val="20"/>
                <w:szCs w:val="24"/>
              </w:rPr>
              <w:t xml:space="preserve">Overall evaluation - good plus = </w:t>
            </w:r>
            <w:r w:rsidRPr="00ED3DD0">
              <w:rPr>
                <w:rFonts w:ascii="Arial" w:hAnsi="Arial" w:cs="Arial"/>
                <w:b/>
                <w:color w:val="000000" w:themeColor="text1"/>
                <w:sz w:val="20"/>
                <w:szCs w:val="24"/>
              </w:rPr>
              <w:t>80%</w:t>
            </w:r>
            <w:r w:rsidRPr="00ED3DD0">
              <w:rPr>
                <w:rFonts w:ascii="Arial" w:hAnsi="Arial" w:cs="Arial"/>
                <w:color w:val="000000" w:themeColor="text1"/>
                <w:sz w:val="20"/>
                <w:szCs w:val="24"/>
              </w:rPr>
              <w:t xml:space="preserve">  </w:t>
            </w:r>
          </w:p>
          <w:p w:rsidR="00C44F65" w:rsidRPr="00ED3DD0" w:rsidRDefault="00C44F65" w:rsidP="00072738">
            <w:pPr>
              <w:spacing w:after="0" w:line="240" w:lineRule="auto"/>
              <w:rPr>
                <w:rFonts w:ascii="Arial" w:hAnsi="Arial" w:cs="Arial"/>
                <w:color w:val="000000" w:themeColor="text1"/>
                <w:sz w:val="20"/>
                <w:szCs w:val="24"/>
              </w:rPr>
            </w:pPr>
            <w:r w:rsidRPr="00ED3DD0">
              <w:rPr>
                <w:rFonts w:ascii="Arial" w:hAnsi="Arial" w:cs="Arial"/>
                <w:color w:val="000000" w:themeColor="text1"/>
                <w:sz w:val="20"/>
                <w:szCs w:val="24"/>
              </w:rPr>
              <w:t xml:space="preserve">More positive about tackling key challenges = </w:t>
            </w:r>
            <w:r w:rsidRPr="00ED3DD0">
              <w:rPr>
                <w:rFonts w:ascii="Arial" w:hAnsi="Arial" w:cs="Arial"/>
                <w:b/>
                <w:color w:val="000000" w:themeColor="text1"/>
                <w:sz w:val="20"/>
                <w:szCs w:val="24"/>
              </w:rPr>
              <w:t>62%</w:t>
            </w:r>
            <w:r w:rsidRPr="00ED3DD0">
              <w:rPr>
                <w:rFonts w:ascii="Arial" w:hAnsi="Arial" w:cs="Arial"/>
                <w:color w:val="000000" w:themeColor="text1"/>
                <w:sz w:val="20"/>
                <w:szCs w:val="24"/>
              </w:rPr>
              <w:t xml:space="preserve"> </w:t>
            </w:r>
          </w:p>
        </w:tc>
        <w:tc>
          <w:tcPr>
            <w:tcW w:w="5032" w:type="dxa"/>
          </w:tcPr>
          <w:p w:rsidR="00C44F65" w:rsidRPr="00ED3DD0" w:rsidRDefault="00C44F65" w:rsidP="00072738">
            <w:pPr>
              <w:spacing w:after="0" w:line="240" w:lineRule="auto"/>
              <w:rPr>
                <w:rFonts w:ascii="Arial" w:hAnsi="Arial" w:cs="Arial"/>
                <w:color w:val="000000" w:themeColor="text1"/>
                <w:sz w:val="20"/>
                <w:szCs w:val="24"/>
              </w:rPr>
            </w:pPr>
            <w:r w:rsidRPr="00ED3DD0">
              <w:rPr>
                <w:rFonts w:ascii="Arial" w:hAnsi="Arial" w:cs="Arial"/>
                <w:color w:val="000000" w:themeColor="text1"/>
                <w:sz w:val="20"/>
                <w:szCs w:val="24"/>
              </w:rPr>
              <w:t xml:space="preserve">Overall evaluation - good plus = </w:t>
            </w:r>
            <w:r w:rsidRPr="00ED3DD0">
              <w:rPr>
                <w:rFonts w:ascii="Arial" w:hAnsi="Arial" w:cs="Arial"/>
                <w:b/>
                <w:color w:val="000000" w:themeColor="text1"/>
                <w:sz w:val="20"/>
                <w:szCs w:val="24"/>
              </w:rPr>
              <w:t>81%</w:t>
            </w:r>
            <w:r w:rsidRPr="00ED3DD0">
              <w:rPr>
                <w:rFonts w:ascii="Arial" w:hAnsi="Arial" w:cs="Arial"/>
                <w:color w:val="000000" w:themeColor="text1"/>
                <w:sz w:val="20"/>
                <w:szCs w:val="24"/>
              </w:rPr>
              <w:t xml:space="preserve">  </w:t>
            </w:r>
          </w:p>
          <w:p w:rsidR="00C44F65" w:rsidRPr="00ED3DD0" w:rsidRDefault="00C44F65" w:rsidP="00072738">
            <w:pPr>
              <w:spacing w:after="0" w:line="240" w:lineRule="auto"/>
              <w:rPr>
                <w:rFonts w:ascii="Arial" w:hAnsi="Arial" w:cs="Arial"/>
                <w:color w:val="000000" w:themeColor="text1"/>
                <w:sz w:val="20"/>
                <w:szCs w:val="24"/>
              </w:rPr>
            </w:pPr>
            <w:r w:rsidRPr="00ED3DD0">
              <w:rPr>
                <w:rFonts w:ascii="Arial" w:hAnsi="Arial" w:cs="Arial"/>
                <w:color w:val="000000" w:themeColor="text1"/>
                <w:sz w:val="20"/>
                <w:szCs w:val="24"/>
              </w:rPr>
              <w:t xml:space="preserve">More positive about tackling key challenges = </w:t>
            </w:r>
            <w:r w:rsidRPr="00ED3DD0">
              <w:rPr>
                <w:rFonts w:ascii="Arial" w:hAnsi="Arial" w:cs="Arial"/>
                <w:b/>
                <w:color w:val="000000" w:themeColor="text1"/>
                <w:sz w:val="20"/>
                <w:szCs w:val="24"/>
              </w:rPr>
              <w:t>70%</w:t>
            </w:r>
            <w:r w:rsidRPr="00ED3DD0">
              <w:rPr>
                <w:rFonts w:ascii="Arial" w:hAnsi="Arial" w:cs="Arial"/>
                <w:color w:val="000000" w:themeColor="text1"/>
                <w:sz w:val="20"/>
                <w:szCs w:val="24"/>
              </w:rPr>
              <w:t xml:space="preserve"> </w:t>
            </w:r>
          </w:p>
        </w:tc>
      </w:tr>
      <w:tr w:rsidR="00C44F65" w:rsidRPr="00ED3DD0" w:rsidTr="00072738">
        <w:trPr>
          <w:cantSplit/>
          <w:trHeight w:val="514"/>
        </w:trPr>
        <w:tc>
          <w:tcPr>
            <w:tcW w:w="10064" w:type="dxa"/>
            <w:gridSpan w:val="3"/>
          </w:tcPr>
          <w:p w:rsidR="00072738" w:rsidRPr="00ED3DD0" w:rsidRDefault="00C44F65" w:rsidP="00072738">
            <w:pPr>
              <w:spacing w:after="0" w:line="240" w:lineRule="auto"/>
              <w:jc w:val="center"/>
              <w:rPr>
                <w:rFonts w:ascii="Arial" w:hAnsi="Arial" w:cs="Arial"/>
                <w:b/>
                <w:color w:val="000000" w:themeColor="text1"/>
                <w:sz w:val="20"/>
                <w:szCs w:val="24"/>
              </w:rPr>
            </w:pPr>
            <w:r w:rsidRPr="00ED3DD0">
              <w:rPr>
                <w:rFonts w:ascii="Arial" w:hAnsi="Arial" w:cs="Arial"/>
                <w:b/>
                <w:color w:val="000000" w:themeColor="text1"/>
                <w:sz w:val="20"/>
                <w:szCs w:val="24"/>
              </w:rPr>
              <w:t xml:space="preserve">Strengthening capacity and intent of local authorities to commission </w:t>
            </w:r>
          </w:p>
          <w:p w:rsidR="00C44F65" w:rsidRPr="00ED3DD0" w:rsidRDefault="00C44F65" w:rsidP="00072738">
            <w:pPr>
              <w:spacing w:after="0" w:line="240" w:lineRule="auto"/>
              <w:jc w:val="center"/>
              <w:rPr>
                <w:rFonts w:ascii="Arial" w:hAnsi="Arial" w:cs="Arial"/>
                <w:b/>
                <w:color w:val="000000" w:themeColor="text1"/>
                <w:sz w:val="20"/>
                <w:szCs w:val="24"/>
              </w:rPr>
            </w:pPr>
            <w:r w:rsidRPr="00ED3DD0">
              <w:rPr>
                <w:rFonts w:ascii="Arial" w:hAnsi="Arial" w:cs="Arial"/>
                <w:b/>
                <w:color w:val="000000" w:themeColor="text1"/>
                <w:sz w:val="20"/>
                <w:szCs w:val="24"/>
              </w:rPr>
              <w:t>and engage the VCS in management and delivery of children centre services</w:t>
            </w:r>
          </w:p>
        </w:tc>
      </w:tr>
      <w:tr w:rsidR="00C44F65" w:rsidRPr="00ED3DD0" w:rsidTr="003C0EE9">
        <w:trPr>
          <w:cantSplit/>
          <w:trHeight w:val="578"/>
        </w:trPr>
        <w:tc>
          <w:tcPr>
            <w:tcW w:w="5032" w:type="dxa"/>
            <w:gridSpan w:val="2"/>
          </w:tcPr>
          <w:p w:rsidR="00C44F65" w:rsidRPr="00ED3DD0" w:rsidRDefault="00C44F65" w:rsidP="00072738">
            <w:pPr>
              <w:spacing w:after="0" w:line="240" w:lineRule="auto"/>
              <w:rPr>
                <w:rFonts w:ascii="Arial" w:hAnsi="Arial" w:cs="Arial"/>
                <w:color w:val="000000" w:themeColor="text1"/>
                <w:sz w:val="20"/>
                <w:szCs w:val="24"/>
              </w:rPr>
            </w:pPr>
            <w:r w:rsidRPr="00ED3DD0">
              <w:rPr>
                <w:rFonts w:ascii="Arial" w:hAnsi="Arial" w:cs="Arial"/>
                <w:color w:val="000000" w:themeColor="text1"/>
                <w:sz w:val="20"/>
                <w:szCs w:val="24"/>
              </w:rPr>
              <w:t xml:space="preserve">Overall evaluation - good plus = </w:t>
            </w:r>
            <w:r w:rsidRPr="00ED3DD0">
              <w:rPr>
                <w:rFonts w:ascii="Arial" w:hAnsi="Arial" w:cs="Arial"/>
                <w:b/>
                <w:color w:val="000000" w:themeColor="text1"/>
                <w:sz w:val="20"/>
                <w:szCs w:val="24"/>
              </w:rPr>
              <w:t>84%</w:t>
            </w:r>
            <w:r w:rsidRPr="00ED3DD0">
              <w:rPr>
                <w:rFonts w:ascii="Arial" w:hAnsi="Arial" w:cs="Arial"/>
                <w:color w:val="000000" w:themeColor="text1"/>
                <w:sz w:val="20"/>
                <w:szCs w:val="24"/>
              </w:rPr>
              <w:t xml:space="preserve">  </w:t>
            </w:r>
          </w:p>
          <w:p w:rsidR="00C44F65" w:rsidRPr="00ED3DD0" w:rsidRDefault="00C44F65" w:rsidP="00072738">
            <w:pPr>
              <w:spacing w:after="0" w:line="240" w:lineRule="auto"/>
              <w:rPr>
                <w:rFonts w:ascii="Arial" w:hAnsi="Arial" w:cs="Arial"/>
                <w:color w:val="000000" w:themeColor="text1"/>
                <w:sz w:val="20"/>
                <w:szCs w:val="24"/>
              </w:rPr>
            </w:pPr>
            <w:r w:rsidRPr="00ED3DD0">
              <w:rPr>
                <w:rFonts w:ascii="Arial" w:hAnsi="Arial" w:cs="Arial"/>
                <w:color w:val="000000" w:themeColor="text1"/>
                <w:sz w:val="20"/>
                <w:szCs w:val="24"/>
              </w:rPr>
              <w:t xml:space="preserve">More positive about tackling key challenges = </w:t>
            </w:r>
            <w:r w:rsidRPr="00ED3DD0">
              <w:rPr>
                <w:rFonts w:ascii="Arial" w:hAnsi="Arial" w:cs="Arial"/>
                <w:b/>
                <w:color w:val="000000" w:themeColor="text1"/>
                <w:sz w:val="20"/>
                <w:szCs w:val="24"/>
              </w:rPr>
              <w:t>64%</w:t>
            </w:r>
            <w:r w:rsidRPr="00ED3DD0">
              <w:rPr>
                <w:rFonts w:ascii="Arial" w:hAnsi="Arial" w:cs="Arial"/>
                <w:color w:val="000000" w:themeColor="text1"/>
                <w:sz w:val="20"/>
                <w:szCs w:val="24"/>
              </w:rPr>
              <w:t xml:space="preserve">  </w:t>
            </w:r>
          </w:p>
        </w:tc>
        <w:tc>
          <w:tcPr>
            <w:tcW w:w="5032" w:type="dxa"/>
          </w:tcPr>
          <w:p w:rsidR="00C44F65" w:rsidRPr="00ED3DD0" w:rsidRDefault="00C44F65" w:rsidP="00072738">
            <w:pPr>
              <w:spacing w:after="0" w:line="240" w:lineRule="auto"/>
              <w:rPr>
                <w:rFonts w:ascii="Arial" w:hAnsi="Arial" w:cs="Arial"/>
                <w:color w:val="000000" w:themeColor="text1"/>
                <w:sz w:val="20"/>
                <w:szCs w:val="24"/>
              </w:rPr>
            </w:pPr>
            <w:r w:rsidRPr="00ED3DD0">
              <w:rPr>
                <w:rFonts w:ascii="Arial" w:hAnsi="Arial" w:cs="Arial"/>
                <w:color w:val="000000" w:themeColor="text1"/>
                <w:sz w:val="20"/>
                <w:szCs w:val="24"/>
              </w:rPr>
              <w:t xml:space="preserve">Overall evaluation - good plus = </w:t>
            </w:r>
            <w:r w:rsidRPr="00ED3DD0">
              <w:rPr>
                <w:rFonts w:ascii="Arial" w:hAnsi="Arial" w:cs="Arial"/>
                <w:b/>
                <w:color w:val="000000" w:themeColor="text1"/>
                <w:sz w:val="20"/>
                <w:szCs w:val="24"/>
              </w:rPr>
              <w:t>69%%</w:t>
            </w:r>
            <w:r w:rsidRPr="00ED3DD0">
              <w:rPr>
                <w:rFonts w:ascii="Arial" w:hAnsi="Arial" w:cs="Arial"/>
                <w:color w:val="000000" w:themeColor="text1"/>
                <w:sz w:val="20"/>
                <w:szCs w:val="24"/>
              </w:rPr>
              <w:t xml:space="preserve">  </w:t>
            </w:r>
          </w:p>
          <w:p w:rsidR="00C44F65" w:rsidRPr="00ED3DD0" w:rsidRDefault="00C44F65" w:rsidP="00072738">
            <w:pPr>
              <w:spacing w:after="0" w:line="240" w:lineRule="auto"/>
              <w:rPr>
                <w:rFonts w:ascii="Arial" w:hAnsi="Arial" w:cs="Arial"/>
                <w:color w:val="000000" w:themeColor="text1"/>
                <w:sz w:val="20"/>
                <w:szCs w:val="24"/>
              </w:rPr>
            </w:pPr>
            <w:r w:rsidRPr="00ED3DD0">
              <w:rPr>
                <w:rFonts w:ascii="Arial" w:hAnsi="Arial" w:cs="Arial"/>
                <w:color w:val="000000" w:themeColor="text1"/>
                <w:sz w:val="20"/>
                <w:szCs w:val="24"/>
              </w:rPr>
              <w:t xml:space="preserve">More positive about tackling key challenges </w:t>
            </w:r>
            <w:r w:rsidRPr="00ED3DD0">
              <w:rPr>
                <w:rFonts w:ascii="Arial" w:hAnsi="Arial" w:cs="Arial"/>
                <w:b/>
                <w:color w:val="000000" w:themeColor="text1"/>
                <w:sz w:val="20"/>
                <w:szCs w:val="20"/>
              </w:rPr>
              <w:t>= 79%</w:t>
            </w:r>
          </w:p>
        </w:tc>
      </w:tr>
      <w:tr w:rsidR="00C44F65" w:rsidRPr="00ED3DD0" w:rsidTr="003C0EE9">
        <w:trPr>
          <w:cantSplit/>
          <w:trHeight w:val="552"/>
        </w:trPr>
        <w:tc>
          <w:tcPr>
            <w:tcW w:w="10064" w:type="dxa"/>
            <w:gridSpan w:val="3"/>
          </w:tcPr>
          <w:p w:rsidR="00072738" w:rsidRPr="00ED3DD0" w:rsidRDefault="00C44F65" w:rsidP="00072738">
            <w:pPr>
              <w:spacing w:after="0" w:line="240" w:lineRule="auto"/>
              <w:jc w:val="center"/>
              <w:rPr>
                <w:rFonts w:ascii="Arial" w:hAnsi="Arial" w:cs="Arial"/>
                <w:b/>
                <w:color w:val="000000" w:themeColor="text1"/>
                <w:sz w:val="20"/>
                <w:szCs w:val="24"/>
              </w:rPr>
            </w:pPr>
            <w:r w:rsidRPr="00ED3DD0">
              <w:rPr>
                <w:rFonts w:ascii="Arial" w:hAnsi="Arial" w:cs="Arial"/>
                <w:b/>
                <w:color w:val="000000" w:themeColor="text1"/>
                <w:sz w:val="20"/>
                <w:szCs w:val="24"/>
              </w:rPr>
              <w:t>Strengthening intent of neighbouring local authorities in the partner LA locality</w:t>
            </w:r>
          </w:p>
          <w:p w:rsidR="00C44F65" w:rsidRPr="00ED3DD0" w:rsidRDefault="00C44F65" w:rsidP="00072738">
            <w:pPr>
              <w:spacing w:after="0" w:line="240" w:lineRule="auto"/>
              <w:jc w:val="center"/>
              <w:rPr>
                <w:rFonts w:ascii="Arial" w:hAnsi="Arial" w:cs="Arial"/>
                <w:b/>
                <w:color w:val="000000" w:themeColor="text1"/>
                <w:sz w:val="20"/>
                <w:szCs w:val="24"/>
              </w:rPr>
            </w:pPr>
            <w:r w:rsidRPr="00ED3DD0">
              <w:rPr>
                <w:rFonts w:ascii="Arial" w:hAnsi="Arial" w:cs="Arial"/>
                <w:b/>
                <w:color w:val="000000" w:themeColor="text1"/>
                <w:sz w:val="20"/>
                <w:szCs w:val="24"/>
              </w:rPr>
              <w:t>to engage the VCS in management and delivery of children centre services</w:t>
            </w:r>
          </w:p>
        </w:tc>
      </w:tr>
      <w:tr w:rsidR="00C44F65" w:rsidRPr="00ED3DD0" w:rsidTr="003C0EE9">
        <w:trPr>
          <w:cantSplit/>
          <w:trHeight w:val="282"/>
        </w:trPr>
        <w:tc>
          <w:tcPr>
            <w:tcW w:w="5032" w:type="dxa"/>
            <w:gridSpan w:val="2"/>
          </w:tcPr>
          <w:p w:rsidR="00C44F65" w:rsidRPr="00ED3DD0" w:rsidRDefault="00C44F65" w:rsidP="00072738">
            <w:pPr>
              <w:spacing w:after="0" w:line="240" w:lineRule="auto"/>
              <w:rPr>
                <w:rFonts w:ascii="Arial" w:hAnsi="Arial" w:cs="Arial"/>
                <w:color w:val="000000" w:themeColor="text1"/>
                <w:sz w:val="20"/>
                <w:szCs w:val="24"/>
              </w:rPr>
            </w:pPr>
            <w:r w:rsidRPr="00ED3DD0">
              <w:rPr>
                <w:rFonts w:ascii="Arial" w:hAnsi="Arial" w:cs="Arial"/>
                <w:color w:val="000000" w:themeColor="text1"/>
                <w:sz w:val="20"/>
                <w:szCs w:val="24"/>
              </w:rPr>
              <w:t>Dissemination t</w:t>
            </w:r>
            <w:r w:rsidR="00641B5F">
              <w:rPr>
                <w:rFonts w:ascii="Arial" w:hAnsi="Arial" w:cs="Arial"/>
                <w:color w:val="000000" w:themeColor="text1"/>
                <w:sz w:val="20"/>
                <w:szCs w:val="24"/>
              </w:rPr>
              <w:t>h</w:t>
            </w:r>
            <w:r w:rsidRPr="00ED3DD0">
              <w:rPr>
                <w:rFonts w:ascii="Arial" w:hAnsi="Arial" w:cs="Arial"/>
                <w:color w:val="000000" w:themeColor="text1"/>
                <w:sz w:val="20"/>
                <w:szCs w:val="24"/>
              </w:rPr>
              <w:t xml:space="preserve">rough national and regional sharing   </w:t>
            </w:r>
          </w:p>
        </w:tc>
        <w:tc>
          <w:tcPr>
            <w:tcW w:w="5032" w:type="dxa"/>
          </w:tcPr>
          <w:p w:rsidR="00C44F65" w:rsidRPr="00ED3DD0" w:rsidRDefault="00C44F65" w:rsidP="00831490">
            <w:pPr>
              <w:spacing w:after="0" w:line="240" w:lineRule="auto"/>
              <w:rPr>
                <w:rFonts w:ascii="Arial" w:hAnsi="Arial" w:cs="Arial"/>
                <w:color w:val="000000" w:themeColor="text1"/>
                <w:sz w:val="20"/>
                <w:szCs w:val="24"/>
              </w:rPr>
            </w:pPr>
            <w:r w:rsidRPr="00ED3DD0">
              <w:rPr>
                <w:rFonts w:ascii="Arial" w:hAnsi="Arial" w:cs="Arial"/>
                <w:color w:val="000000" w:themeColor="text1"/>
                <w:sz w:val="20"/>
                <w:szCs w:val="24"/>
              </w:rPr>
              <w:t>Dissemination through national and regional sharing</w:t>
            </w:r>
            <w:r w:rsidR="00831490">
              <w:rPr>
                <w:rFonts w:ascii="Arial" w:hAnsi="Arial" w:cs="Arial"/>
                <w:color w:val="000000" w:themeColor="text1"/>
                <w:sz w:val="20"/>
                <w:szCs w:val="24"/>
              </w:rPr>
              <w:t>. (Regional sharing was weak in both years due to lack of appropriate networks or travel restrictions)</w:t>
            </w:r>
          </w:p>
        </w:tc>
      </w:tr>
      <w:tr w:rsidR="00C44F65" w:rsidRPr="00ED3DD0" w:rsidTr="00072738">
        <w:trPr>
          <w:cantSplit/>
          <w:trHeight w:val="244"/>
        </w:trPr>
        <w:tc>
          <w:tcPr>
            <w:tcW w:w="10064" w:type="dxa"/>
            <w:gridSpan w:val="3"/>
          </w:tcPr>
          <w:p w:rsidR="00C44F65" w:rsidRPr="00ED3DD0" w:rsidRDefault="00C44F65" w:rsidP="00072738">
            <w:pPr>
              <w:spacing w:after="0" w:line="240" w:lineRule="auto"/>
              <w:jc w:val="center"/>
              <w:rPr>
                <w:rFonts w:ascii="Arial" w:hAnsi="Arial" w:cs="Arial"/>
                <w:b/>
                <w:color w:val="000000" w:themeColor="text1"/>
                <w:sz w:val="20"/>
                <w:szCs w:val="24"/>
              </w:rPr>
            </w:pPr>
            <w:r w:rsidRPr="00ED3DD0">
              <w:rPr>
                <w:rFonts w:ascii="Arial" w:hAnsi="Arial" w:cs="Arial"/>
                <w:b/>
                <w:color w:val="000000" w:themeColor="text1"/>
                <w:sz w:val="20"/>
                <w:szCs w:val="24"/>
              </w:rPr>
              <w:t>Strengthening capacity and intent of children centre managers to commission VCS services</w:t>
            </w:r>
          </w:p>
        </w:tc>
      </w:tr>
      <w:tr w:rsidR="00C44F65" w:rsidRPr="00ED3DD0" w:rsidTr="003C0EE9">
        <w:trPr>
          <w:cantSplit/>
          <w:trHeight w:val="506"/>
        </w:trPr>
        <w:tc>
          <w:tcPr>
            <w:tcW w:w="5032" w:type="dxa"/>
            <w:gridSpan w:val="2"/>
          </w:tcPr>
          <w:p w:rsidR="00C44F65" w:rsidRPr="00ED3DD0" w:rsidRDefault="00C44F65" w:rsidP="00072738">
            <w:pPr>
              <w:spacing w:after="0" w:line="240" w:lineRule="auto"/>
              <w:rPr>
                <w:rFonts w:ascii="Arial" w:hAnsi="Arial" w:cs="Arial"/>
                <w:color w:val="000000" w:themeColor="text1"/>
                <w:sz w:val="20"/>
                <w:szCs w:val="24"/>
              </w:rPr>
            </w:pPr>
            <w:r w:rsidRPr="00ED3DD0">
              <w:rPr>
                <w:rFonts w:ascii="Arial" w:hAnsi="Arial" w:cs="Arial"/>
                <w:color w:val="000000" w:themeColor="text1"/>
                <w:sz w:val="20"/>
                <w:szCs w:val="24"/>
              </w:rPr>
              <w:t>Overall evaluation - good plus =</w:t>
            </w:r>
            <w:r w:rsidRPr="00ED3DD0">
              <w:rPr>
                <w:rFonts w:ascii="Arial" w:hAnsi="Arial" w:cs="Arial"/>
                <w:b/>
                <w:color w:val="000000" w:themeColor="text1"/>
                <w:sz w:val="20"/>
                <w:szCs w:val="24"/>
              </w:rPr>
              <w:t xml:space="preserve"> 76%</w:t>
            </w:r>
            <w:r w:rsidRPr="00ED3DD0">
              <w:rPr>
                <w:rFonts w:ascii="Arial" w:hAnsi="Arial" w:cs="Arial"/>
                <w:color w:val="000000" w:themeColor="text1"/>
                <w:sz w:val="20"/>
                <w:szCs w:val="24"/>
              </w:rPr>
              <w:t xml:space="preserve">   </w:t>
            </w:r>
          </w:p>
          <w:p w:rsidR="00C44F65" w:rsidRPr="00ED3DD0" w:rsidRDefault="00C44F65" w:rsidP="00072738">
            <w:pPr>
              <w:spacing w:after="0" w:line="240" w:lineRule="auto"/>
              <w:rPr>
                <w:rFonts w:ascii="Arial" w:hAnsi="Arial" w:cs="Arial"/>
                <w:color w:val="000000" w:themeColor="text1"/>
                <w:sz w:val="20"/>
                <w:szCs w:val="24"/>
              </w:rPr>
            </w:pPr>
            <w:r w:rsidRPr="00ED3DD0">
              <w:rPr>
                <w:rFonts w:ascii="Arial" w:hAnsi="Arial" w:cs="Arial"/>
                <w:color w:val="000000" w:themeColor="text1"/>
                <w:sz w:val="20"/>
                <w:szCs w:val="24"/>
              </w:rPr>
              <w:t xml:space="preserve">More positive about tackling key challenges = </w:t>
            </w:r>
            <w:r w:rsidRPr="00ED3DD0">
              <w:rPr>
                <w:rFonts w:ascii="Arial" w:hAnsi="Arial" w:cs="Arial"/>
                <w:b/>
                <w:color w:val="000000" w:themeColor="text1"/>
                <w:sz w:val="20"/>
                <w:szCs w:val="24"/>
              </w:rPr>
              <w:t>52%</w:t>
            </w:r>
            <w:r w:rsidRPr="00ED3DD0">
              <w:rPr>
                <w:rFonts w:ascii="Arial" w:hAnsi="Arial" w:cs="Arial"/>
                <w:color w:val="000000" w:themeColor="text1"/>
                <w:sz w:val="20"/>
                <w:szCs w:val="24"/>
              </w:rPr>
              <w:t xml:space="preserve">  </w:t>
            </w:r>
          </w:p>
        </w:tc>
        <w:tc>
          <w:tcPr>
            <w:tcW w:w="5032" w:type="dxa"/>
          </w:tcPr>
          <w:p w:rsidR="00C44F65" w:rsidRPr="00ED3DD0" w:rsidRDefault="00C44F65" w:rsidP="00072738">
            <w:pPr>
              <w:spacing w:after="0" w:line="240" w:lineRule="auto"/>
              <w:rPr>
                <w:rFonts w:ascii="Arial" w:hAnsi="Arial" w:cs="Arial"/>
                <w:color w:val="000000" w:themeColor="text1"/>
                <w:sz w:val="20"/>
                <w:szCs w:val="24"/>
              </w:rPr>
            </w:pPr>
            <w:r w:rsidRPr="00ED3DD0">
              <w:rPr>
                <w:rFonts w:ascii="Arial" w:hAnsi="Arial" w:cs="Arial"/>
                <w:color w:val="000000" w:themeColor="text1"/>
                <w:sz w:val="20"/>
                <w:szCs w:val="24"/>
              </w:rPr>
              <w:t>Overall evaluation - good plus =</w:t>
            </w:r>
            <w:r w:rsidRPr="00ED3DD0">
              <w:rPr>
                <w:rFonts w:ascii="Arial" w:hAnsi="Arial" w:cs="Arial"/>
                <w:b/>
                <w:color w:val="000000" w:themeColor="text1"/>
                <w:sz w:val="20"/>
                <w:szCs w:val="24"/>
              </w:rPr>
              <w:t xml:space="preserve"> 74%</w:t>
            </w:r>
            <w:r w:rsidRPr="00ED3DD0">
              <w:rPr>
                <w:rFonts w:ascii="Arial" w:hAnsi="Arial" w:cs="Arial"/>
                <w:color w:val="000000" w:themeColor="text1"/>
                <w:sz w:val="20"/>
                <w:szCs w:val="24"/>
              </w:rPr>
              <w:t xml:space="preserve">   </w:t>
            </w:r>
          </w:p>
          <w:p w:rsidR="00C44F65" w:rsidRPr="00ED3DD0" w:rsidRDefault="00C44F65" w:rsidP="00072738">
            <w:pPr>
              <w:spacing w:after="0" w:line="240" w:lineRule="auto"/>
              <w:rPr>
                <w:rFonts w:ascii="Arial" w:hAnsi="Arial" w:cs="Arial"/>
                <w:color w:val="000000" w:themeColor="text1"/>
                <w:sz w:val="20"/>
                <w:szCs w:val="24"/>
              </w:rPr>
            </w:pPr>
            <w:r w:rsidRPr="00ED3DD0">
              <w:rPr>
                <w:rFonts w:ascii="Arial" w:hAnsi="Arial" w:cs="Arial"/>
                <w:color w:val="000000" w:themeColor="text1"/>
                <w:sz w:val="20"/>
                <w:szCs w:val="24"/>
              </w:rPr>
              <w:t xml:space="preserve">More positive about tackling key challenges = </w:t>
            </w:r>
            <w:r w:rsidRPr="00ED3DD0">
              <w:rPr>
                <w:rFonts w:ascii="Arial" w:hAnsi="Arial" w:cs="Arial"/>
                <w:b/>
                <w:color w:val="000000" w:themeColor="text1"/>
                <w:sz w:val="20"/>
                <w:szCs w:val="24"/>
              </w:rPr>
              <w:t>66%</w:t>
            </w:r>
            <w:r w:rsidRPr="00ED3DD0">
              <w:rPr>
                <w:rFonts w:ascii="Arial" w:hAnsi="Arial" w:cs="Arial"/>
                <w:color w:val="000000" w:themeColor="text1"/>
                <w:sz w:val="20"/>
                <w:szCs w:val="24"/>
              </w:rPr>
              <w:t xml:space="preserve">  </w:t>
            </w:r>
          </w:p>
        </w:tc>
      </w:tr>
    </w:tbl>
    <w:p w:rsidR="00C44F65" w:rsidRPr="00ED3DD0" w:rsidRDefault="00C44F65" w:rsidP="00C44F65">
      <w:pPr>
        <w:spacing w:after="0"/>
        <w:rPr>
          <w:rFonts w:ascii="Arial" w:hAnsi="Arial" w:cs="Arial"/>
          <w:color w:val="000000" w:themeColor="text1"/>
        </w:rPr>
      </w:pPr>
    </w:p>
    <w:p w:rsidR="00072738" w:rsidRPr="00ED3DD0" w:rsidRDefault="00072738" w:rsidP="00072738">
      <w:pPr>
        <w:pStyle w:val="ListParagraph"/>
        <w:spacing w:after="0"/>
        <w:ind w:left="0"/>
        <w:rPr>
          <w:rFonts w:ascii="Arial" w:hAnsi="Arial" w:cs="Arial"/>
          <w:b/>
          <w:color w:val="000000" w:themeColor="text1"/>
          <w:lang w:val="en-GB"/>
        </w:rPr>
      </w:pPr>
      <w:r w:rsidRPr="00ED3DD0">
        <w:rPr>
          <w:rFonts w:ascii="Arial" w:hAnsi="Arial" w:cs="Arial"/>
          <w:b/>
          <w:color w:val="000000" w:themeColor="text1"/>
          <w:lang w:val="en-GB"/>
        </w:rPr>
        <w:t>7</w:t>
      </w:r>
      <w:r w:rsidRPr="00ED3DD0">
        <w:rPr>
          <w:rFonts w:ascii="Arial" w:hAnsi="Arial" w:cs="Arial"/>
          <w:b/>
          <w:color w:val="000000" w:themeColor="text1"/>
          <w:lang w:val="en-GB"/>
        </w:rPr>
        <w:tab/>
        <w:t>Programme evaluation and discussion</w:t>
      </w:r>
    </w:p>
    <w:p w:rsidR="005E0840" w:rsidRPr="00ED3DD0" w:rsidRDefault="005E0840" w:rsidP="00776530">
      <w:pPr>
        <w:pStyle w:val="ListParagraph"/>
        <w:spacing w:after="0"/>
        <w:ind w:left="1080"/>
        <w:rPr>
          <w:rFonts w:ascii="Arial" w:hAnsi="Arial" w:cs="Arial"/>
          <w:strike/>
          <w:color w:val="000000" w:themeColor="text1"/>
          <w:sz w:val="12"/>
          <w:lang w:val="en-GB"/>
        </w:rPr>
      </w:pPr>
    </w:p>
    <w:p w:rsidR="005E0840" w:rsidRPr="00ED3DD0" w:rsidRDefault="00072738" w:rsidP="007C069A">
      <w:pPr>
        <w:pStyle w:val="ListParagraph"/>
        <w:numPr>
          <w:ilvl w:val="0"/>
          <w:numId w:val="16"/>
        </w:numPr>
        <w:spacing w:after="0"/>
        <w:rPr>
          <w:rFonts w:ascii="Arial" w:hAnsi="Arial" w:cs="Arial"/>
          <w:color w:val="000000" w:themeColor="text1"/>
          <w:lang w:val="en-GB"/>
        </w:rPr>
      </w:pPr>
      <w:r w:rsidRPr="00ED3DD0">
        <w:rPr>
          <w:rFonts w:ascii="Arial" w:hAnsi="Arial" w:cs="Arial"/>
          <w:color w:val="000000" w:themeColor="text1"/>
          <w:lang w:val="en-GB"/>
        </w:rPr>
        <w:t>In the first year a</w:t>
      </w:r>
      <w:r w:rsidR="005E0840" w:rsidRPr="00ED3DD0">
        <w:rPr>
          <w:rFonts w:ascii="Arial" w:hAnsi="Arial" w:cs="Arial"/>
          <w:color w:val="000000" w:themeColor="text1"/>
          <w:lang w:val="en-GB"/>
        </w:rPr>
        <w:t xml:space="preserve"> need to ‘refocus’ and ‘rebalance’ ways of engaging the VCS </w:t>
      </w:r>
      <w:r w:rsidR="00876436">
        <w:rPr>
          <w:rFonts w:ascii="Arial" w:hAnsi="Arial" w:cs="Arial"/>
          <w:color w:val="000000" w:themeColor="text1"/>
          <w:lang w:val="en-GB"/>
        </w:rPr>
        <w:t>was</w:t>
      </w:r>
      <w:r w:rsidR="00641B5F">
        <w:rPr>
          <w:rFonts w:ascii="Arial" w:hAnsi="Arial" w:cs="Arial"/>
          <w:color w:val="000000" w:themeColor="text1"/>
          <w:lang w:val="en-GB"/>
        </w:rPr>
        <w:t xml:space="preserve"> </w:t>
      </w:r>
      <w:r w:rsidR="005E0840" w:rsidRPr="00ED3DD0">
        <w:rPr>
          <w:rFonts w:ascii="Arial" w:hAnsi="Arial" w:cs="Arial"/>
          <w:color w:val="000000" w:themeColor="text1"/>
          <w:lang w:val="en-GB"/>
        </w:rPr>
        <w:t>recognised.</w:t>
      </w:r>
      <w:r w:rsidRPr="00ED3DD0">
        <w:rPr>
          <w:rFonts w:ascii="Arial" w:hAnsi="Arial" w:cs="Arial"/>
          <w:color w:val="000000" w:themeColor="text1"/>
          <w:lang w:val="en-GB"/>
        </w:rPr>
        <w:t xml:space="preserve"> In the second year it was grappling w</w:t>
      </w:r>
      <w:r w:rsidR="0033570D" w:rsidRPr="00ED3DD0">
        <w:rPr>
          <w:rFonts w:ascii="Arial" w:hAnsi="Arial" w:cs="Arial"/>
          <w:color w:val="000000" w:themeColor="text1"/>
          <w:lang w:val="en-GB"/>
        </w:rPr>
        <w:t>ith ways of engaging through co</w:t>
      </w:r>
      <w:r w:rsidRPr="00ED3DD0">
        <w:rPr>
          <w:rFonts w:ascii="Arial" w:hAnsi="Arial" w:cs="Arial"/>
          <w:color w:val="000000" w:themeColor="text1"/>
          <w:lang w:val="en-GB"/>
        </w:rPr>
        <w:t>production.</w:t>
      </w:r>
    </w:p>
    <w:p w:rsidR="0033570D" w:rsidRPr="00ED3DD0" w:rsidRDefault="0033570D" w:rsidP="0033570D">
      <w:pPr>
        <w:pStyle w:val="ListParagraph"/>
        <w:spacing w:after="0"/>
        <w:ind w:left="1080"/>
        <w:rPr>
          <w:rFonts w:ascii="Arial" w:hAnsi="Arial" w:cs="Arial"/>
          <w:color w:val="000000" w:themeColor="text1"/>
          <w:lang w:val="en-GB"/>
        </w:rPr>
      </w:pPr>
    </w:p>
    <w:p w:rsidR="0033570D" w:rsidRPr="00ED3DD0" w:rsidRDefault="0033570D" w:rsidP="007C069A">
      <w:pPr>
        <w:pStyle w:val="ListParagraph"/>
        <w:numPr>
          <w:ilvl w:val="0"/>
          <w:numId w:val="16"/>
        </w:numPr>
        <w:spacing w:after="0"/>
        <w:rPr>
          <w:rFonts w:ascii="Arial" w:hAnsi="Arial" w:cs="Arial"/>
          <w:color w:val="000000" w:themeColor="text1"/>
          <w:lang w:val="en-GB"/>
        </w:rPr>
      </w:pPr>
      <w:r w:rsidRPr="00ED3DD0">
        <w:rPr>
          <w:rFonts w:ascii="Arial" w:hAnsi="Arial" w:cs="Arial"/>
          <w:color w:val="000000" w:themeColor="text1"/>
          <w:lang w:val="en-GB"/>
        </w:rPr>
        <w:t>Each local authority identified different challenges and started from a diverse range of perspectives</w:t>
      </w:r>
    </w:p>
    <w:p w:rsidR="0033570D" w:rsidRPr="00ED3DD0" w:rsidRDefault="0033570D" w:rsidP="0033570D">
      <w:pPr>
        <w:pStyle w:val="ListParagraph"/>
        <w:spacing w:after="0"/>
        <w:ind w:left="1080"/>
        <w:rPr>
          <w:rFonts w:ascii="Arial" w:hAnsi="Arial" w:cs="Arial"/>
          <w:color w:val="000000" w:themeColor="text1"/>
          <w:lang w:val="en-GB"/>
        </w:rPr>
      </w:pPr>
    </w:p>
    <w:p w:rsidR="0033570D" w:rsidRPr="00ED3DD0" w:rsidRDefault="00641B5F" w:rsidP="007C069A">
      <w:pPr>
        <w:pStyle w:val="ListParagraph"/>
        <w:numPr>
          <w:ilvl w:val="0"/>
          <w:numId w:val="16"/>
        </w:numPr>
        <w:spacing w:after="0"/>
        <w:rPr>
          <w:rFonts w:ascii="Arial" w:hAnsi="Arial" w:cs="Arial"/>
          <w:color w:val="000000" w:themeColor="text1"/>
          <w:lang w:val="en-GB"/>
        </w:rPr>
      </w:pPr>
      <w:r>
        <w:rPr>
          <w:rFonts w:ascii="Arial" w:hAnsi="Arial" w:cs="Arial"/>
          <w:color w:val="000000" w:themeColor="text1"/>
          <w:lang w:val="en-GB"/>
        </w:rPr>
        <w:lastRenderedPageBreak/>
        <w:t>The programme acted</w:t>
      </w:r>
      <w:r w:rsidR="0033570D" w:rsidRPr="00ED3DD0">
        <w:rPr>
          <w:rFonts w:ascii="Arial" w:hAnsi="Arial" w:cs="Arial"/>
          <w:color w:val="000000" w:themeColor="text1"/>
          <w:lang w:val="en-GB"/>
        </w:rPr>
        <w:t xml:space="preserve"> as a catalyst and help</w:t>
      </w:r>
      <w:r>
        <w:rPr>
          <w:rFonts w:ascii="Arial" w:hAnsi="Arial" w:cs="Arial"/>
          <w:color w:val="000000" w:themeColor="text1"/>
          <w:lang w:val="en-GB"/>
        </w:rPr>
        <w:t>ed</w:t>
      </w:r>
      <w:r w:rsidR="0033570D" w:rsidRPr="00ED3DD0">
        <w:rPr>
          <w:rFonts w:ascii="Arial" w:hAnsi="Arial" w:cs="Arial"/>
          <w:color w:val="000000" w:themeColor="text1"/>
          <w:lang w:val="en-GB"/>
        </w:rPr>
        <w:t xml:space="preserve"> create much positive action from ena</w:t>
      </w:r>
      <w:r>
        <w:rPr>
          <w:rFonts w:ascii="Arial" w:hAnsi="Arial" w:cs="Arial"/>
          <w:color w:val="000000" w:themeColor="text1"/>
          <w:lang w:val="en-GB"/>
        </w:rPr>
        <w:t xml:space="preserve">bling authorities to review to </w:t>
      </w:r>
      <w:r w:rsidR="0033570D" w:rsidRPr="00ED3DD0">
        <w:rPr>
          <w:rFonts w:ascii="Arial" w:hAnsi="Arial" w:cs="Arial"/>
          <w:color w:val="000000" w:themeColor="text1"/>
          <w:lang w:val="en-GB"/>
        </w:rPr>
        <w:t>helping develop VCS capacity and reaffirming the community roots of children’s centre work</w:t>
      </w:r>
    </w:p>
    <w:p w:rsidR="005E0840" w:rsidRPr="00ED3DD0" w:rsidRDefault="005E0840" w:rsidP="00A824AA">
      <w:pPr>
        <w:pStyle w:val="ListParagraph"/>
        <w:spacing w:after="0"/>
        <w:ind w:left="1080"/>
        <w:rPr>
          <w:rFonts w:ascii="Arial" w:hAnsi="Arial" w:cs="Arial"/>
          <w:strike/>
          <w:color w:val="000000" w:themeColor="text1"/>
          <w:sz w:val="12"/>
          <w:lang w:val="en-GB"/>
        </w:rPr>
      </w:pPr>
    </w:p>
    <w:p w:rsidR="005E0840" w:rsidRPr="00ED3DD0" w:rsidRDefault="005E0840" w:rsidP="007C069A">
      <w:pPr>
        <w:pStyle w:val="ListParagraph"/>
        <w:numPr>
          <w:ilvl w:val="0"/>
          <w:numId w:val="16"/>
        </w:numPr>
        <w:spacing w:after="0"/>
        <w:rPr>
          <w:rFonts w:ascii="Arial" w:hAnsi="Arial" w:cs="Arial"/>
          <w:color w:val="000000" w:themeColor="text1"/>
          <w:lang w:val="en-GB"/>
        </w:rPr>
      </w:pPr>
      <w:r w:rsidRPr="00ED3DD0">
        <w:rPr>
          <w:rFonts w:ascii="Arial" w:hAnsi="Arial" w:cs="Arial"/>
          <w:color w:val="000000" w:themeColor="text1"/>
          <w:lang w:val="en-GB"/>
        </w:rPr>
        <w:t xml:space="preserve">The importance of consortia for small VCS was identified and ways </w:t>
      </w:r>
      <w:r w:rsidR="0033570D" w:rsidRPr="00ED3DD0">
        <w:rPr>
          <w:rFonts w:ascii="Arial" w:hAnsi="Arial" w:cs="Arial"/>
          <w:color w:val="000000" w:themeColor="text1"/>
          <w:lang w:val="en-GB"/>
        </w:rPr>
        <w:t xml:space="preserve">forward to build capacity </w:t>
      </w:r>
      <w:r w:rsidR="00876436">
        <w:rPr>
          <w:rFonts w:ascii="Arial" w:hAnsi="Arial" w:cs="Arial"/>
          <w:color w:val="000000" w:themeColor="text1"/>
          <w:lang w:val="en-GB"/>
        </w:rPr>
        <w:t xml:space="preserve">were </w:t>
      </w:r>
      <w:r w:rsidRPr="00ED3DD0">
        <w:rPr>
          <w:rFonts w:ascii="Arial" w:hAnsi="Arial" w:cs="Arial"/>
          <w:color w:val="000000" w:themeColor="text1"/>
          <w:lang w:val="en-GB"/>
        </w:rPr>
        <w:t>explored by various authorities.</w:t>
      </w:r>
      <w:r w:rsidR="0033570D" w:rsidRPr="00ED3DD0">
        <w:rPr>
          <w:rFonts w:ascii="Arial" w:hAnsi="Arial" w:cs="Arial"/>
          <w:color w:val="000000" w:themeColor="text1"/>
          <w:lang w:val="en-GB"/>
        </w:rPr>
        <w:t xml:space="preserve"> In the second year, interviews and surveys were used to engage providers not fully engaged with children’s centres</w:t>
      </w:r>
    </w:p>
    <w:p w:rsidR="0033570D" w:rsidRPr="00ED3DD0" w:rsidRDefault="0033570D" w:rsidP="0033570D">
      <w:pPr>
        <w:pStyle w:val="ListParagraph"/>
        <w:spacing w:after="0"/>
        <w:ind w:left="1080"/>
        <w:rPr>
          <w:rFonts w:ascii="Arial" w:hAnsi="Arial" w:cs="Arial"/>
          <w:color w:val="000000" w:themeColor="text1"/>
          <w:lang w:val="en-GB"/>
        </w:rPr>
      </w:pPr>
    </w:p>
    <w:p w:rsidR="0033570D" w:rsidRPr="00ED3DD0" w:rsidRDefault="0033570D" w:rsidP="007C069A">
      <w:pPr>
        <w:pStyle w:val="ListParagraph"/>
        <w:numPr>
          <w:ilvl w:val="0"/>
          <w:numId w:val="16"/>
        </w:numPr>
        <w:spacing w:after="0"/>
        <w:rPr>
          <w:rFonts w:ascii="Arial" w:hAnsi="Arial" w:cs="Arial"/>
          <w:color w:val="000000" w:themeColor="text1"/>
          <w:lang w:val="en-GB"/>
        </w:rPr>
      </w:pPr>
      <w:r w:rsidRPr="00ED3DD0">
        <w:rPr>
          <w:rFonts w:ascii="Arial" w:hAnsi="Arial" w:cs="Arial"/>
          <w:color w:val="000000" w:themeColor="text1"/>
          <w:lang w:val="en-GB"/>
        </w:rPr>
        <w:t xml:space="preserve">In the first year </w:t>
      </w:r>
      <w:r w:rsidR="004C184E" w:rsidRPr="00ED3DD0">
        <w:rPr>
          <w:rFonts w:ascii="Arial" w:hAnsi="Arial" w:cs="Arial"/>
          <w:color w:val="000000" w:themeColor="text1"/>
          <w:lang w:val="en-GB"/>
        </w:rPr>
        <w:t>VCS</w:t>
      </w:r>
      <w:r w:rsidR="004C184E" w:rsidDel="004C184E">
        <w:rPr>
          <w:rFonts w:ascii="Arial" w:hAnsi="Arial" w:cs="Arial"/>
          <w:color w:val="000000" w:themeColor="text1"/>
          <w:lang w:val="en-GB"/>
        </w:rPr>
        <w:t xml:space="preserve"> </w:t>
      </w:r>
      <w:r w:rsidRPr="00ED3DD0">
        <w:rPr>
          <w:rFonts w:ascii="Arial" w:hAnsi="Arial" w:cs="Arial"/>
          <w:color w:val="000000" w:themeColor="text1"/>
          <w:lang w:val="en-GB"/>
        </w:rPr>
        <w:t>capacity building or community gro</w:t>
      </w:r>
      <w:r w:rsidR="00786836" w:rsidRPr="00ED3DD0">
        <w:rPr>
          <w:rFonts w:ascii="Arial" w:hAnsi="Arial" w:cs="Arial"/>
          <w:color w:val="000000" w:themeColor="text1"/>
          <w:lang w:val="en-GB"/>
        </w:rPr>
        <w:t>wth emerged as o</w:t>
      </w:r>
      <w:r w:rsidR="00876436">
        <w:rPr>
          <w:rFonts w:ascii="Arial" w:hAnsi="Arial" w:cs="Arial"/>
          <w:color w:val="000000" w:themeColor="text1"/>
          <w:lang w:val="en-GB"/>
        </w:rPr>
        <w:t>ptions but in the second year i</w:t>
      </w:r>
      <w:r w:rsidR="00786836" w:rsidRPr="00ED3DD0">
        <w:rPr>
          <w:rFonts w:ascii="Arial" w:hAnsi="Arial" w:cs="Arial"/>
          <w:color w:val="000000" w:themeColor="text1"/>
          <w:lang w:val="en-GB"/>
        </w:rPr>
        <w:t>t was found that having open conversations created real attitude change.</w:t>
      </w:r>
    </w:p>
    <w:p w:rsidR="00786836" w:rsidRPr="00ED3DD0" w:rsidRDefault="00786836" w:rsidP="00786836">
      <w:pPr>
        <w:pStyle w:val="ListParagraph"/>
        <w:spacing w:after="0"/>
        <w:ind w:left="1080"/>
        <w:rPr>
          <w:rFonts w:ascii="Arial" w:hAnsi="Arial" w:cs="Arial"/>
          <w:color w:val="000000" w:themeColor="text1"/>
          <w:lang w:val="en-GB"/>
        </w:rPr>
      </w:pPr>
    </w:p>
    <w:p w:rsidR="00786836" w:rsidRPr="00ED3DD0" w:rsidRDefault="00786836" w:rsidP="007C069A">
      <w:pPr>
        <w:pStyle w:val="ListParagraph"/>
        <w:numPr>
          <w:ilvl w:val="0"/>
          <w:numId w:val="16"/>
        </w:numPr>
        <w:spacing w:after="0"/>
        <w:rPr>
          <w:rFonts w:ascii="Arial" w:hAnsi="Arial" w:cs="Arial"/>
          <w:color w:val="000000" w:themeColor="text1"/>
          <w:lang w:val="en-GB"/>
        </w:rPr>
      </w:pPr>
      <w:r w:rsidRPr="00ED3DD0">
        <w:rPr>
          <w:rFonts w:ascii="Arial" w:hAnsi="Arial" w:cs="Arial"/>
          <w:color w:val="000000" w:themeColor="text1"/>
          <w:lang w:val="en-GB"/>
        </w:rPr>
        <w:t xml:space="preserve">It was clear after the two years, that how to deliver or commission services discussion has to be matched </w:t>
      </w:r>
      <w:r w:rsidR="00876436">
        <w:rPr>
          <w:rFonts w:ascii="Arial" w:hAnsi="Arial" w:cs="Arial"/>
          <w:color w:val="000000" w:themeColor="text1"/>
          <w:lang w:val="en-GB"/>
        </w:rPr>
        <w:t xml:space="preserve">with </w:t>
      </w:r>
      <w:r w:rsidRPr="00ED3DD0">
        <w:rPr>
          <w:rFonts w:ascii="Arial" w:hAnsi="Arial" w:cs="Arial"/>
          <w:color w:val="000000" w:themeColor="text1"/>
          <w:lang w:val="en-GB"/>
        </w:rPr>
        <w:t>imaginative ways of listening if the community and VCS are to engage in changed service arrangements.</w:t>
      </w:r>
    </w:p>
    <w:p w:rsidR="005E0840" w:rsidRPr="00ED3DD0" w:rsidRDefault="005E0840" w:rsidP="00A74712">
      <w:pPr>
        <w:pStyle w:val="ListParagraph"/>
        <w:spacing w:after="0"/>
        <w:ind w:left="1080"/>
        <w:rPr>
          <w:rFonts w:ascii="Arial" w:hAnsi="Arial" w:cs="Arial"/>
          <w:strike/>
          <w:color w:val="000000" w:themeColor="text1"/>
          <w:sz w:val="12"/>
          <w:lang w:val="en-GB"/>
        </w:rPr>
      </w:pPr>
    </w:p>
    <w:p w:rsidR="005E0840" w:rsidRPr="00ED3DD0" w:rsidRDefault="005E0840" w:rsidP="007C069A">
      <w:pPr>
        <w:pStyle w:val="ListParagraph"/>
        <w:numPr>
          <w:ilvl w:val="0"/>
          <w:numId w:val="16"/>
        </w:numPr>
        <w:spacing w:after="0"/>
        <w:rPr>
          <w:rFonts w:ascii="Arial" w:hAnsi="Arial" w:cs="Arial"/>
          <w:color w:val="000000" w:themeColor="text1"/>
          <w:lang w:val="en-GB"/>
        </w:rPr>
      </w:pPr>
      <w:r w:rsidRPr="00ED3DD0">
        <w:rPr>
          <w:rFonts w:ascii="Arial" w:hAnsi="Arial" w:cs="Arial"/>
          <w:color w:val="000000" w:themeColor="text1"/>
          <w:lang w:val="en-GB"/>
        </w:rPr>
        <w:t>Making procurement more u</w:t>
      </w:r>
      <w:r w:rsidR="00786836" w:rsidRPr="00ED3DD0">
        <w:rPr>
          <w:rFonts w:ascii="Arial" w:hAnsi="Arial" w:cs="Arial"/>
          <w:color w:val="000000" w:themeColor="text1"/>
          <w:lang w:val="en-GB"/>
        </w:rPr>
        <w:t>ser-friendly and</w:t>
      </w:r>
      <w:r w:rsidRPr="00ED3DD0">
        <w:rPr>
          <w:rFonts w:ascii="Arial" w:hAnsi="Arial" w:cs="Arial"/>
          <w:color w:val="000000" w:themeColor="text1"/>
          <w:lang w:val="en-GB"/>
        </w:rPr>
        <w:t xml:space="preserve"> building local leadership capacity </w:t>
      </w:r>
      <w:r w:rsidR="00786836" w:rsidRPr="00ED3DD0">
        <w:rPr>
          <w:rFonts w:ascii="Arial" w:hAnsi="Arial" w:cs="Arial"/>
          <w:color w:val="000000" w:themeColor="text1"/>
          <w:lang w:val="en-GB"/>
        </w:rPr>
        <w:t>to overcome</w:t>
      </w:r>
      <w:r w:rsidRPr="00ED3DD0">
        <w:rPr>
          <w:rFonts w:ascii="Arial" w:hAnsi="Arial" w:cs="Arial"/>
          <w:color w:val="000000" w:themeColor="text1"/>
          <w:lang w:val="en-GB"/>
        </w:rPr>
        <w:t xml:space="preserve"> delivery frag</w:t>
      </w:r>
      <w:r w:rsidR="00786836" w:rsidRPr="00ED3DD0">
        <w:rPr>
          <w:rFonts w:ascii="Arial" w:hAnsi="Arial" w:cs="Arial"/>
          <w:color w:val="000000" w:themeColor="text1"/>
          <w:lang w:val="en-GB"/>
        </w:rPr>
        <w:t>mentation emerged as a solution in the first year and remained an issue in the second year</w:t>
      </w:r>
    </w:p>
    <w:p w:rsidR="00786836" w:rsidRPr="00ED3DD0" w:rsidRDefault="00786836" w:rsidP="00786836">
      <w:pPr>
        <w:pStyle w:val="ListParagraph"/>
        <w:spacing w:after="0"/>
        <w:ind w:left="1080"/>
        <w:rPr>
          <w:rFonts w:ascii="Arial" w:hAnsi="Arial" w:cs="Arial"/>
          <w:color w:val="000000" w:themeColor="text1"/>
          <w:lang w:val="en-GB"/>
        </w:rPr>
      </w:pPr>
    </w:p>
    <w:p w:rsidR="00786836" w:rsidRPr="00ED3DD0" w:rsidRDefault="00786836" w:rsidP="007C069A">
      <w:pPr>
        <w:pStyle w:val="ListParagraph"/>
        <w:numPr>
          <w:ilvl w:val="0"/>
          <w:numId w:val="16"/>
        </w:numPr>
        <w:spacing w:after="0"/>
        <w:rPr>
          <w:rFonts w:ascii="Arial" w:hAnsi="Arial" w:cs="Arial"/>
          <w:color w:val="000000" w:themeColor="text1"/>
          <w:lang w:val="en-GB"/>
        </w:rPr>
      </w:pPr>
      <w:r w:rsidRPr="00ED3DD0">
        <w:rPr>
          <w:rFonts w:ascii="Arial" w:hAnsi="Arial" w:cs="Arial"/>
          <w:color w:val="000000" w:themeColor="text1"/>
          <w:lang w:val="en-GB"/>
        </w:rPr>
        <w:t>In the first year, mutuals and consortiums remained the favourite options of  partners although the capacity and commitment to make them happen wasn’t so clearly stated</w:t>
      </w:r>
    </w:p>
    <w:p w:rsidR="004C54AC" w:rsidRPr="00ED3DD0" w:rsidRDefault="004C54AC" w:rsidP="004C54AC">
      <w:pPr>
        <w:pStyle w:val="ListParagraph"/>
        <w:spacing w:after="0"/>
        <w:ind w:left="1080"/>
        <w:rPr>
          <w:rFonts w:ascii="Arial" w:hAnsi="Arial" w:cs="Arial"/>
          <w:color w:val="000000" w:themeColor="text1"/>
          <w:lang w:val="en-GB"/>
        </w:rPr>
      </w:pPr>
    </w:p>
    <w:p w:rsidR="004C54AC" w:rsidRPr="00ED3DD0" w:rsidRDefault="004C54AC" w:rsidP="007C069A">
      <w:pPr>
        <w:pStyle w:val="ListParagraph"/>
        <w:numPr>
          <w:ilvl w:val="0"/>
          <w:numId w:val="16"/>
        </w:numPr>
        <w:spacing w:after="0"/>
        <w:rPr>
          <w:rFonts w:ascii="Arial" w:hAnsi="Arial" w:cs="Arial"/>
          <w:color w:val="000000" w:themeColor="text1"/>
          <w:lang w:val="en-GB"/>
        </w:rPr>
      </w:pPr>
      <w:r w:rsidRPr="00ED3DD0">
        <w:rPr>
          <w:rFonts w:ascii="Arial" w:hAnsi="Arial" w:cs="Arial"/>
          <w:color w:val="000000" w:themeColor="text1"/>
          <w:lang w:val="en-GB"/>
        </w:rPr>
        <w:t xml:space="preserve">In the second year, the positive </w:t>
      </w:r>
      <w:r w:rsidR="00876436">
        <w:rPr>
          <w:rFonts w:ascii="Arial" w:hAnsi="Arial" w:cs="Arial"/>
          <w:color w:val="000000" w:themeColor="text1"/>
          <w:lang w:val="en-GB"/>
        </w:rPr>
        <w:t>e</w:t>
      </w:r>
      <w:r w:rsidRPr="00ED3DD0">
        <w:rPr>
          <w:rFonts w:ascii="Arial" w:hAnsi="Arial" w:cs="Arial"/>
          <w:color w:val="000000" w:themeColor="text1"/>
          <w:lang w:val="en-GB"/>
        </w:rPr>
        <w:t>ffect of co-product</w:t>
      </w:r>
      <w:r w:rsidR="00876436">
        <w:rPr>
          <w:rFonts w:ascii="Arial" w:hAnsi="Arial" w:cs="Arial"/>
          <w:color w:val="000000" w:themeColor="text1"/>
          <w:lang w:val="en-GB"/>
        </w:rPr>
        <w:t>ion was highlighted as positive</w:t>
      </w:r>
    </w:p>
    <w:p w:rsidR="004C54AC" w:rsidRPr="00ED3DD0" w:rsidRDefault="004C54AC" w:rsidP="004C54AC">
      <w:pPr>
        <w:pStyle w:val="ListParagraph"/>
        <w:spacing w:after="0"/>
        <w:ind w:left="1080"/>
        <w:rPr>
          <w:rFonts w:ascii="Arial" w:hAnsi="Arial" w:cs="Arial"/>
          <w:color w:val="000000" w:themeColor="text1"/>
          <w:lang w:val="en-GB"/>
        </w:rPr>
      </w:pPr>
    </w:p>
    <w:p w:rsidR="004C54AC" w:rsidRPr="00ED3DD0" w:rsidRDefault="00876436" w:rsidP="007C069A">
      <w:pPr>
        <w:pStyle w:val="ListParagraph"/>
        <w:numPr>
          <w:ilvl w:val="0"/>
          <w:numId w:val="16"/>
        </w:numPr>
        <w:spacing w:after="0"/>
        <w:rPr>
          <w:rFonts w:ascii="Arial" w:hAnsi="Arial" w:cs="Arial"/>
          <w:color w:val="000000" w:themeColor="text1"/>
          <w:lang w:val="en-GB"/>
        </w:rPr>
      </w:pPr>
      <w:r>
        <w:rPr>
          <w:rFonts w:ascii="Arial" w:hAnsi="Arial" w:cs="Arial"/>
          <w:color w:val="000000" w:themeColor="text1"/>
          <w:lang w:val="en-GB"/>
        </w:rPr>
        <w:t>T</w:t>
      </w:r>
      <w:r w:rsidR="004C54AC" w:rsidRPr="00ED3DD0">
        <w:rPr>
          <w:rFonts w:ascii="Arial" w:hAnsi="Arial" w:cs="Arial"/>
          <w:color w:val="000000" w:themeColor="text1"/>
          <w:lang w:val="en-GB"/>
        </w:rPr>
        <w:t xml:space="preserve">he programme leaves a legacy of delivery models to inform </w:t>
      </w:r>
      <w:r>
        <w:rPr>
          <w:rFonts w:ascii="Arial" w:hAnsi="Arial" w:cs="Arial"/>
          <w:color w:val="000000" w:themeColor="text1"/>
          <w:lang w:val="en-GB"/>
        </w:rPr>
        <w:t xml:space="preserve">the </w:t>
      </w:r>
      <w:r w:rsidR="004C54AC" w:rsidRPr="00ED3DD0">
        <w:rPr>
          <w:rFonts w:ascii="Arial" w:hAnsi="Arial" w:cs="Arial"/>
          <w:color w:val="000000" w:themeColor="text1"/>
          <w:lang w:val="en-GB"/>
        </w:rPr>
        <w:t>commissioning and community engagement process to enable co-production so that families and children can continue to access support</w:t>
      </w:r>
    </w:p>
    <w:p w:rsidR="005E0840" w:rsidRPr="00ED3DD0" w:rsidRDefault="005E0840">
      <w:pPr>
        <w:jc w:val="center"/>
        <w:rPr>
          <w:rFonts w:ascii="Arial" w:hAnsi="Arial" w:cs="Arial"/>
          <w:b/>
          <w:color w:val="000000" w:themeColor="text1"/>
          <w:sz w:val="24"/>
          <w:szCs w:val="24"/>
          <w:lang w:eastAsia="en-GB"/>
        </w:rPr>
      </w:pPr>
    </w:p>
    <w:p w:rsidR="001F0918" w:rsidRPr="00ED3DD0" w:rsidRDefault="001F0918" w:rsidP="001F0918">
      <w:pPr>
        <w:spacing w:after="0"/>
        <w:rPr>
          <w:rFonts w:ascii="Arial" w:hAnsi="Arial" w:cs="Arial"/>
          <w:color w:val="000000" w:themeColor="text1"/>
        </w:rPr>
      </w:pPr>
    </w:p>
    <w:p w:rsidR="001F0918" w:rsidRPr="00ED3DD0" w:rsidRDefault="001F0918" w:rsidP="001F0918">
      <w:pPr>
        <w:spacing w:after="0"/>
        <w:rPr>
          <w:rFonts w:ascii="Arial" w:hAnsi="Arial" w:cs="Arial"/>
          <w:b/>
          <w:color w:val="000000" w:themeColor="text1"/>
        </w:rPr>
      </w:pPr>
    </w:p>
    <w:p w:rsidR="001F0918" w:rsidRPr="00ED3DD0" w:rsidRDefault="001F0918" w:rsidP="001F0918">
      <w:pPr>
        <w:spacing w:after="0" w:line="528" w:lineRule="exact"/>
        <w:ind w:left="260" w:right="2683"/>
        <w:jc w:val="center"/>
        <w:rPr>
          <w:rFonts w:ascii="Arial" w:hAnsi="Arial" w:cs="Arial"/>
          <w:b/>
          <w:color w:val="000000" w:themeColor="text1"/>
          <w:sz w:val="56"/>
          <w:szCs w:val="72"/>
        </w:rPr>
        <w:sectPr w:rsidR="001F0918" w:rsidRPr="00ED3DD0" w:rsidSect="007A0E7B">
          <w:pgSz w:w="11906" w:h="16838"/>
          <w:pgMar w:top="720" w:right="284" w:bottom="340" w:left="284" w:header="709" w:footer="0" w:gutter="0"/>
          <w:cols w:space="708"/>
          <w:docGrid w:linePitch="360"/>
        </w:sectPr>
      </w:pPr>
    </w:p>
    <w:p w:rsidR="00B6724A" w:rsidRPr="00ED3DD0" w:rsidRDefault="00B6724A" w:rsidP="00B6724A">
      <w:pPr>
        <w:pStyle w:val="ListParagraph"/>
        <w:spacing w:after="0" w:line="240" w:lineRule="auto"/>
        <w:ind w:left="0"/>
        <w:rPr>
          <w:rFonts w:ascii="Arial" w:hAnsi="Arial" w:cs="Arial"/>
          <w:color w:val="000000" w:themeColor="text1"/>
          <w:sz w:val="24"/>
          <w:lang w:val="en-GB"/>
        </w:rPr>
      </w:pPr>
      <w:r w:rsidRPr="00ED3DD0">
        <w:rPr>
          <w:rFonts w:ascii="Arial" w:hAnsi="Arial" w:cs="Arial"/>
          <w:b/>
          <w:color w:val="000000" w:themeColor="text1"/>
          <w:sz w:val="24"/>
          <w:lang w:val="en-GB"/>
        </w:rPr>
        <w:lastRenderedPageBreak/>
        <w:t>Practice Guidance</w:t>
      </w:r>
    </w:p>
    <w:p w:rsidR="00B6724A" w:rsidRPr="00ED3DD0" w:rsidRDefault="00B6724A" w:rsidP="00B6724A">
      <w:pPr>
        <w:pStyle w:val="ListParagraph"/>
        <w:spacing w:after="0" w:line="240" w:lineRule="auto"/>
        <w:ind w:left="0"/>
        <w:rPr>
          <w:rFonts w:ascii="Arial" w:hAnsi="Arial" w:cs="Arial"/>
          <w:color w:val="000000" w:themeColor="text1"/>
          <w:sz w:val="8"/>
          <w:lang w:val="en-GB"/>
        </w:rPr>
      </w:pPr>
    </w:p>
    <w:p w:rsidR="00B6724A" w:rsidRPr="00ED3DD0" w:rsidRDefault="00B6724A" w:rsidP="00B6724A">
      <w:pPr>
        <w:spacing w:after="0" w:line="240" w:lineRule="auto"/>
        <w:ind w:right="-250"/>
        <w:rPr>
          <w:rFonts w:ascii="Arial" w:hAnsi="Arial" w:cs="Arial"/>
          <w:b/>
          <w:color w:val="000000" w:themeColor="text1"/>
          <w:sz w:val="32"/>
          <w:szCs w:val="72"/>
        </w:rPr>
      </w:pPr>
      <w:r w:rsidRPr="00ED3DD0">
        <w:rPr>
          <w:rFonts w:ascii="Arial" w:hAnsi="Arial" w:cs="Arial"/>
          <w:color w:val="000000" w:themeColor="text1"/>
          <w:sz w:val="20"/>
        </w:rPr>
        <w:t>The following table takes the impact and outcomes from the case studies, and combines similar or draws out common factors to identify key common learning. These in term are linked to practical activities drawn from</w:t>
      </w:r>
      <w:r w:rsidR="00DA19C1" w:rsidRPr="00ED3DD0">
        <w:rPr>
          <w:rFonts w:ascii="Arial" w:hAnsi="Arial" w:cs="Arial"/>
          <w:color w:val="000000" w:themeColor="text1"/>
          <w:sz w:val="20"/>
        </w:rPr>
        <w:t xml:space="preserve"> all</w:t>
      </w:r>
      <w:r w:rsidRPr="00ED3DD0">
        <w:rPr>
          <w:rFonts w:ascii="Arial" w:hAnsi="Arial" w:cs="Arial"/>
          <w:color w:val="000000" w:themeColor="text1"/>
          <w:sz w:val="20"/>
        </w:rPr>
        <w:t xml:space="preserve"> the workshop activities and discussions, which are then related to the steps of commissioning relevant to this programme.</w:t>
      </w:r>
      <w:r w:rsidR="00876436">
        <w:rPr>
          <w:rFonts w:ascii="Arial" w:hAnsi="Arial" w:cs="Arial"/>
          <w:color w:val="000000" w:themeColor="text1"/>
          <w:sz w:val="20"/>
        </w:rPr>
        <w:t xml:space="preserve"> These are drawn from standard commissioning and planning frameworks. Although contributions to needs analysis does arise the main emphasis in on planning and delivery.</w:t>
      </w:r>
      <w:r w:rsidRPr="00ED3DD0">
        <w:rPr>
          <w:rFonts w:ascii="Arial" w:hAnsi="Arial" w:cs="Arial"/>
          <w:color w:val="000000" w:themeColor="text1"/>
          <w:sz w:val="20"/>
        </w:rPr>
        <w:t xml:space="preserve"> The focus themes emerged from </w:t>
      </w:r>
      <w:r w:rsidR="00876436">
        <w:rPr>
          <w:rFonts w:ascii="Arial" w:hAnsi="Arial" w:cs="Arial"/>
          <w:color w:val="000000" w:themeColor="text1"/>
          <w:sz w:val="20"/>
        </w:rPr>
        <w:t xml:space="preserve">analysis </w:t>
      </w:r>
      <w:r w:rsidRPr="00ED3DD0">
        <w:rPr>
          <w:rFonts w:ascii="Arial" w:hAnsi="Arial" w:cs="Arial"/>
          <w:color w:val="000000" w:themeColor="text1"/>
          <w:sz w:val="20"/>
        </w:rPr>
        <w:t>of workshop activities over the two years.</w:t>
      </w:r>
      <w:r w:rsidR="00DA19C1" w:rsidRPr="00ED3DD0">
        <w:rPr>
          <w:rFonts w:ascii="Arial" w:hAnsi="Arial" w:cs="Arial"/>
          <w:color w:val="000000" w:themeColor="text1"/>
          <w:sz w:val="20"/>
        </w:rPr>
        <w:t xml:space="preserve"> The </w:t>
      </w:r>
      <w:r w:rsidR="00C32B21" w:rsidRPr="00ED3DD0">
        <w:rPr>
          <w:rFonts w:ascii="Arial" w:hAnsi="Arial" w:cs="Arial"/>
          <w:color w:val="000000" w:themeColor="text1"/>
          <w:sz w:val="20"/>
        </w:rPr>
        <w:t xml:space="preserve">guidance </w:t>
      </w:r>
      <w:r w:rsidR="00980299" w:rsidRPr="00ED3DD0">
        <w:rPr>
          <w:rFonts w:ascii="Arial" w:hAnsi="Arial" w:cs="Arial"/>
          <w:color w:val="000000" w:themeColor="text1"/>
          <w:sz w:val="20"/>
        </w:rPr>
        <w:t xml:space="preserve">reflects </w:t>
      </w:r>
      <w:r w:rsidR="007B6FF0" w:rsidRPr="00ED3DD0">
        <w:rPr>
          <w:rFonts w:ascii="Arial" w:hAnsi="Arial" w:cs="Arial"/>
          <w:color w:val="000000" w:themeColor="text1"/>
          <w:sz w:val="20"/>
        </w:rPr>
        <w:t>generalised learning</w:t>
      </w:r>
      <w:r w:rsidR="00C32B21" w:rsidRPr="00ED3DD0">
        <w:rPr>
          <w:rFonts w:ascii="Arial" w:hAnsi="Arial" w:cs="Arial"/>
          <w:color w:val="000000" w:themeColor="text1"/>
          <w:sz w:val="20"/>
        </w:rPr>
        <w:t xml:space="preserve"> rather than any one partners experience or views.</w:t>
      </w:r>
    </w:p>
    <w:tbl>
      <w:tblPr>
        <w:tblStyle w:val="TableGrid"/>
        <w:tblW w:w="0" w:type="auto"/>
        <w:tblLayout w:type="fixed"/>
        <w:tblCellMar>
          <w:top w:w="60" w:type="dxa"/>
          <w:left w:w="60" w:type="dxa"/>
          <w:bottom w:w="60" w:type="dxa"/>
          <w:right w:w="60" w:type="dxa"/>
        </w:tblCellMar>
        <w:tblLook w:val="04A0"/>
      </w:tblPr>
      <w:tblGrid>
        <w:gridCol w:w="774"/>
        <w:gridCol w:w="7058"/>
        <w:gridCol w:w="6687"/>
        <w:gridCol w:w="614"/>
        <w:gridCol w:w="614"/>
        <w:gridCol w:w="615"/>
      </w:tblGrid>
      <w:tr w:rsidR="006E2AAF" w:rsidRPr="00ED3DD0" w:rsidTr="00C34BE6">
        <w:trPr>
          <w:cantSplit/>
          <w:trHeight w:val="293"/>
          <w:tblHeader/>
        </w:trPr>
        <w:tc>
          <w:tcPr>
            <w:tcW w:w="774" w:type="dxa"/>
            <w:textDirection w:val="btLr"/>
          </w:tcPr>
          <w:p w:rsidR="006E2AAF" w:rsidRPr="00ED3DD0" w:rsidRDefault="006E2AAF" w:rsidP="00F97FDE">
            <w:pPr>
              <w:spacing w:after="0" w:line="240" w:lineRule="auto"/>
              <w:ind w:left="113" w:right="113"/>
              <w:jc w:val="center"/>
              <w:rPr>
                <w:rFonts w:ascii="Arial" w:hAnsi="Arial" w:cs="Arial"/>
                <w:b/>
                <w:color w:val="000000" w:themeColor="text1"/>
              </w:rPr>
            </w:pPr>
          </w:p>
        </w:tc>
        <w:tc>
          <w:tcPr>
            <w:tcW w:w="15588" w:type="dxa"/>
            <w:gridSpan w:val="5"/>
            <w:vAlign w:val="center"/>
          </w:tcPr>
          <w:p w:rsidR="006E2AAF" w:rsidRPr="00ED3DD0" w:rsidRDefault="006E2AAF" w:rsidP="00F97FDE">
            <w:pPr>
              <w:spacing w:after="0" w:line="240" w:lineRule="auto"/>
              <w:ind w:right="-250"/>
              <w:jc w:val="center"/>
              <w:rPr>
                <w:rFonts w:ascii="Arial" w:hAnsi="Arial" w:cs="Arial"/>
                <w:b/>
                <w:color w:val="000000" w:themeColor="text1"/>
              </w:rPr>
            </w:pPr>
            <w:r w:rsidRPr="00ED3DD0">
              <w:rPr>
                <w:rFonts w:ascii="Arial" w:hAnsi="Arial" w:cs="Arial"/>
                <w:b/>
                <w:color w:val="000000" w:themeColor="text1"/>
                <w:sz w:val="32"/>
              </w:rPr>
              <w:t>Common Learning</w:t>
            </w:r>
          </w:p>
        </w:tc>
      </w:tr>
      <w:tr w:rsidR="001F0918" w:rsidRPr="00ED3DD0" w:rsidTr="00C34BE6">
        <w:trPr>
          <w:cantSplit/>
          <w:trHeight w:val="20"/>
          <w:tblHeader/>
        </w:trPr>
        <w:tc>
          <w:tcPr>
            <w:tcW w:w="774" w:type="dxa"/>
            <w:vMerge w:val="restart"/>
            <w:textDirection w:val="btLr"/>
            <w:vAlign w:val="center"/>
          </w:tcPr>
          <w:p w:rsidR="001F0918" w:rsidRPr="00ED3DD0" w:rsidRDefault="001F0918" w:rsidP="00F97FDE">
            <w:pPr>
              <w:spacing w:after="0" w:line="240" w:lineRule="auto"/>
              <w:ind w:left="113" w:right="113"/>
              <w:jc w:val="center"/>
              <w:rPr>
                <w:rFonts w:ascii="Arial" w:hAnsi="Arial" w:cs="Arial"/>
                <w:b/>
                <w:color w:val="000000" w:themeColor="text1"/>
                <w:sz w:val="24"/>
              </w:rPr>
            </w:pPr>
            <w:r w:rsidRPr="00ED3DD0">
              <w:rPr>
                <w:rFonts w:ascii="Arial" w:hAnsi="Arial" w:cs="Arial"/>
                <w:b/>
                <w:color w:val="000000" w:themeColor="text1"/>
                <w:sz w:val="24"/>
              </w:rPr>
              <w:t>Focus</w:t>
            </w:r>
            <w:r w:rsidR="00B6724A" w:rsidRPr="00ED3DD0">
              <w:rPr>
                <w:rFonts w:ascii="Arial" w:hAnsi="Arial" w:cs="Arial"/>
                <w:b/>
                <w:color w:val="000000" w:themeColor="text1"/>
                <w:sz w:val="24"/>
              </w:rPr>
              <w:t xml:space="preserve"> themes</w:t>
            </w:r>
          </w:p>
        </w:tc>
        <w:tc>
          <w:tcPr>
            <w:tcW w:w="7058" w:type="dxa"/>
            <w:vMerge w:val="restart"/>
            <w:vAlign w:val="center"/>
          </w:tcPr>
          <w:p w:rsidR="001F0918" w:rsidRPr="00ED3DD0" w:rsidRDefault="001F0918" w:rsidP="00F97FDE">
            <w:pPr>
              <w:spacing w:after="0" w:line="240" w:lineRule="auto"/>
              <w:ind w:right="2683"/>
              <w:rPr>
                <w:rFonts w:ascii="Arial" w:hAnsi="Arial" w:cs="Arial"/>
                <w:b/>
                <w:color w:val="000000" w:themeColor="text1"/>
                <w:sz w:val="24"/>
              </w:rPr>
            </w:pPr>
          </w:p>
          <w:p w:rsidR="006E2AAF" w:rsidRPr="00ED3DD0" w:rsidRDefault="006E2AAF" w:rsidP="00F97FDE">
            <w:pPr>
              <w:spacing w:after="0" w:line="240" w:lineRule="auto"/>
              <w:ind w:right="2683"/>
              <w:rPr>
                <w:rFonts w:ascii="Arial" w:hAnsi="Arial" w:cs="Arial"/>
                <w:b/>
                <w:color w:val="000000" w:themeColor="text1"/>
                <w:sz w:val="24"/>
              </w:rPr>
            </w:pPr>
          </w:p>
          <w:p w:rsidR="006E2AAF" w:rsidRPr="00ED3DD0" w:rsidRDefault="006E2AAF" w:rsidP="00F97FDE">
            <w:pPr>
              <w:spacing w:after="0" w:line="240" w:lineRule="auto"/>
              <w:ind w:right="2683"/>
              <w:rPr>
                <w:rFonts w:ascii="Arial" w:hAnsi="Arial" w:cs="Arial"/>
                <w:b/>
                <w:color w:val="000000" w:themeColor="text1"/>
                <w:sz w:val="24"/>
              </w:rPr>
            </w:pPr>
            <w:r w:rsidRPr="00ED3DD0">
              <w:rPr>
                <w:rFonts w:ascii="Arial" w:hAnsi="Arial" w:cs="Arial"/>
                <w:b/>
                <w:color w:val="000000" w:themeColor="text1"/>
                <w:sz w:val="24"/>
              </w:rPr>
              <w:t>Key Principles</w:t>
            </w:r>
          </w:p>
          <w:p w:rsidR="001F0918" w:rsidRPr="00ED3DD0" w:rsidRDefault="001F0918" w:rsidP="00F97FDE">
            <w:pPr>
              <w:spacing w:after="0" w:line="240" w:lineRule="auto"/>
              <w:rPr>
                <w:rFonts w:ascii="Arial" w:hAnsi="Arial" w:cs="Arial"/>
                <w:b/>
                <w:color w:val="000000" w:themeColor="text1"/>
                <w:sz w:val="24"/>
              </w:rPr>
            </w:pPr>
          </w:p>
        </w:tc>
        <w:tc>
          <w:tcPr>
            <w:tcW w:w="8530" w:type="dxa"/>
            <w:gridSpan w:val="4"/>
            <w:vAlign w:val="center"/>
          </w:tcPr>
          <w:p w:rsidR="001F0918" w:rsidRPr="00ED3DD0" w:rsidRDefault="001F0918" w:rsidP="00F97FDE">
            <w:pPr>
              <w:spacing w:after="0" w:line="240" w:lineRule="auto"/>
              <w:ind w:right="-225"/>
              <w:rPr>
                <w:rFonts w:ascii="Arial" w:hAnsi="Arial" w:cs="Arial"/>
                <w:b/>
                <w:color w:val="000000" w:themeColor="text1"/>
                <w:sz w:val="24"/>
              </w:rPr>
            </w:pPr>
            <w:r w:rsidRPr="00ED3DD0">
              <w:rPr>
                <w:rFonts w:ascii="Arial" w:hAnsi="Arial" w:cs="Arial"/>
                <w:b/>
                <w:color w:val="000000" w:themeColor="text1"/>
                <w:sz w:val="24"/>
              </w:rPr>
              <w:t xml:space="preserve">                     </w:t>
            </w:r>
            <w:r w:rsidR="00B6724A" w:rsidRPr="00ED3DD0">
              <w:rPr>
                <w:rFonts w:ascii="Arial" w:hAnsi="Arial" w:cs="Arial"/>
                <w:b/>
                <w:color w:val="000000" w:themeColor="text1"/>
                <w:sz w:val="24"/>
              </w:rPr>
              <w:t xml:space="preserve">                 </w:t>
            </w:r>
            <w:r w:rsidR="007A0E7B" w:rsidRPr="00ED3DD0">
              <w:rPr>
                <w:rFonts w:ascii="Arial" w:hAnsi="Arial" w:cs="Arial"/>
                <w:b/>
                <w:color w:val="000000" w:themeColor="text1"/>
                <w:sz w:val="24"/>
              </w:rPr>
              <w:t xml:space="preserve">                                       </w:t>
            </w:r>
            <w:r w:rsidRPr="00ED3DD0">
              <w:rPr>
                <w:rFonts w:ascii="Arial" w:hAnsi="Arial" w:cs="Arial"/>
                <w:b/>
                <w:color w:val="000000" w:themeColor="text1"/>
                <w:sz w:val="24"/>
              </w:rPr>
              <w:t>Commissioning Stages</w:t>
            </w:r>
          </w:p>
        </w:tc>
      </w:tr>
      <w:tr w:rsidR="001F0918" w:rsidRPr="00ED3DD0" w:rsidTr="00C34BE6">
        <w:trPr>
          <w:cantSplit/>
          <w:trHeight w:val="2063"/>
          <w:tblHeader/>
        </w:trPr>
        <w:tc>
          <w:tcPr>
            <w:tcW w:w="774" w:type="dxa"/>
            <w:vMerge/>
            <w:textDirection w:val="btLr"/>
          </w:tcPr>
          <w:p w:rsidR="001F0918" w:rsidRPr="00ED3DD0" w:rsidRDefault="001F0918" w:rsidP="00F97FDE">
            <w:pPr>
              <w:spacing w:after="0" w:line="240" w:lineRule="auto"/>
              <w:ind w:left="113" w:right="113"/>
              <w:jc w:val="center"/>
              <w:rPr>
                <w:rFonts w:ascii="Arial" w:hAnsi="Arial" w:cs="Arial"/>
                <w:b/>
                <w:color w:val="000000" w:themeColor="text1"/>
                <w:sz w:val="24"/>
              </w:rPr>
            </w:pPr>
          </w:p>
        </w:tc>
        <w:tc>
          <w:tcPr>
            <w:tcW w:w="7058" w:type="dxa"/>
            <w:vMerge/>
            <w:vAlign w:val="center"/>
          </w:tcPr>
          <w:p w:rsidR="001F0918" w:rsidRPr="00ED3DD0" w:rsidRDefault="001F0918" w:rsidP="00F97FDE">
            <w:pPr>
              <w:spacing w:after="0" w:line="240" w:lineRule="auto"/>
              <w:ind w:right="2683"/>
              <w:rPr>
                <w:rFonts w:ascii="Arial" w:hAnsi="Arial" w:cs="Arial"/>
                <w:b/>
                <w:color w:val="000000" w:themeColor="text1"/>
                <w:sz w:val="24"/>
              </w:rPr>
            </w:pPr>
          </w:p>
        </w:tc>
        <w:tc>
          <w:tcPr>
            <w:tcW w:w="6687" w:type="dxa"/>
            <w:vAlign w:val="center"/>
          </w:tcPr>
          <w:p w:rsidR="001F0918" w:rsidRPr="00ED3DD0" w:rsidRDefault="001F0918" w:rsidP="00F97FDE">
            <w:pPr>
              <w:spacing w:after="0" w:line="240" w:lineRule="auto"/>
              <w:ind w:right="-250"/>
              <w:rPr>
                <w:rFonts w:ascii="Arial" w:hAnsi="Arial" w:cs="Arial"/>
                <w:b/>
                <w:color w:val="000000" w:themeColor="text1"/>
                <w:sz w:val="24"/>
              </w:rPr>
            </w:pPr>
            <w:r w:rsidRPr="00ED3DD0">
              <w:rPr>
                <w:rFonts w:ascii="Arial" w:hAnsi="Arial" w:cs="Arial"/>
                <w:b/>
                <w:color w:val="000000" w:themeColor="text1"/>
                <w:sz w:val="24"/>
              </w:rPr>
              <w:t>Practice Suggestions</w:t>
            </w:r>
          </w:p>
        </w:tc>
        <w:tc>
          <w:tcPr>
            <w:tcW w:w="614" w:type="dxa"/>
            <w:textDirection w:val="btLr"/>
            <w:vAlign w:val="center"/>
          </w:tcPr>
          <w:p w:rsidR="001F0918" w:rsidRPr="00ED3DD0" w:rsidRDefault="001F0918" w:rsidP="00F97FDE">
            <w:pPr>
              <w:spacing w:after="0" w:line="240" w:lineRule="auto"/>
              <w:ind w:left="113" w:right="113"/>
              <w:rPr>
                <w:rFonts w:ascii="Arial" w:hAnsi="Arial" w:cs="Arial"/>
                <w:b/>
                <w:color w:val="000000" w:themeColor="text1"/>
              </w:rPr>
            </w:pPr>
            <w:r w:rsidRPr="00ED3DD0">
              <w:rPr>
                <w:rFonts w:ascii="Arial" w:hAnsi="Arial" w:cs="Arial"/>
                <w:b/>
                <w:color w:val="000000" w:themeColor="text1"/>
              </w:rPr>
              <w:t>develop needs assessment</w:t>
            </w:r>
          </w:p>
        </w:tc>
        <w:tc>
          <w:tcPr>
            <w:tcW w:w="614" w:type="dxa"/>
            <w:textDirection w:val="btLr"/>
            <w:vAlign w:val="center"/>
          </w:tcPr>
          <w:p w:rsidR="001F0918" w:rsidRPr="00ED3DD0" w:rsidRDefault="001F0918" w:rsidP="00F97FDE">
            <w:pPr>
              <w:spacing w:after="0" w:line="240" w:lineRule="auto"/>
              <w:ind w:left="113" w:right="113"/>
              <w:rPr>
                <w:rFonts w:ascii="Arial" w:hAnsi="Arial" w:cs="Arial"/>
                <w:b/>
                <w:color w:val="000000" w:themeColor="text1"/>
              </w:rPr>
            </w:pPr>
            <w:r w:rsidRPr="00ED3DD0">
              <w:rPr>
                <w:rFonts w:ascii="Arial" w:hAnsi="Arial" w:cs="Arial"/>
                <w:b/>
                <w:color w:val="000000" w:themeColor="text1"/>
              </w:rPr>
              <w:t>identity resources  and set priorities</w:t>
            </w:r>
          </w:p>
        </w:tc>
        <w:tc>
          <w:tcPr>
            <w:tcW w:w="615" w:type="dxa"/>
            <w:textDirection w:val="btLr"/>
            <w:vAlign w:val="center"/>
          </w:tcPr>
          <w:p w:rsidR="001F0918" w:rsidRPr="00ED3DD0" w:rsidRDefault="001F0918" w:rsidP="00F97FDE">
            <w:pPr>
              <w:spacing w:after="0" w:line="240" w:lineRule="auto"/>
              <w:ind w:left="113" w:right="113"/>
              <w:rPr>
                <w:rFonts w:ascii="Arial" w:hAnsi="Arial" w:cs="Arial"/>
                <w:b/>
                <w:color w:val="000000" w:themeColor="text1"/>
              </w:rPr>
            </w:pPr>
            <w:r w:rsidRPr="00ED3DD0">
              <w:rPr>
                <w:rFonts w:ascii="Arial" w:hAnsi="Arial" w:cs="Arial"/>
                <w:b/>
                <w:color w:val="000000" w:themeColor="text1"/>
              </w:rPr>
              <w:t>plan pattern of services and focus</w:t>
            </w:r>
          </w:p>
        </w:tc>
      </w:tr>
      <w:tr w:rsidR="000E694E" w:rsidRPr="00ED3DD0" w:rsidTr="00C34BE6">
        <w:trPr>
          <w:cantSplit/>
          <w:trHeight w:val="667"/>
        </w:trPr>
        <w:tc>
          <w:tcPr>
            <w:tcW w:w="774" w:type="dxa"/>
            <w:vMerge w:val="restart"/>
            <w:textDirection w:val="btLr"/>
            <w:vAlign w:val="center"/>
          </w:tcPr>
          <w:p w:rsidR="000E694E" w:rsidRPr="00ED3DD0" w:rsidRDefault="000E694E" w:rsidP="00F97FDE">
            <w:pPr>
              <w:spacing w:after="0" w:line="240" w:lineRule="auto"/>
              <w:ind w:left="113" w:right="-108"/>
              <w:jc w:val="center"/>
              <w:rPr>
                <w:rFonts w:ascii="Arial" w:hAnsi="Arial" w:cs="Arial"/>
                <w:b/>
                <w:color w:val="000000" w:themeColor="text1"/>
              </w:rPr>
            </w:pPr>
            <w:r w:rsidRPr="00ED3DD0">
              <w:rPr>
                <w:rFonts w:ascii="Arial" w:eastAsia="Futura LT" w:hAnsi="Arial" w:cs="Arial"/>
                <w:b/>
                <w:color w:val="000000" w:themeColor="text1"/>
              </w:rPr>
              <w:t>Pe</w:t>
            </w:r>
            <w:r w:rsidRPr="00ED3DD0">
              <w:rPr>
                <w:rFonts w:ascii="Arial" w:eastAsia="Futura LT" w:hAnsi="Arial" w:cs="Arial"/>
                <w:b/>
                <w:color w:val="000000" w:themeColor="text1"/>
                <w:spacing w:val="4"/>
              </w:rPr>
              <w:t>r</w:t>
            </w:r>
            <w:r w:rsidRPr="00ED3DD0">
              <w:rPr>
                <w:rFonts w:ascii="Arial" w:eastAsia="Futura LT" w:hAnsi="Arial" w:cs="Arial"/>
                <w:b/>
                <w:color w:val="000000" w:themeColor="text1"/>
              </w:rPr>
              <w:t>fo</w:t>
            </w:r>
            <w:r w:rsidRPr="00ED3DD0">
              <w:rPr>
                <w:rFonts w:ascii="Arial" w:eastAsia="Futura LT" w:hAnsi="Arial" w:cs="Arial"/>
                <w:b/>
                <w:color w:val="000000" w:themeColor="text1"/>
                <w:spacing w:val="1"/>
              </w:rPr>
              <w:t>r</w:t>
            </w:r>
            <w:r w:rsidRPr="00ED3DD0">
              <w:rPr>
                <w:rFonts w:ascii="Arial" w:eastAsia="Futura LT" w:hAnsi="Arial" w:cs="Arial"/>
                <w:b/>
                <w:color w:val="000000" w:themeColor="text1"/>
              </w:rPr>
              <w:t>mance management of VCS</w:t>
            </w:r>
          </w:p>
        </w:tc>
        <w:tc>
          <w:tcPr>
            <w:tcW w:w="7058" w:type="dxa"/>
            <w:vMerge w:val="restart"/>
          </w:tcPr>
          <w:p w:rsidR="000E694E" w:rsidRPr="00ED3DD0" w:rsidRDefault="000E694E" w:rsidP="007C069A">
            <w:pPr>
              <w:pStyle w:val="ListParagraph"/>
              <w:numPr>
                <w:ilvl w:val="0"/>
                <w:numId w:val="34"/>
              </w:numPr>
              <w:spacing w:after="0" w:line="240" w:lineRule="auto"/>
              <w:ind w:left="175" w:right="-109" w:hanging="175"/>
              <w:rPr>
                <w:rFonts w:ascii="Arial" w:hAnsi="Arial" w:cs="Arial"/>
                <w:b/>
                <w:color w:val="000000" w:themeColor="text1"/>
                <w:lang w:val="en-GB"/>
              </w:rPr>
            </w:pPr>
            <w:r w:rsidRPr="00ED3DD0">
              <w:rPr>
                <w:rFonts w:ascii="Arial" w:eastAsia="Futura LT" w:hAnsi="Arial" w:cs="Arial"/>
                <w:color w:val="000000" w:themeColor="text1"/>
                <w:spacing w:val="4"/>
                <w:lang w:val="en-GB"/>
              </w:rPr>
              <w:t>I</w:t>
            </w:r>
            <w:r w:rsidRPr="00ED3DD0">
              <w:rPr>
                <w:rFonts w:ascii="Arial" w:eastAsia="FuturaLT-Light" w:hAnsi="Arial" w:cs="Arial"/>
                <w:color w:val="000000" w:themeColor="text1"/>
                <w:lang w:val="en-GB"/>
              </w:rPr>
              <w:t>nvolve VCS pa</w:t>
            </w:r>
            <w:r w:rsidRPr="00ED3DD0">
              <w:rPr>
                <w:rFonts w:ascii="Arial" w:eastAsia="FuturaLT-Light" w:hAnsi="Arial" w:cs="Arial"/>
                <w:color w:val="000000" w:themeColor="text1"/>
                <w:spacing w:val="4"/>
                <w:lang w:val="en-GB"/>
              </w:rPr>
              <w:t>r</w:t>
            </w:r>
            <w:r w:rsidRPr="00ED3DD0">
              <w:rPr>
                <w:rFonts w:ascii="Arial" w:eastAsia="FuturaLT-Light" w:hAnsi="Arial" w:cs="Arial"/>
                <w:color w:val="000000" w:themeColor="text1"/>
                <w:lang w:val="en-GB"/>
              </w:rPr>
              <w:t>tners in the planning and delive</w:t>
            </w:r>
            <w:r w:rsidRPr="00ED3DD0">
              <w:rPr>
                <w:rFonts w:ascii="Arial" w:eastAsia="FuturaLT-Light" w:hAnsi="Arial" w:cs="Arial"/>
                <w:color w:val="000000" w:themeColor="text1"/>
                <w:spacing w:val="7"/>
                <w:lang w:val="en-GB"/>
              </w:rPr>
              <w:t>r</w:t>
            </w:r>
            <w:r w:rsidRPr="00ED3DD0">
              <w:rPr>
                <w:rFonts w:ascii="Arial" w:eastAsia="FuturaLT-Light" w:hAnsi="Arial" w:cs="Arial"/>
                <w:color w:val="000000" w:themeColor="text1"/>
                <w:lang w:val="en-GB"/>
              </w:rPr>
              <w:t>y of se</w:t>
            </w:r>
            <w:r w:rsidRPr="00ED3DD0">
              <w:rPr>
                <w:rFonts w:ascii="Arial" w:eastAsia="FuturaLT-Light" w:hAnsi="Arial" w:cs="Arial"/>
                <w:color w:val="000000" w:themeColor="text1"/>
                <w:spacing w:val="7"/>
                <w:lang w:val="en-GB"/>
              </w:rPr>
              <w:t>r</w:t>
            </w:r>
            <w:r w:rsidRPr="00ED3DD0">
              <w:rPr>
                <w:rFonts w:ascii="Arial" w:eastAsia="FuturaLT-Light" w:hAnsi="Arial" w:cs="Arial"/>
                <w:color w:val="000000" w:themeColor="text1"/>
                <w:lang w:val="en-GB"/>
              </w:rPr>
              <w:t>vices where children</w:t>
            </w:r>
            <w:r w:rsidRPr="00ED3DD0">
              <w:rPr>
                <w:rFonts w:ascii="Arial" w:eastAsia="FuturaLT-Light" w:hAnsi="Arial" w:cs="Arial"/>
                <w:color w:val="000000" w:themeColor="text1"/>
                <w:spacing w:val="-18"/>
                <w:lang w:val="en-GB"/>
              </w:rPr>
              <w:t>’</w:t>
            </w:r>
            <w:r w:rsidRPr="00ED3DD0">
              <w:rPr>
                <w:rFonts w:ascii="Arial" w:eastAsia="FuturaLT-Light" w:hAnsi="Arial" w:cs="Arial"/>
                <w:color w:val="000000" w:themeColor="text1"/>
                <w:lang w:val="en-GB"/>
              </w:rPr>
              <w:t>s centres are school-based, with shared language, understandings and expectations</w:t>
            </w:r>
          </w:p>
        </w:tc>
        <w:tc>
          <w:tcPr>
            <w:tcW w:w="6687" w:type="dxa"/>
          </w:tcPr>
          <w:p w:rsidR="000E694E" w:rsidRPr="00ED3DD0" w:rsidRDefault="000E694E" w:rsidP="007C069A">
            <w:pPr>
              <w:pStyle w:val="ListParagraph"/>
              <w:numPr>
                <w:ilvl w:val="0"/>
                <w:numId w:val="33"/>
              </w:numPr>
              <w:spacing w:after="0" w:line="240" w:lineRule="auto"/>
              <w:ind w:left="176" w:right="175" w:hanging="141"/>
              <w:rPr>
                <w:rFonts w:ascii="Arial" w:hAnsi="Arial" w:cs="Arial"/>
                <w:color w:val="000000" w:themeColor="text1"/>
                <w:lang w:val="en-GB"/>
              </w:rPr>
            </w:pPr>
            <w:r w:rsidRPr="00ED3DD0">
              <w:rPr>
                <w:rFonts w:ascii="Arial" w:hAnsi="Arial" w:cs="Arial"/>
                <w:color w:val="000000" w:themeColor="text1"/>
                <w:lang w:val="en-GB"/>
              </w:rPr>
              <w:t xml:space="preserve">Use a market place </w:t>
            </w:r>
            <w:r w:rsidRPr="00ED3DD0">
              <w:rPr>
                <w:rFonts w:ascii="Arial" w:eastAsia="FuturaLT-Light" w:hAnsi="Arial" w:cs="Arial"/>
                <w:color w:val="231F20"/>
                <w:lang w:val="en-GB"/>
              </w:rPr>
              <w:t>event to raise awareness and understanding between schools, children</w:t>
            </w:r>
            <w:r w:rsidRPr="00ED3DD0">
              <w:rPr>
                <w:rFonts w:ascii="Arial" w:eastAsia="FuturaLT-Light" w:hAnsi="Arial" w:cs="Arial"/>
                <w:color w:val="231F20"/>
                <w:spacing w:val="-18"/>
                <w:lang w:val="en-GB"/>
              </w:rPr>
              <w:t>’</w:t>
            </w:r>
            <w:r w:rsidRPr="00ED3DD0">
              <w:rPr>
                <w:rFonts w:ascii="Arial" w:eastAsia="FuturaLT-Light" w:hAnsi="Arial" w:cs="Arial"/>
                <w:color w:val="231F20"/>
                <w:lang w:val="en-GB"/>
              </w:rPr>
              <w:t>s centres and volunta</w:t>
            </w:r>
            <w:r w:rsidRPr="00ED3DD0">
              <w:rPr>
                <w:rFonts w:ascii="Arial" w:eastAsia="FuturaLT-Light" w:hAnsi="Arial" w:cs="Arial"/>
                <w:color w:val="231F20"/>
                <w:spacing w:val="7"/>
                <w:lang w:val="en-GB"/>
              </w:rPr>
              <w:t>r</w:t>
            </w:r>
            <w:r w:rsidRPr="00ED3DD0">
              <w:rPr>
                <w:rFonts w:ascii="Arial" w:eastAsia="FuturaLT-Light" w:hAnsi="Arial" w:cs="Arial"/>
                <w:color w:val="231F20"/>
                <w:lang w:val="en-GB"/>
              </w:rPr>
              <w:t>y sector organisations</w:t>
            </w:r>
          </w:p>
        </w:tc>
        <w:tc>
          <w:tcPr>
            <w:tcW w:w="614" w:type="dxa"/>
            <w:vAlign w:val="center"/>
          </w:tcPr>
          <w:p w:rsidR="000E694E" w:rsidRPr="00ED3DD0" w:rsidRDefault="000E694E" w:rsidP="00F97FDE">
            <w:pPr>
              <w:spacing w:after="0" w:line="240" w:lineRule="auto"/>
              <w:ind w:left="35" w:right="175"/>
              <w:jc w:val="center"/>
              <w:rPr>
                <w:rFonts w:ascii="Arial" w:hAnsi="Arial" w:cs="Arial"/>
                <w:color w:val="000000" w:themeColor="text1"/>
                <w:sz w:val="40"/>
              </w:rPr>
            </w:pPr>
            <w:r w:rsidRPr="00ED3DD0">
              <w:rPr>
                <w:rFonts w:ascii="Arial" w:hAnsi="Arial" w:cs="Arial"/>
                <w:color w:val="000000" w:themeColor="text1"/>
                <w:sz w:val="40"/>
              </w:rPr>
              <w:sym w:font="Wingdings" w:char="F0FC"/>
            </w:r>
          </w:p>
        </w:tc>
        <w:tc>
          <w:tcPr>
            <w:tcW w:w="614" w:type="dxa"/>
            <w:vAlign w:val="center"/>
          </w:tcPr>
          <w:p w:rsidR="000E694E" w:rsidRPr="00ED3DD0" w:rsidRDefault="000E694E" w:rsidP="00F97FDE">
            <w:pPr>
              <w:spacing w:after="0" w:line="240" w:lineRule="auto"/>
              <w:ind w:left="35" w:right="175"/>
              <w:jc w:val="center"/>
              <w:rPr>
                <w:rFonts w:ascii="Arial" w:hAnsi="Arial" w:cs="Arial"/>
                <w:color w:val="000000" w:themeColor="text1"/>
                <w:sz w:val="40"/>
              </w:rPr>
            </w:pPr>
            <w:r w:rsidRPr="00ED3DD0">
              <w:rPr>
                <w:rFonts w:ascii="Arial" w:hAnsi="Arial" w:cs="Arial"/>
                <w:color w:val="000000" w:themeColor="text1"/>
                <w:sz w:val="40"/>
              </w:rPr>
              <w:sym w:font="Wingdings" w:char="F0FC"/>
            </w:r>
          </w:p>
        </w:tc>
        <w:tc>
          <w:tcPr>
            <w:tcW w:w="615" w:type="dxa"/>
            <w:vAlign w:val="center"/>
          </w:tcPr>
          <w:p w:rsidR="000E694E" w:rsidRPr="00ED3DD0" w:rsidRDefault="000E694E" w:rsidP="00F97FDE">
            <w:pPr>
              <w:spacing w:after="0" w:line="240" w:lineRule="auto"/>
              <w:ind w:left="35" w:right="175"/>
              <w:jc w:val="center"/>
              <w:rPr>
                <w:rFonts w:ascii="Arial" w:hAnsi="Arial" w:cs="Arial"/>
                <w:color w:val="000000" w:themeColor="text1"/>
                <w:sz w:val="40"/>
              </w:rPr>
            </w:pPr>
          </w:p>
        </w:tc>
      </w:tr>
      <w:tr w:rsidR="000E694E" w:rsidRPr="00ED3DD0" w:rsidTr="00C34BE6">
        <w:trPr>
          <w:cantSplit/>
          <w:trHeight w:val="20"/>
        </w:trPr>
        <w:tc>
          <w:tcPr>
            <w:tcW w:w="774" w:type="dxa"/>
            <w:vMerge/>
            <w:textDirection w:val="btLr"/>
            <w:vAlign w:val="center"/>
          </w:tcPr>
          <w:p w:rsidR="000E694E" w:rsidRPr="00ED3DD0" w:rsidRDefault="000E694E" w:rsidP="00F97FDE">
            <w:pPr>
              <w:spacing w:after="0" w:line="240" w:lineRule="auto"/>
              <w:ind w:left="113" w:right="-108"/>
              <w:rPr>
                <w:rFonts w:ascii="Arial" w:eastAsia="Futura LT" w:hAnsi="Arial" w:cs="Arial"/>
                <w:color w:val="000000" w:themeColor="text1"/>
              </w:rPr>
            </w:pPr>
          </w:p>
        </w:tc>
        <w:tc>
          <w:tcPr>
            <w:tcW w:w="7058" w:type="dxa"/>
            <w:vMerge/>
          </w:tcPr>
          <w:p w:rsidR="000E694E" w:rsidRPr="00ED3DD0" w:rsidRDefault="000E694E" w:rsidP="007C069A">
            <w:pPr>
              <w:pStyle w:val="ListParagraph"/>
              <w:numPr>
                <w:ilvl w:val="0"/>
                <w:numId w:val="34"/>
              </w:numPr>
              <w:spacing w:after="0" w:line="240" w:lineRule="auto"/>
              <w:ind w:left="175" w:right="-109" w:hanging="175"/>
              <w:rPr>
                <w:rFonts w:ascii="Arial" w:eastAsia="Futura LT" w:hAnsi="Arial" w:cs="Arial"/>
                <w:color w:val="000000" w:themeColor="text1"/>
                <w:spacing w:val="4"/>
                <w:lang w:val="en-GB"/>
              </w:rPr>
            </w:pPr>
          </w:p>
        </w:tc>
        <w:tc>
          <w:tcPr>
            <w:tcW w:w="6687" w:type="dxa"/>
          </w:tcPr>
          <w:p w:rsidR="000E694E" w:rsidRPr="00ED3DD0" w:rsidRDefault="000E694E" w:rsidP="007C069A">
            <w:pPr>
              <w:pStyle w:val="ListParagraph"/>
              <w:numPr>
                <w:ilvl w:val="0"/>
                <w:numId w:val="33"/>
              </w:numPr>
              <w:spacing w:after="0" w:line="240" w:lineRule="auto"/>
              <w:ind w:left="176" w:right="175" w:hanging="141"/>
              <w:rPr>
                <w:rFonts w:ascii="Arial" w:hAnsi="Arial" w:cs="Arial"/>
                <w:color w:val="000000" w:themeColor="text1"/>
                <w:lang w:val="en-GB"/>
              </w:rPr>
            </w:pPr>
            <w:r w:rsidRPr="00ED3DD0">
              <w:rPr>
                <w:rFonts w:ascii="Arial" w:hAnsi="Arial" w:cs="Arial"/>
                <w:color w:val="000000" w:themeColor="text1"/>
                <w:lang w:val="en-GB"/>
              </w:rPr>
              <w:t>Hold briefing and training sessions with schools on what the VCS is and does</w:t>
            </w:r>
          </w:p>
        </w:tc>
        <w:tc>
          <w:tcPr>
            <w:tcW w:w="614" w:type="dxa"/>
            <w:vAlign w:val="center"/>
          </w:tcPr>
          <w:p w:rsidR="000E694E" w:rsidRPr="00ED3DD0" w:rsidRDefault="000E694E" w:rsidP="00F97FDE">
            <w:pPr>
              <w:spacing w:after="0" w:line="240" w:lineRule="auto"/>
              <w:ind w:left="35" w:right="175"/>
              <w:jc w:val="center"/>
              <w:rPr>
                <w:rFonts w:ascii="Arial" w:hAnsi="Arial" w:cs="Arial"/>
                <w:color w:val="000000" w:themeColor="text1"/>
                <w:sz w:val="40"/>
              </w:rPr>
            </w:pPr>
          </w:p>
        </w:tc>
        <w:tc>
          <w:tcPr>
            <w:tcW w:w="614" w:type="dxa"/>
            <w:vAlign w:val="center"/>
          </w:tcPr>
          <w:p w:rsidR="000E694E" w:rsidRPr="00ED3DD0" w:rsidRDefault="000E694E" w:rsidP="00F97FDE">
            <w:pPr>
              <w:spacing w:after="0" w:line="240" w:lineRule="auto"/>
              <w:ind w:left="35" w:right="175"/>
              <w:jc w:val="center"/>
              <w:rPr>
                <w:rFonts w:ascii="Arial" w:hAnsi="Arial" w:cs="Arial"/>
                <w:color w:val="000000" w:themeColor="text1"/>
                <w:sz w:val="40"/>
              </w:rPr>
            </w:pPr>
            <w:r w:rsidRPr="00ED3DD0">
              <w:rPr>
                <w:rFonts w:ascii="Arial" w:hAnsi="Arial" w:cs="Arial"/>
                <w:color w:val="000000" w:themeColor="text1"/>
                <w:sz w:val="40"/>
              </w:rPr>
              <w:sym w:font="Wingdings" w:char="F0FC"/>
            </w:r>
          </w:p>
        </w:tc>
        <w:tc>
          <w:tcPr>
            <w:tcW w:w="615" w:type="dxa"/>
            <w:vAlign w:val="center"/>
          </w:tcPr>
          <w:p w:rsidR="000E694E" w:rsidRPr="00ED3DD0" w:rsidRDefault="000E694E" w:rsidP="00F97FDE">
            <w:pPr>
              <w:spacing w:after="0" w:line="240" w:lineRule="auto"/>
              <w:ind w:left="35" w:right="175"/>
              <w:jc w:val="center"/>
              <w:rPr>
                <w:rFonts w:ascii="Arial" w:hAnsi="Arial" w:cs="Arial"/>
                <w:color w:val="000000" w:themeColor="text1"/>
                <w:sz w:val="40"/>
              </w:rPr>
            </w:pPr>
          </w:p>
        </w:tc>
      </w:tr>
      <w:tr w:rsidR="000E694E" w:rsidRPr="00ED3DD0" w:rsidTr="00C34BE6">
        <w:trPr>
          <w:cantSplit/>
          <w:trHeight w:val="20"/>
        </w:trPr>
        <w:tc>
          <w:tcPr>
            <w:tcW w:w="774" w:type="dxa"/>
            <w:vMerge/>
            <w:textDirection w:val="btLr"/>
            <w:vAlign w:val="center"/>
          </w:tcPr>
          <w:p w:rsidR="000E694E" w:rsidRPr="00ED3DD0" w:rsidRDefault="000E694E" w:rsidP="00F97FDE">
            <w:pPr>
              <w:spacing w:after="0" w:line="240" w:lineRule="auto"/>
              <w:ind w:left="113" w:right="-108"/>
              <w:rPr>
                <w:rFonts w:ascii="Arial" w:eastAsia="Futura LT" w:hAnsi="Arial" w:cs="Arial"/>
                <w:color w:val="000000" w:themeColor="text1"/>
              </w:rPr>
            </w:pPr>
          </w:p>
        </w:tc>
        <w:tc>
          <w:tcPr>
            <w:tcW w:w="7058" w:type="dxa"/>
            <w:vMerge w:val="restart"/>
          </w:tcPr>
          <w:p w:rsidR="000E694E" w:rsidRPr="00ED3DD0" w:rsidRDefault="000E694E" w:rsidP="007C069A">
            <w:pPr>
              <w:pStyle w:val="ListParagraph"/>
              <w:numPr>
                <w:ilvl w:val="0"/>
                <w:numId w:val="34"/>
              </w:numPr>
              <w:spacing w:after="0" w:line="240" w:lineRule="auto"/>
              <w:ind w:left="175" w:right="-20" w:hanging="175"/>
              <w:rPr>
                <w:rFonts w:ascii="Arial" w:hAnsi="Arial" w:cs="Arial"/>
                <w:color w:val="000000" w:themeColor="text1"/>
                <w:lang w:val="en-GB"/>
              </w:rPr>
            </w:pPr>
            <w:r w:rsidRPr="00ED3DD0">
              <w:rPr>
                <w:rFonts w:ascii="Arial" w:eastAsia="FuturaLT-Light" w:hAnsi="Arial" w:cs="Arial"/>
                <w:color w:val="000000" w:themeColor="text1"/>
                <w:lang w:val="en-GB"/>
              </w:rPr>
              <w:t xml:space="preserve">Manage risk through building and sustaining local VCS capacity </w:t>
            </w:r>
          </w:p>
        </w:tc>
        <w:tc>
          <w:tcPr>
            <w:tcW w:w="6687" w:type="dxa"/>
          </w:tcPr>
          <w:p w:rsidR="000E694E" w:rsidRPr="00ED3DD0" w:rsidRDefault="000E694E" w:rsidP="007C069A">
            <w:pPr>
              <w:pStyle w:val="ListParagraph"/>
              <w:numPr>
                <w:ilvl w:val="0"/>
                <w:numId w:val="34"/>
              </w:numPr>
              <w:spacing w:after="0" w:line="240" w:lineRule="auto"/>
              <w:ind w:left="176" w:right="-20" w:hanging="141"/>
              <w:rPr>
                <w:rFonts w:ascii="Arial" w:hAnsi="Arial" w:cs="Arial"/>
                <w:color w:val="000000" w:themeColor="text1"/>
                <w:lang w:val="en-GB"/>
              </w:rPr>
            </w:pPr>
            <w:r w:rsidRPr="00ED3DD0">
              <w:rPr>
                <w:rFonts w:ascii="Arial" w:eastAsia="FuturaLT-Light" w:hAnsi="Arial" w:cs="Arial"/>
                <w:color w:val="000000" w:themeColor="text1"/>
                <w:lang w:val="en-GB"/>
              </w:rPr>
              <w:t>Suppo</w:t>
            </w:r>
            <w:r w:rsidRPr="00ED3DD0">
              <w:rPr>
                <w:rFonts w:ascii="Arial" w:eastAsia="FuturaLT-Light" w:hAnsi="Arial" w:cs="Arial"/>
                <w:color w:val="000000" w:themeColor="text1"/>
                <w:spacing w:val="4"/>
                <w:lang w:val="en-GB"/>
              </w:rPr>
              <w:t>r</w:t>
            </w:r>
            <w:r w:rsidRPr="00ED3DD0">
              <w:rPr>
                <w:rFonts w:ascii="Arial" w:eastAsia="FuturaLT-Light" w:hAnsi="Arial" w:cs="Arial"/>
                <w:color w:val="000000" w:themeColor="text1"/>
                <w:lang w:val="en-GB"/>
              </w:rPr>
              <w:t>t and engage VCS through networking, with a contact centre helpline</w:t>
            </w:r>
            <w:r w:rsidRPr="00ED3DD0">
              <w:rPr>
                <w:rFonts w:ascii="Arial" w:eastAsia="FuturaLT-Light" w:hAnsi="Arial" w:cs="Arial"/>
                <w:color w:val="000000" w:themeColor="text1"/>
                <w:spacing w:val="56"/>
                <w:lang w:val="en-GB"/>
              </w:rPr>
              <w:t xml:space="preserve"> </w:t>
            </w:r>
            <w:r w:rsidRPr="00ED3DD0">
              <w:rPr>
                <w:rFonts w:ascii="Arial" w:eastAsia="FuturaLT-Light" w:hAnsi="Arial" w:cs="Arial"/>
                <w:color w:val="000000" w:themeColor="text1"/>
                <w:lang w:val="en-GB"/>
              </w:rPr>
              <w:t>to enable e</w:t>
            </w:r>
            <w:r w:rsidRPr="00ED3DD0">
              <w:rPr>
                <w:rFonts w:ascii="Arial" w:eastAsia="FuturaLT-Light" w:hAnsi="Arial" w:cs="Arial"/>
                <w:color w:val="000000" w:themeColor="text1"/>
                <w:spacing w:val="4"/>
                <w:lang w:val="en-GB"/>
              </w:rPr>
              <w:t>f</w:t>
            </w:r>
            <w:r w:rsidRPr="00ED3DD0">
              <w:rPr>
                <w:rFonts w:ascii="Arial" w:eastAsia="FuturaLT-Light" w:hAnsi="Arial" w:cs="Arial"/>
                <w:color w:val="000000" w:themeColor="text1"/>
                <w:lang w:val="en-GB"/>
              </w:rPr>
              <w:t>fective signposting to other se</w:t>
            </w:r>
            <w:r w:rsidRPr="00ED3DD0">
              <w:rPr>
                <w:rFonts w:ascii="Arial" w:eastAsia="FuturaLT-Light" w:hAnsi="Arial" w:cs="Arial"/>
                <w:color w:val="000000" w:themeColor="text1"/>
                <w:spacing w:val="7"/>
                <w:lang w:val="en-GB"/>
              </w:rPr>
              <w:t>r</w:t>
            </w:r>
            <w:r w:rsidR="002F3E21">
              <w:rPr>
                <w:rFonts w:ascii="Arial" w:eastAsia="FuturaLT-Light" w:hAnsi="Arial" w:cs="Arial"/>
                <w:color w:val="000000" w:themeColor="text1"/>
                <w:lang w:val="en-GB"/>
              </w:rPr>
              <w:t xml:space="preserve">vices and </w:t>
            </w:r>
            <w:r w:rsidRPr="00ED3DD0">
              <w:rPr>
                <w:rFonts w:ascii="Arial" w:eastAsia="FuturaLT-Light" w:hAnsi="Arial" w:cs="Arial"/>
                <w:color w:val="000000" w:themeColor="text1"/>
                <w:lang w:val="en-GB"/>
              </w:rPr>
              <w:t>resources</w:t>
            </w:r>
          </w:p>
        </w:tc>
        <w:tc>
          <w:tcPr>
            <w:tcW w:w="614" w:type="dxa"/>
          </w:tcPr>
          <w:p w:rsidR="000E694E" w:rsidRPr="00ED3DD0" w:rsidRDefault="000E694E" w:rsidP="00F97FDE">
            <w:pPr>
              <w:spacing w:after="0" w:line="240" w:lineRule="auto"/>
              <w:ind w:left="35" w:right="175"/>
              <w:rPr>
                <w:rFonts w:ascii="Arial" w:hAnsi="Arial" w:cs="Arial"/>
                <w:color w:val="000000" w:themeColor="text1"/>
              </w:rPr>
            </w:pPr>
          </w:p>
        </w:tc>
        <w:tc>
          <w:tcPr>
            <w:tcW w:w="614" w:type="dxa"/>
          </w:tcPr>
          <w:p w:rsidR="000E694E" w:rsidRPr="00ED3DD0" w:rsidRDefault="000E694E" w:rsidP="00F97FDE">
            <w:pPr>
              <w:spacing w:after="0" w:line="240" w:lineRule="auto"/>
              <w:ind w:left="35" w:right="175"/>
              <w:rPr>
                <w:rFonts w:ascii="Arial" w:hAnsi="Arial" w:cs="Arial"/>
                <w:color w:val="000000" w:themeColor="text1"/>
              </w:rPr>
            </w:pPr>
            <w:r w:rsidRPr="00ED3DD0">
              <w:rPr>
                <w:rFonts w:ascii="Arial" w:hAnsi="Arial" w:cs="Arial"/>
                <w:color w:val="000000" w:themeColor="text1"/>
                <w:sz w:val="40"/>
              </w:rPr>
              <w:sym w:font="Wingdings" w:char="F0FC"/>
            </w:r>
          </w:p>
        </w:tc>
        <w:tc>
          <w:tcPr>
            <w:tcW w:w="615" w:type="dxa"/>
          </w:tcPr>
          <w:p w:rsidR="000E694E" w:rsidRPr="00ED3DD0" w:rsidRDefault="000E694E" w:rsidP="00F97FDE">
            <w:pPr>
              <w:spacing w:after="0" w:line="240" w:lineRule="auto"/>
              <w:ind w:left="35" w:right="175"/>
              <w:rPr>
                <w:rFonts w:ascii="Arial" w:hAnsi="Arial" w:cs="Arial"/>
                <w:color w:val="000000" w:themeColor="text1"/>
                <w:sz w:val="40"/>
              </w:rPr>
            </w:pPr>
          </w:p>
        </w:tc>
      </w:tr>
      <w:tr w:rsidR="000E694E" w:rsidRPr="00ED3DD0" w:rsidTr="00C34BE6">
        <w:trPr>
          <w:trHeight w:val="20"/>
        </w:trPr>
        <w:tc>
          <w:tcPr>
            <w:tcW w:w="774" w:type="dxa"/>
            <w:vMerge/>
            <w:textDirection w:val="btLr"/>
            <w:vAlign w:val="center"/>
          </w:tcPr>
          <w:p w:rsidR="000E694E" w:rsidRPr="00ED3DD0" w:rsidRDefault="000E694E" w:rsidP="00F97FDE">
            <w:pPr>
              <w:spacing w:after="0" w:line="240" w:lineRule="auto"/>
              <w:ind w:left="113" w:right="-108"/>
              <w:rPr>
                <w:rFonts w:ascii="Arial" w:eastAsia="Futura LT" w:hAnsi="Arial" w:cs="Arial"/>
                <w:color w:val="000000" w:themeColor="text1"/>
              </w:rPr>
            </w:pPr>
          </w:p>
        </w:tc>
        <w:tc>
          <w:tcPr>
            <w:tcW w:w="7058" w:type="dxa"/>
            <w:vMerge/>
          </w:tcPr>
          <w:p w:rsidR="000E694E" w:rsidRPr="00ED3DD0" w:rsidRDefault="000E694E" w:rsidP="007C069A">
            <w:pPr>
              <w:pStyle w:val="ListParagraph"/>
              <w:numPr>
                <w:ilvl w:val="0"/>
                <w:numId w:val="34"/>
              </w:numPr>
              <w:spacing w:after="0" w:line="240" w:lineRule="auto"/>
              <w:ind w:left="175" w:right="-20" w:hanging="175"/>
              <w:rPr>
                <w:rFonts w:ascii="Arial" w:eastAsia="FuturaLT-Light" w:hAnsi="Arial" w:cs="Arial"/>
                <w:color w:val="000000" w:themeColor="text1"/>
                <w:lang w:val="en-GB"/>
              </w:rPr>
            </w:pPr>
          </w:p>
        </w:tc>
        <w:tc>
          <w:tcPr>
            <w:tcW w:w="6687" w:type="dxa"/>
          </w:tcPr>
          <w:p w:rsidR="000E694E" w:rsidRPr="00ED3DD0" w:rsidRDefault="000E694E" w:rsidP="007C069A">
            <w:pPr>
              <w:pStyle w:val="ListParagraph"/>
              <w:numPr>
                <w:ilvl w:val="0"/>
                <w:numId w:val="34"/>
              </w:numPr>
              <w:spacing w:after="0" w:line="240" w:lineRule="auto"/>
              <w:ind w:left="176" w:right="-20" w:hanging="141"/>
              <w:rPr>
                <w:rFonts w:ascii="Arial" w:eastAsia="FuturaLT-Light" w:hAnsi="Arial" w:cs="Arial"/>
                <w:color w:val="000000" w:themeColor="text1"/>
                <w:lang w:val="en-GB"/>
              </w:rPr>
            </w:pPr>
            <w:r w:rsidRPr="00ED3DD0">
              <w:rPr>
                <w:rFonts w:ascii="Arial" w:hAnsi="Arial" w:cs="Arial"/>
                <w:color w:val="000000" w:themeColor="text1"/>
                <w:lang w:val="en-GB"/>
              </w:rPr>
              <w:t xml:space="preserve">VCS partners to address governance issues such as roles and responsibilities, managing conflict, assertiveness training, confidence building, being able to challenge effectively and negotiating skills </w:t>
            </w:r>
          </w:p>
        </w:tc>
        <w:tc>
          <w:tcPr>
            <w:tcW w:w="614" w:type="dxa"/>
          </w:tcPr>
          <w:p w:rsidR="000E694E" w:rsidRPr="00ED3DD0" w:rsidRDefault="000E694E" w:rsidP="00F97FDE">
            <w:pPr>
              <w:spacing w:after="0" w:line="240" w:lineRule="auto"/>
              <w:ind w:left="35" w:right="175"/>
              <w:rPr>
                <w:rFonts w:ascii="Arial" w:hAnsi="Arial" w:cs="Arial"/>
                <w:color w:val="000000" w:themeColor="text1"/>
              </w:rPr>
            </w:pPr>
          </w:p>
        </w:tc>
        <w:tc>
          <w:tcPr>
            <w:tcW w:w="614" w:type="dxa"/>
          </w:tcPr>
          <w:p w:rsidR="000E694E" w:rsidRPr="00ED3DD0" w:rsidRDefault="000E694E" w:rsidP="00F97FDE">
            <w:pPr>
              <w:spacing w:after="0" w:line="240" w:lineRule="auto"/>
              <w:ind w:left="35" w:right="175"/>
              <w:rPr>
                <w:rFonts w:ascii="Arial" w:hAnsi="Arial" w:cs="Arial"/>
                <w:color w:val="000000" w:themeColor="text1"/>
              </w:rPr>
            </w:pPr>
            <w:r w:rsidRPr="00ED3DD0">
              <w:rPr>
                <w:rFonts w:ascii="Arial" w:hAnsi="Arial" w:cs="Arial"/>
                <w:color w:val="000000" w:themeColor="text1"/>
                <w:sz w:val="40"/>
              </w:rPr>
              <w:sym w:font="Wingdings" w:char="F0FC"/>
            </w:r>
          </w:p>
        </w:tc>
        <w:tc>
          <w:tcPr>
            <w:tcW w:w="615" w:type="dxa"/>
          </w:tcPr>
          <w:p w:rsidR="000E694E" w:rsidRPr="00ED3DD0" w:rsidRDefault="000E694E" w:rsidP="00F97FDE">
            <w:pPr>
              <w:spacing w:after="0" w:line="240" w:lineRule="auto"/>
              <w:ind w:left="35" w:right="175"/>
              <w:rPr>
                <w:rFonts w:ascii="Arial" w:hAnsi="Arial" w:cs="Arial"/>
                <w:color w:val="000000" w:themeColor="text1"/>
                <w:sz w:val="40"/>
              </w:rPr>
            </w:pPr>
          </w:p>
        </w:tc>
      </w:tr>
      <w:tr w:rsidR="000E694E" w:rsidRPr="00ED3DD0" w:rsidTr="00C34BE6">
        <w:trPr>
          <w:trHeight w:val="886"/>
        </w:trPr>
        <w:tc>
          <w:tcPr>
            <w:tcW w:w="774" w:type="dxa"/>
            <w:vMerge/>
            <w:textDirection w:val="btLr"/>
            <w:vAlign w:val="center"/>
          </w:tcPr>
          <w:p w:rsidR="000E694E" w:rsidRPr="00ED3DD0" w:rsidRDefault="000E694E" w:rsidP="00F97FDE">
            <w:pPr>
              <w:spacing w:after="0" w:line="240" w:lineRule="auto"/>
              <w:ind w:left="113" w:right="-108"/>
              <w:rPr>
                <w:rFonts w:ascii="Arial" w:eastAsia="Futura LT" w:hAnsi="Arial" w:cs="Arial"/>
                <w:color w:val="000000" w:themeColor="text1"/>
              </w:rPr>
            </w:pPr>
          </w:p>
        </w:tc>
        <w:tc>
          <w:tcPr>
            <w:tcW w:w="7058" w:type="dxa"/>
            <w:vMerge/>
          </w:tcPr>
          <w:p w:rsidR="000E694E" w:rsidRPr="00ED3DD0" w:rsidRDefault="000E694E" w:rsidP="00F97FDE">
            <w:pPr>
              <w:spacing w:after="0" w:line="240" w:lineRule="auto"/>
              <w:ind w:right="176"/>
              <w:rPr>
                <w:rFonts w:ascii="Arial" w:eastAsia="FuturaLT-Light" w:hAnsi="Arial" w:cs="Arial"/>
                <w:color w:val="000000" w:themeColor="text1"/>
              </w:rPr>
            </w:pPr>
          </w:p>
        </w:tc>
        <w:tc>
          <w:tcPr>
            <w:tcW w:w="6687" w:type="dxa"/>
          </w:tcPr>
          <w:p w:rsidR="000E694E" w:rsidRPr="00ED3DD0" w:rsidRDefault="000E694E" w:rsidP="007C069A">
            <w:pPr>
              <w:pStyle w:val="ListParagraph"/>
              <w:numPr>
                <w:ilvl w:val="0"/>
                <w:numId w:val="34"/>
              </w:numPr>
              <w:spacing w:after="0" w:line="240" w:lineRule="auto"/>
              <w:ind w:left="176" w:right="176" w:hanging="141"/>
              <w:rPr>
                <w:rFonts w:ascii="Arial" w:eastAsia="FuturaLT-Light" w:hAnsi="Arial" w:cs="Arial"/>
                <w:color w:val="000000" w:themeColor="text1"/>
                <w:lang w:val="en-GB"/>
              </w:rPr>
            </w:pPr>
            <w:r w:rsidRPr="00ED3DD0">
              <w:rPr>
                <w:rFonts w:ascii="Arial" w:eastAsia="FuturaLT-Light" w:hAnsi="Arial" w:cs="Arial"/>
                <w:color w:val="000000" w:themeColor="text1"/>
                <w:lang w:val="en-GB"/>
              </w:rPr>
              <w:t>More meetings, events and networking oppo</w:t>
            </w:r>
            <w:r w:rsidRPr="00ED3DD0">
              <w:rPr>
                <w:rFonts w:ascii="Arial" w:eastAsia="FuturaLT-Light" w:hAnsi="Arial" w:cs="Arial"/>
                <w:color w:val="000000" w:themeColor="text1"/>
                <w:spacing w:val="4"/>
                <w:lang w:val="en-GB"/>
              </w:rPr>
              <w:t>r</w:t>
            </w:r>
            <w:r w:rsidRPr="00ED3DD0">
              <w:rPr>
                <w:rFonts w:ascii="Arial" w:eastAsia="FuturaLT-Light" w:hAnsi="Arial" w:cs="Arial"/>
                <w:color w:val="000000" w:themeColor="text1"/>
                <w:lang w:val="en-GB"/>
              </w:rPr>
              <w:t>tunities for the VCS to meet each othe</w:t>
            </w:r>
            <w:r w:rsidRPr="00ED3DD0">
              <w:rPr>
                <w:rFonts w:ascii="Arial" w:eastAsia="FuturaLT-Light" w:hAnsi="Arial" w:cs="Arial"/>
                <w:color w:val="000000" w:themeColor="text1"/>
                <w:spacing w:val="-18"/>
                <w:lang w:val="en-GB"/>
              </w:rPr>
              <w:t>r</w:t>
            </w:r>
            <w:r w:rsidRPr="00ED3DD0">
              <w:rPr>
                <w:rFonts w:ascii="Arial" w:eastAsia="FuturaLT-Light" w:hAnsi="Arial" w:cs="Arial"/>
                <w:color w:val="000000" w:themeColor="text1"/>
                <w:lang w:val="en-GB"/>
              </w:rPr>
              <w:t>. Identifying and working with new and existing local VCS and promoting their se</w:t>
            </w:r>
            <w:r w:rsidRPr="00ED3DD0">
              <w:rPr>
                <w:rFonts w:ascii="Arial" w:eastAsia="FuturaLT-Light" w:hAnsi="Arial" w:cs="Arial"/>
                <w:color w:val="000000" w:themeColor="text1"/>
                <w:spacing w:val="7"/>
                <w:lang w:val="en-GB"/>
              </w:rPr>
              <w:t>r</w:t>
            </w:r>
            <w:r w:rsidRPr="00ED3DD0">
              <w:rPr>
                <w:rFonts w:ascii="Arial" w:eastAsia="FuturaLT-Light" w:hAnsi="Arial" w:cs="Arial"/>
                <w:color w:val="000000" w:themeColor="text1"/>
                <w:lang w:val="en-GB"/>
              </w:rPr>
              <w:t>vices with regular newsletter and website communication</w:t>
            </w:r>
          </w:p>
        </w:tc>
        <w:tc>
          <w:tcPr>
            <w:tcW w:w="614" w:type="dxa"/>
          </w:tcPr>
          <w:p w:rsidR="000E694E" w:rsidRPr="00ED3DD0" w:rsidRDefault="000E694E" w:rsidP="00F97FDE">
            <w:pPr>
              <w:spacing w:after="0" w:line="240" w:lineRule="auto"/>
              <w:ind w:left="35" w:right="175"/>
              <w:rPr>
                <w:rFonts w:ascii="Arial" w:hAnsi="Arial" w:cs="Arial"/>
                <w:color w:val="000000" w:themeColor="text1"/>
              </w:rPr>
            </w:pPr>
          </w:p>
        </w:tc>
        <w:tc>
          <w:tcPr>
            <w:tcW w:w="614" w:type="dxa"/>
          </w:tcPr>
          <w:p w:rsidR="000E694E" w:rsidRPr="00ED3DD0" w:rsidRDefault="000E694E" w:rsidP="00F97FDE">
            <w:pPr>
              <w:spacing w:after="0" w:line="240" w:lineRule="auto"/>
              <w:ind w:left="35" w:right="175"/>
              <w:rPr>
                <w:rFonts w:ascii="Arial" w:hAnsi="Arial" w:cs="Arial"/>
                <w:color w:val="000000" w:themeColor="text1"/>
              </w:rPr>
            </w:pPr>
            <w:r w:rsidRPr="00ED3DD0">
              <w:rPr>
                <w:rFonts w:ascii="Arial" w:hAnsi="Arial" w:cs="Arial"/>
                <w:color w:val="000000" w:themeColor="text1"/>
                <w:sz w:val="40"/>
              </w:rPr>
              <w:sym w:font="Wingdings" w:char="F0FC"/>
            </w:r>
          </w:p>
        </w:tc>
        <w:tc>
          <w:tcPr>
            <w:tcW w:w="615" w:type="dxa"/>
          </w:tcPr>
          <w:p w:rsidR="000E694E" w:rsidRPr="00ED3DD0" w:rsidRDefault="000E694E" w:rsidP="00F97FDE">
            <w:pPr>
              <w:spacing w:after="0" w:line="240" w:lineRule="auto"/>
              <w:ind w:left="35" w:right="175"/>
              <w:rPr>
                <w:rFonts w:ascii="Arial" w:hAnsi="Arial" w:cs="Arial"/>
                <w:color w:val="000000" w:themeColor="text1"/>
                <w:sz w:val="40"/>
              </w:rPr>
            </w:pPr>
          </w:p>
        </w:tc>
      </w:tr>
      <w:tr w:rsidR="000E694E" w:rsidRPr="00ED3DD0" w:rsidTr="00C34BE6">
        <w:trPr>
          <w:trHeight w:val="723"/>
        </w:trPr>
        <w:tc>
          <w:tcPr>
            <w:tcW w:w="774" w:type="dxa"/>
            <w:vMerge/>
            <w:textDirection w:val="btLr"/>
            <w:vAlign w:val="center"/>
          </w:tcPr>
          <w:p w:rsidR="000E694E" w:rsidRPr="00ED3DD0" w:rsidRDefault="000E694E" w:rsidP="00F97FDE">
            <w:pPr>
              <w:spacing w:after="0" w:line="240" w:lineRule="auto"/>
              <w:ind w:left="113" w:right="-108"/>
              <w:rPr>
                <w:rFonts w:ascii="Arial" w:eastAsia="Futura LT" w:hAnsi="Arial" w:cs="Arial"/>
                <w:color w:val="000000" w:themeColor="text1"/>
              </w:rPr>
            </w:pPr>
          </w:p>
        </w:tc>
        <w:tc>
          <w:tcPr>
            <w:tcW w:w="7058" w:type="dxa"/>
            <w:vMerge/>
          </w:tcPr>
          <w:p w:rsidR="000E694E" w:rsidRPr="00ED3DD0" w:rsidRDefault="000E694E" w:rsidP="007C069A">
            <w:pPr>
              <w:pStyle w:val="ListParagraph"/>
              <w:numPr>
                <w:ilvl w:val="0"/>
                <w:numId w:val="34"/>
              </w:numPr>
              <w:spacing w:after="0" w:line="240" w:lineRule="auto"/>
              <w:ind w:left="175" w:right="-109" w:hanging="175"/>
              <w:rPr>
                <w:rFonts w:ascii="Arial" w:eastAsia="FuturaLT-Light" w:hAnsi="Arial" w:cs="Arial"/>
                <w:color w:val="000000" w:themeColor="text1"/>
                <w:lang w:val="en-GB"/>
              </w:rPr>
            </w:pPr>
          </w:p>
        </w:tc>
        <w:tc>
          <w:tcPr>
            <w:tcW w:w="6687" w:type="dxa"/>
          </w:tcPr>
          <w:p w:rsidR="000E694E" w:rsidRPr="00ED3DD0" w:rsidRDefault="000E694E" w:rsidP="007C069A">
            <w:pPr>
              <w:pStyle w:val="ListParagraph"/>
              <w:numPr>
                <w:ilvl w:val="0"/>
                <w:numId w:val="33"/>
              </w:numPr>
              <w:spacing w:after="0" w:line="240" w:lineRule="auto"/>
              <w:ind w:left="176" w:right="175" w:hanging="141"/>
              <w:rPr>
                <w:rFonts w:ascii="Arial" w:hAnsi="Arial" w:cs="Arial"/>
                <w:color w:val="000000" w:themeColor="text1"/>
                <w:lang w:val="en-GB"/>
              </w:rPr>
            </w:pPr>
            <w:r w:rsidRPr="00ED3DD0">
              <w:rPr>
                <w:rFonts w:ascii="Arial" w:hAnsi="Arial" w:cs="Arial"/>
                <w:color w:val="000000" w:themeColor="text1"/>
                <w:szCs w:val="24"/>
                <w:lang w:val="en-GB"/>
              </w:rPr>
              <w:t>Assess VCS appetite and capacity to work in consortia (community or lead partner) with special attention to providing the time and resources to train (</w:t>
            </w:r>
            <w:proofErr w:type="spellStart"/>
            <w:r w:rsidRPr="00ED3DD0">
              <w:rPr>
                <w:rFonts w:ascii="Arial" w:hAnsi="Arial" w:cs="Arial"/>
                <w:color w:val="000000" w:themeColor="text1"/>
                <w:szCs w:val="24"/>
                <w:lang w:val="en-GB"/>
              </w:rPr>
              <w:t>upskill</w:t>
            </w:r>
            <w:proofErr w:type="spellEnd"/>
            <w:r w:rsidRPr="00ED3DD0">
              <w:rPr>
                <w:rFonts w:ascii="Arial" w:hAnsi="Arial" w:cs="Arial"/>
                <w:color w:val="000000" w:themeColor="text1"/>
                <w:szCs w:val="24"/>
                <w:lang w:val="en-GB"/>
              </w:rPr>
              <w:t xml:space="preserve">). </w:t>
            </w:r>
          </w:p>
        </w:tc>
        <w:tc>
          <w:tcPr>
            <w:tcW w:w="614" w:type="dxa"/>
            <w:vAlign w:val="center"/>
          </w:tcPr>
          <w:p w:rsidR="000E694E" w:rsidRPr="00ED3DD0" w:rsidRDefault="000E694E" w:rsidP="00F97FDE">
            <w:pPr>
              <w:spacing w:after="0" w:line="240" w:lineRule="auto"/>
              <w:ind w:left="35" w:right="175"/>
              <w:jc w:val="center"/>
              <w:rPr>
                <w:rFonts w:ascii="Arial" w:hAnsi="Arial" w:cs="Arial"/>
                <w:color w:val="000000" w:themeColor="text1"/>
                <w:sz w:val="40"/>
              </w:rPr>
            </w:pPr>
          </w:p>
        </w:tc>
        <w:tc>
          <w:tcPr>
            <w:tcW w:w="614" w:type="dxa"/>
            <w:vAlign w:val="center"/>
          </w:tcPr>
          <w:p w:rsidR="000E694E" w:rsidRPr="00ED3DD0" w:rsidRDefault="000E694E" w:rsidP="00F97FDE">
            <w:pPr>
              <w:spacing w:after="0" w:line="240" w:lineRule="auto"/>
              <w:ind w:left="35" w:right="175"/>
              <w:jc w:val="center"/>
              <w:rPr>
                <w:rFonts w:ascii="Arial" w:hAnsi="Arial" w:cs="Arial"/>
                <w:color w:val="000000" w:themeColor="text1"/>
                <w:sz w:val="40"/>
              </w:rPr>
            </w:pPr>
          </w:p>
        </w:tc>
        <w:tc>
          <w:tcPr>
            <w:tcW w:w="615" w:type="dxa"/>
            <w:vAlign w:val="center"/>
          </w:tcPr>
          <w:p w:rsidR="000E694E" w:rsidRPr="00ED3DD0" w:rsidRDefault="000E694E" w:rsidP="00F97FDE">
            <w:pPr>
              <w:spacing w:after="0" w:line="240" w:lineRule="auto"/>
              <w:ind w:left="35" w:right="175"/>
              <w:jc w:val="center"/>
              <w:rPr>
                <w:rFonts w:ascii="Arial" w:hAnsi="Arial" w:cs="Arial"/>
                <w:color w:val="000000" w:themeColor="text1"/>
                <w:sz w:val="40"/>
              </w:rPr>
            </w:pPr>
            <w:r w:rsidRPr="00ED3DD0">
              <w:rPr>
                <w:rFonts w:ascii="Arial" w:hAnsi="Arial" w:cs="Arial"/>
                <w:color w:val="000000" w:themeColor="text1"/>
                <w:sz w:val="40"/>
              </w:rPr>
              <w:sym w:font="Wingdings" w:char="F0FC"/>
            </w:r>
          </w:p>
        </w:tc>
      </w:tr>
      <w:tr w:rsidR="000E694E" w:rsidRPr="00ED3DD0" w:rsidTr="00C34BE6">
        <w:trPr>
          <w:trHeight w:val="295"/>
        </w:trPr>
        <w:tc>
          <w:tcPr>
            <w:tcW w:w="774" w:type="dxa"/>
            <w:vMerge/>
            <w:textDirection w:val="btLr"/>
            <w:vAlign w:val="center"/>
          </w:tcPr>
          <w:p w:rsidR="000E694E" w:rsidRPr="00ED3DD0" w:rsidRDefault="000E694E" w:rsidP="00F97FDE">
            <w:pPr>
              <w:spacing w:after="0" w:line="240" w:lineRule="auto"/>
              <w:ind w:left="113" w:right="-108"/>
              <w:rPr>
                <w:rFonts w:ascii="Arial" w:eastAsia="Futura LT" w:hAnsi="Arial" w:cs="Arial"/>
                <w:color w:val="000000" w:themeColor="text1"/>
              </w:rPr>
            </w:pPr>
          </w:p>
        </w:tc>
        <w:tc>
          <w:tcPr>
            <w:tcW w:w="7058" w:type="dxa"/>
          </w:tcPr>
          <w:p w:rsidR="000E694E" w:rsidRPr="00ED3DD0" w:rsidRDefault="000E694E" w:rsidP="007C069A">
            <w:pPr>
              <w:pStyle w:val="ListParagraph"/>
              <w:numPr>
                <w:ilvl w:val="0"/>
                <w:numId w:val="34"/>
              </w:numPr>
              <w:spacing w:after="0" w:line="240" w:lineRule="auto"/>
              <w:ind w:left="175" w:right="-109" w:hanging="175"/>
              <w:rPr>
                <w:rFonts w:ascii="Arial" w:eastAsia="FuturaLT-Light" w:hAnsi="Arial" w:cs="Arial"/>
                <w:color w:val="000000" w:themeColor="text1"/>
                <w:lang w:val="en-GB"/>
              </w:rPr>
            </w:pPr>
            <w:r w:rsidRPr="00ED3DD0">
              <w:rPr>
                <w:rFonts w:ascii="Arial" w:eastAsia="FuturaLT-Light" w:hAnsi="Arial" w:cs="Arial"/>
                <w:color w:val="000000" w:themeColor="text1"/>
                <w:lang w:val="en-GB"/>
              </w:rPr>
              <w:t>Address issues for the VCS of advocac</w:t>
            </w:r>
            <w:r w:rsidRPr="00ED3DD0">
              <w:rPr>
                <w:rFonts w:ascii="Arial" w:eastAsia="FuturaLT-Light" w:hAnsi="Arial" w:cs="Arial"/>
                <w:color w:val="000000" w:themeColor="text1"/>
                <w:spacing w:val="-14"/>
                <w:lang w:val="en-GB"/>
              </w:rPr>
              <w:t>y</w:t>
            </w:r>
            <w:r w:rsidRPr="00ED3DD0">
              <w:rPr>
                <w:rFonts w:ascii="Arial" w:eastAsia="FuturaLT-Light" w:hAnsi="Arial" w:cs="Arial"/>
                <w:color w:val="000000" w:themeColor="text1"/>
                <w:lang w:val="en-GB"/>
              </w:rPr>
              <w:t>, competition, fund raising and data protection as they a</w:t>
            </w:r>
            <w:r w:rsidRPr="00ED3DD0">
              <w:rPr>
                <w:rFonts w:ascii="Arial" w:eastAsia="FuturaLT-Light" w:hAnsi="Arial" w:cs="Arial"/>
                <w:color w:val="000000" w:themeColor="text1"/>
                <w:spacing w:val="4"/>
                <w:lang w:val="en-GB"/>
              </w:rPr>
              <w:t>f</w:t>
            </w:r>
            <w:r w:rsidRPr="00ED3DD0">
              <w:rPr>
                <w:rFonts w:ascii="Arial" w:eastAsia="FuturaLT-Light" w:hAnsi="Arial" w:cs="Arial"/>
                <w:color w:val="000000" w:themeColor="text1"/>
                <w:lang w:val="en-GB"/>
              </w:rPr>
              <w:t>fect collaborative working in se</w:t>
            </w:r>
            <w:r w:rsidRPr="00ED3DD0">
              <w:rPr>
                <w:rFonts w:ascii="Arial" w:eastAsia="FuturaLT-Light" w:hAnsi="Arial" w:cs="Arial"/>
                <w:color w:val="000000" w:themeColor="text1"/>
                <w:spacing w:val="7"/>
                <w:lang w:val="en-GB"/>
              </w:rPr>
              <w:t>r</w:t>
            </w:r>
            <w:r w:rsidRPr="00ED3DD0">
              <w:rPr>
                <w:rFonts w:ascii="Arial" w:eastAsia="FuturaLT-Light" w:hAnsi="Arial" w:cs="Arial"/>
                <w:color w:val="000000" w:themeColor="text1"/>
                <w:lang w:val="en-GB"/>
              </w:rPr>
              <w:t>vice delive</w:t>
            </w:r>
            <w:r w:rsidRPr="00ED3DD0">
              <w:rPr>
                <w:rFonts w:ascii="Arial" w:eastAsia="FuturaLT-Light" w:hAnsi="Arial" w:cs="Arial"/>
                <w:color w:val="000000" w:themeColor="text1"/>
                <w:spacing w:val="7"/>
                <w:lang w:val="en-GB"/>
              </w:rPr>
              <w:t>r</w:t>
            </w:r>
            <w:r w:rsidRPr="00ED3DD0">
              <w:rPr>
                <w:rFonts w:ascii="Arial" w:eastAsia="FuturaLT-Light" w:hAnsi="Arial" w:cs="Arial"/>
                <w:color w:val="000000" w:themeColor="text1"/>
                <w:lang w:val="en-GB"/>
              </w:rPr>
              <w:t>y</w:t>
            </w:r>
          </w:p>
          <w:p w:rsidR="000E694E" w:rsidRPr="00ED3DD0" w:rsidRDefault="000E694E" w:rsidP="00F97FDE">
            <w:pPr>
              <w:spacing w:after="0" w:line="240" w:lineRule="auto"/>
              <w:ind w:left="175" w:right="-109" w:hanging="175"/>
              <w:rPr>
                <w:rFonts w:ascii="Arial" w:eastAsia="Futura LT" w:hAnsi="Arial" w:cs="Arial"/>
                <w:color w:val="000000" w:themeColor="text1"/>
                <w:spacing w:val="4"/>
              </w:rPr>
            </w:pPr>
          </w:p>
        </w:tc>
        <w:tc>
          <w:tcPr>
            <w:tcW w:w="6687" w:type="dxa"/>
          </w:tcPr>
          <w:p w:rsidR="000E694E" w:rsidRPr="00ED3DD0" w:rsidRDefault="000E694E" w:rsidP="007C069A">
            <w:pPr>
              <w:pStyle w:val="ListParagraph"/>
              <w:numPr>
                <w:ilvl w:val="0"/>
                <w:numId w:val="33"/>
              </w:numPr>
              <w:spacing w:after="0" w:line="240" w:lineRule="auto"/>
              <w:ind w:left="176" w:right="175" w:hanging="141"/>
              <w:rPr>
                <w:rFonts w:ascii="Arial" w:hAnsi="Arial" w:cs="Arial"/>
                <w:color w:val="000000" w:themeColor="text1"/>
                <w:lang w:val="en-GB"/>
              </w:rPr>
            </w:pPr>
            <w:r w:rsidRPr="00ED3DD0">
              <w:rPr>
                <w:rFonts w:ascii="Arial" w:hAnsi="Arial" w:cs="Arial"/>
                <w:color w:val="000000" w:themeColor="text1"/>
                <w:lang w:val="en-GB"/>
              </w:rPr>
              <w:t>Work with partners</w:t>
            </w:r>
            <w:r w:rsidR="002F3E21">
              <w:rPr>
                <w:rFonts w:ascii="Arial" w:hAnsi="Arial" w:cs="Arial"/>
                <w:color w:val="000000" w:themeColor="text1"/>
                <w:lang w:val="en-GB"/>
              </w:rPr>
              <w:t xml:space="preserve"> (</w:t>
            </w:r>
            <w:r w:rsidRPr="00ED3DD0">
              <w:rPr>
                <w:rFonts w:ascii="Arial" w:hAnsi="Arial" w:cs="Arial"/>
                <w:color w:val="000000" w:themeColor="text1"/>
                <w:lang w:val="en-GB"/>
              </w:rPr>
              <w:t>providers, users and staff) barriers through focused conversations and open space techniques to establish local barriers and solutions</w:t>
            </w:r>
          </w:p>
        </w:tc>
        <w:tc>
          <w:tcPr>
            <w:tcW w:w="614" w:type="dxa"/>
            <w:vAlign w:val="center"/>
          </w:tcPr>
          <w:p w:rsidR="000E694E" w:rsidRPr="00ED3DD0" w:rsidRDefault="000E694E" w:rsidP="00F97FDE">
            <w:pPr>
              <w:spacing w:after="0" w:line="240" w:lineRule="auto"/>
              <w:ind w:left="35" w:right="175"/>
              <w:jc w:val="center"/>
              <w:rPr>
                <w:rFonts w:ascii="Arial" w:hAnsi="Arial" w:cs="Arial"/>
                <w:color w:val="000000" w:themeColor="text1"/>
                <w:sz w:val="40"/>
              </w:rPr>
            </w:pPr>
            <w:r w:rsidRPr="00ED3DD0">
              <w:rPr>
                <w:rFonts w:ascii="Arial" w:hAnsi="Arial" w:cs="Arial"/>
                <w:color w:val="000000" w:themeColor="text1"/>
                <w:sz w:val="40"/>
              </w:rPr>
              <w:sym w:font="Wingdings" w:char="F0FC"/>
            </w:r>
          </w:p>
        </w:tc>
        <w:tc>
          <w:tcPr>
            <w:tcW w:w="614" w:type="dxa"/>
            <w:vAlign w:val="center"/>
          </w:tcPr>
          <w:p w:rsidR="000E694E" w:rsidRPr="00ED3DD0" w:rsidRDefault="000E694E" w:rsidP="00F97FDE">
            <w:pPr>
              <w:spacing w:after="0" w:line="240" w:lineRule="auto"/>
              <w:ind w:left="35" w:right="175"/>
              <w:jc w:val="center"/>
              <w:rPr>
                <w:rFonts w:ascii="Arial" w:hAnsi="Arial" w:cs="Arial"/>
                <w:color w:val="000000" w:themeColor="text1"/>
                <w:sz w:val="40"/>
              </w:rPr>
            </w:pPr>
          </w:p>
        </w:tc>
        <w:tc>
          <w:tcPr>
            <w:tcW w:w="615" w:type="dxa"/>
            <w:vAlign w:val="center"/>
          </w:tcPr>
          <w:p w:rsidR="000E694E" w:rsidRPr="00ED3DD0" w:rsidRDefault="000E694E" w:rsidP="00F97FDE">
            <w:pPr>
              <w:spacing w:after="0" w:line="240" w:lineRule="auto"/>
              <w:ind w:left="35" w:right="175"/>
              <w:jc w:val="center"/>
              <w:rPr>
                <w:rFonts w:ascii="Arial" w:hAnsi="Arial" w:cs="Arial"/>
                <w:color w:val="000000" w:themeColor="text1"/>
                <w:sz w:val="40"/>
              </w:rPr>
            </w:pPr>
            <w:r w:rsidRPr="00ED3DD0">
              <w:rPr>
                <w:rFonts w:ascii="Arial" w:hAnsi="Arial" w:cs="Arial"/>
                <w:color w:val="000000" w:themeColor="text1"/>
                <w:sz w:val="40"/>
              </w:rPr>
              <w:sym w:font="Wingdings" w:char="F0FC"/>
            </w:r>
          </w:p>
        </w:tc>
      </w:tr>
      <w:tr w:rsidR="000E694E" w:rsidRPr="00ED3DD0" w:rsidTr="00C34BE6">
        <w:trPr>
          <w:trHeight w:val="20"/>
        </w:trPr>
        <w:tc>
          <w:tcPr>
            <w:tcW w:w="774" w:type="dxa"/>
            <w:vMerge/>
            <w:textDirection w:val="btLr"/>
            <w:vAlign w:val="center"/>
          </w:tcPr>
          <w:p w:rsidR="000E694E" w:rsidRPr="00ED3DD0" w:rsidRDefault="000E694E" w:rsidP="00F97FDE">
            <w:pPr>
              <w:spacing w:after="0" w:line="240" w:lineRule="auto"/>
              <w:ind w:left="113" w:right="-108"/>
              <w:rPr>
                <w:rFonts w:ascii="Arial" w:eastAsia="Futura LT" w:hAnsi="Arial" w:cs="Arial"/>
                <w:color w:val="000000" w:themeColor="text1"/>
              </w:rPr>
            </w:pPr>
          </w:p>
        </w:tc>
        <w:tc>
          <w:tcPr>
            <w:tcW w:w="7058" w:type="dxa"/>
          </w:tcPr>
          <w:p w:rsidR="000E694E" w:rsidRPr="00A46BCC" w:rsidRDefault="000E694E" w:rsidP="007C069A">
            <w:pPr>
              <w:pStyle w:val="ListParagraph"/>
              <w:numPr>
                <w:ilvl w:val="0"/>
                <w:numId w:val="34"/>
              </w:numPr>
              <w:spacing w:after="0" w:line="240" w:lineRule="auto"/>
              <w:ind w:left="175" w:right="-109" w:hanging="175"/>
              <w:rPr>
                <w:rFonts w:ascii="Arial" w:eastAsia="FuturaLT-Light" w:hAnsi="Arial" w:cs="Arial"/>
                <w:color w:val="000000" w:themeColor="text1"/>
                <w:sz w:val="18"/>
                <w:lang w:val="en-GB"/>
              </w:rPr>
            </w:pPr>
            <w:r w:rsidRPr="00A46BCC">
              <w:rPr>
                <w:rFonts w:ascii="Arial" w:eastAsia="FuturaLT-Light" w:hAnsi="Arial" w:cs="Arial"/>
                <w:color w:val="000000" w:themeColor="text1"/>
                <w:sz w:val="18"/>
                <w:lang w:val="en-GB"/>
              </w:rPr>
              <w:t>From a shared vision based on outcomes, develop a flow of info</w:t>
            </w:r>
            <w:r w:rsidRPr="00A46BCC">
              <w:rPr>
                <w:rFonts w:ascii="Arial" w:eastAsia="FuturaLT-Light" w:hAnsi="Arial" w:cs="Arial"/>
                <w:color w:val="000000" w:themeColor="text1"/>
                <w:spacing w:val="1"/>
                <w:sz w:val="18"/>
                <w:lang w:val="en-GB"/>
              </w:rPr>
              <w:t>r</w:t>
            </w:r>
            <w:r w:rsidRPr="00A46BCC">
              <w:rPr>
                <w:rFonts w:ascii="Arial" w:eastAsia="FuturaLT-Light" w:hAnsi="Arial" w:cs="Arial"/>
                <w:color w:val="000000" w:themeColor="text1"/>
                <w:sz w:val="18"/>
                <w:lang w:val="en-GB"/>
              </w:rPr>
              <w:t>mation</w:t>
            </w:r>
          </w:p>
          <w:p w:rsidR="000E694E" w:rsidRPr="00ED3DD0" w:rsidRDefault="000E694E" w:rsidP="00F97FDE">
            <w:pPr>
              <w:pStyle w:val="ListParagraph"/>
              <w:spacing w:after="0" w:line="240" w:lineRule="auto"/>
              <w:ind w:left="175" w:right="-109"/>
              <w:rPr>
                <w:rFonts w:ascii="Arial" w:eastAsia="FuturaLT-Light" w:hAnsi="Arial" w:cs="Arial"/>
                <w:color w:val="000000" w:themeColor="text1"/>
                <w:lang w:val="en-GB"/>
              </w:rPr>
            </w:pPr>
            <w:r w:rsidRPr="00A46BCC">
              <w:rPr>
                <w:rFonts w:ascii="Arial" w:eastAsia="FuturaLT-Light" w:hAnsi="Arial" w:cs="Arial"/>
                <w:color w:val="000000" w:themeColor="text1"/>
                <w:sz w:val="18"/>
                <w:lang w:val="en-GB"/>
              </w:rPr>
              <w:t xml:space="preserve">( strategic and practical) with partners </w:t>
            </w:r>
            <w:r w:rsidRPr="00A46BCC">
              <w:rPr>
                <w:rFonts w:ascii="Arial" w:hAnsi="Arial" w:cs="Arial"/>
                <w:color w:val="000000" w:themeColor="text1"/>
                <w:sz w:val="18"/>
                <w:lang w:val="en-GB"/>
              </w:rPr>
              <w:t xml:space="preserve"> to meet need within communities identified by local groups</w:t>
            </w:r>
          </w:p>
        </w:tc>
        <w:tc>
          <w:tcPr>
            <w:tcW w:w="6687" w:type="dxa"/>
          </w:tcPr>
          <w:p w:rsidR="000E694E" w:rsidRPr="00ED3DD0" w:rsidRDefault="000E694E" w:rsidP="004C184E">
            <w:pPr>
              <w:pStyle w:val="ListParagraph"/>
              <w:numPr>
                <w:ilvl w:val="0"/>
                <w:numId w:val="33"/>
              </w:numPr>
              <w:spacing w:after="0" w:line="240" w:lineRule="auto"/>
              <w:ind w:right="175"/>
              <w:rPr>
                <w:rFonts w:ascii="Arial" w:hAnsi="Arial" w:cs="Arial"/>
                <w:color w:val="000000" w:themeColor="text1"/>
                <w:lang w:val="en-GB"/>
              </w:rPr>
            </w:pPr>
            <w:r w:rsidRPr="00ED3DD0">
              <w:rPr>
                <w:rFonts w:ascii="Arial" w:hAnsi="Arial" w:cs="Arial"/>
                <w:color w:val="000000" w:themeColor="text1"/>
                <w:lang w:val="en-GB"/>
              </w:rPr>
              <w:t xml:space="preserve">Develop simple traffic light system of key data based on </w:t>
            </w:r>
            <w:r w:rsidR="004C184E" w:rsidRPr="004C184E">
              <w:rPr>
                <w:rFonts w:ascii="Arial" w:hAnsi="Arial" w:cs="Arial"/>
                <w:color w:val="000000" w:themeColor="text1"/>
                <w:lang w:val="en-GB"/>
              </w:rPr>
              <w:t>Results Based Accountability</w:t>
            </w:r>
            <w:r w:rsidR="004743E7">
              <w:rPr>
                <w:rFonts w:ascii="Arial" w:hAnsi="Arial" w:cs="Arial"/>
                <w:color w:val="000000" w:themeColor="text1"/>
                <w:lang w:val="en-GB"/>
              </w:rPr>
              <w:t xml:space="preserve"> </w:t>
            </w:r>
            <w:r w:rsidRPr="00ED3DD0">
              <w:rPr>
                <w:rFonts w:ascii="Arial" w:hAnsi="Arial" w:cs="Arial"/>
                <w:color w:val="000000" w:themeColor="text1"/>
                <w:lang w:val="en-GB"/>
              </w:rPr>
              <w:t>methodology</w:t>
            </w:r>
            <w:r w:rsidR="004743E7">
              <w:rPr>
                <w:rStyle w:val="FootnoteReference"/>
                <w:rFonts w:ascii="Arial" w:hAnsi="Arial"/>
                <w:color w:val="000000" w:themeColor="text1"/>
                <w:lang w:val="en-GB"/>
              </w:rPr>
              <w:footnoteReference w:id="1"/>
            </w:r>
          </w:p>
        </w:tc>
        <w:tc>
          <w:tcPr>
            <w:tcW w:w="614" w:type="dxa"/>
          </w:tcPr>
          <w:p w:rsidR="000E694E" w:rsidRPr="00ED3DD0" w:rsidRDefault="000E694E" w:rsidP="00F97FDE">
            <w:pPr>
              <w:spacing w:after="0" w:line="240" w:lineRule="auto"/>
              <w:rPr>
                <w:rFonts w:ascii="Arial" w:hAnsi="Arial" w:cs="Arial"/>
              </w:rPr>
            </w:pPr>
          </w:p>
        </w:tc>
        <w:tc>
          <w:tcPr>
            <w:tcW w:w="614" w:type="dxa"/>
          </w:tcPr>
          <w:p w:rsidR="000E694E" w:rsidRPr="00ED3DD0" w:rsidRDefault="000E694E" w:rsidP="00F97FDE">
            <w:pPr>
              <w:spacing w:after="0" w:line="240" w:lineRule="auto"/>
              <w:rPr>
                <w:rFonts w:ascii="Arial" w:hAnsi="Arial" w:cs="Arial"/>
              </w:rPr>
            </w:pPr>
            <w:r w:rsidRPr="00ED3DD0">
              <w:rPr>
                <w:rFonts w:ascii="Arial" w:hAnsi="Arial" w:cs="Arial"/>
                <w:color w:val="000000" w:themeColor="text1"/>
                <w:sz w:val="40"/>
              </w:rPr>
              <w:sym w:font="Wingdings" w:char="F0FC"/>
            </w:r>
          </w:p>
        </w:tc>
        <w:tc>
          <w:tcPr>
            <w:tcW w:w="615" w:type="dxa"/>
          </w:tcPr>
          <w:p w:rsidR="000E694E" w:rsidRPr="00ED3DD0" w:rsidRDefault="000E694E" w:rsidP="00F97FDE">
            <w:pPr>
              <w:spacing w:after="0" w:line="240" w:lineRule="auto"/>
              <w:rPr>
                <w:rFonts w:ascii="Arial" w:hAnsi="Arial" w:cs="Arial"/>
              </w:rPr>
            </w:pPr>
            <w:r w:rsidRPr="00ED3DD0">
              <w:rPr>
                <w:rFonts w:ascii="Arial" w:hAnsi="Arial" w:cs="Arial"/>
                <w:color w:val="000000" w:themeColor="text1"/>
                <w:sz w:val="40"/>
              </w:rPr>
              <w:sym w:font="Wingdings" w:char="F0FC"/>
            </w:r>
          </w:p>
        </w:tc>
      </w:tr>
      <w:tr w:rsidR="00547EF8" w:rsidRPr="00ED3DD0" w:rsidTr="00547EF8">
        <w:trPr>
          <w:trHeight w:val="20"/>
        </w:trPr>
        <w:tc>
          <w:tcPr>
            <w:tcW w:w="774" w:type="dxa"/>
            <w:vMerge w:val="restart"/>
            <w:textDirection w:val="btLr"/>
            <w:vAlign w:val="center"/>
          </w:tcPr>
          <w:p w:rsidR="00547EF8" w:rsidRPr="00ED3DD0" w:rsidRDefault="00547EF8" w:rsidP="00547EF8">
            <w:pPr>
              <w:spacing w:after="0" w:line="240" w:lineRule="auto"/>
              <w:ind w:left="113" w:right="-108"/>
              <w:jc w:val="center"/>
              <w:rPr>
                <w:rFonts w:ascii="Arial" w:eastAsia="Futura LT" w:hAnsi="Arial" w:cs="Arial"/>
                <w:b/>
                <w:color w:val="000000" w:themeColor="text1"/>
              </w:rPr>
            </w:pPr>
            <w:r w:rsidRPr="00ED3DD0">
              <w:rPr>
                <w:rFonts w:ascii="Arial" w:eastAsia="Futura LT" w:hAnsi="Arial" w:cs="Arial"/>
                <w:b/>
                <w:color w:val="000000" w:themeColor="text1"/>
              </w:rPr>
              <w:lastRenderedPageBreak/>
              <w:t>Community engagement</w:t>
            </w:r>
          </w:p>
        </w:tc>
        <w:tc>
          <w:tcPr>
            <w:tcW w:w="7058" w:type="dxa"/>
          </w:tcPr>
          <w:p w:rsidR="00547EF8" w:rsidRPr="00ED3DD0" w:rsidRDefault="00547EF8" w:rsidP="007C069A">
            <w:pPr>
              <w:pStyle w:val="ListParagraph"/>
              <w:numPr>
                <w:ilvl w:val="0"/>
                <w:numId w:val="34"/>
              </w:numPr>
              <w:spacing w:after="0" w:line="240" w:lineRule="auto"/>
              <w:ind w:left="175" w:right="-20" w:hanging="175"/>
              <w:rPr>
                <w:rFonts w:ascii="Arial" w:eastAsia="FuturaLT-Light" w:hAnsi="Arial" w:cs="Arial"/>
                <w:color w:val="000000" w:themeColor="text1"/>
                <w:lang w:val="en-GB"/>
              </w:rPr>
            </w:pPr>
            <w:r w:rsidRPr="00ED3DD0">
              <w:rPr>
                <w:rFonts w:ascii="Arial" w:eastAsia="FuturaLT-Light" w:hAnsi="Arial" w:cs="Arial"/>
                <w:color w:val="000000" w:themeColor="text1"/>
                <w:lang w:val="en-GB"/>
              </w:rPr>
              <w:t>Build on local VC</w:t>
            </w:r>
            <w:bookmarkStart w:id="0" w:name="_GoBack"/>
            <w:bookmarkEnd w:id="0"/>
            <w:r w:rsidRPr="00ED3DD0">
              <w:rPr>
                <w:rFonts w:ascii="Arial" w:eastAsia="FuturaLT-Light" w:hAnsi="Arial" w:cs="Arial"/>
                <w:color w:val="000000" w:themeColor="text1"/>
                <w:lang w:val="en-GB"/>
              </w:rPr>
              <w:t xml:space="preserve">S knowledge to </w:t>
            </w:r>
            <w:r w:rsidRPr="00ED3DD0">
              <w:rPr>
                <w:rFonts w:ascii="Arial" w:eastAsia="FuturaLT-Light" w:hAnsi="Arial" w:cs="Arial"/>
                <w:color w:val="000000" w:themeColor="text1"/>
                <w:position w:val="1"/>
                <w:lang w:val="en-GB"/>
              </w:rPr>
              <w:t>identify models already working in local authority with hard data and a benefit analysis</w:t>
            </w:r>
          </w:p>
          <w:p w:rsidR="00547EF8" w:rsidRPr="00ED3DD0" w:rsidRDefault="00547EF8" w:rsidP="00CA38D8">
            <w:pPr>
              <w:spacing w:after="0" w:line="240" w:lineRule="auto"/>
              <w:ind w:left="175" w:right="2683" w:hanging="175"/>
              <w:rPr>
                <w:rFonts w:ascii="Arial" w:hAnsi="Arial" w:cs="Arial"/>
                <w:b/>
                <w:color w:val="000000" w:themeColor="text1"/>
              </w:rPr>
            </w:pPr>
          </w:p>
        </w:tc>
        <w:tc>
          <w:tcPr>
            <w:tcW w:w="6687" w:type="dxa"/>
          </w:tcPr>
          <w:p w:rsidR="00547EF8" w:rsidRPr="00ED3DD0" w:rsidRDefault="00547EF8" w:rsidP="007C069A">
            <w:pPr>
              <w:pStyle w:val="ListParagraph"/>
              <w:numPr>
                <w:ilvl w:val="0"/>
                <w:numId w:val="33"/>
              </w:numPr>
              <w:spacing w:after="0" w:line="240" w:lineRule="auto"/>
              <w:ind w:left="176" w:right="175" w:hanging="141"/>
              <w:rPr>
                <w:rFonts w:ascii="Arial" w:hAnsi="Arial" w:cs="Arial"/>
                <w:b/>
                <w:color w:val="000000" w:themeColor="text1"/>
                <w:lang w:val="en-GB"/>
              </w:rPr>
            </w:pPr>
            <w:r w:rsidRPr="00ED3DD0">
              <w:rPr>
                <w:rFonts w:ascii="Arial" w:hAnsi="Arial" w:cs="Arial"/>
                <w:color w:val="000000" w:themeColor="text1"/>
                <w:lang w:val="en-GB"/>
              </w:rPr>
              <w:t>If a mixed economy of children’s centres and services develop a simple delivery model to show the differences and similarities between partners approaches</w:t>
            </w:r>
          </w:p>
        </w:tc>
        <w:tc>
          <w:tcPr>
            <w:tcW w:w="614" w:type="dxa"/>
            <w:vAlign w:val="center"/>
          </w:tcPr>
          <w:p w:rsidR="00547EF8" w:rsidRPr="00ED3DD0" w:rsidRDefault="00547EF8" w:rsidP="00CA38D8">
            <w:pPr>
              <w:spacing w:after="0" w:line="240" w:lineRule="auto"/>
              <w:ind w:left="35" w:right="175"/>
              <w:jc w:val="center"/>
              <w:rPr>
                <w:rFonts w:ascii="Arial" w:hAnsi="Arial" w:cs="Arial"/>
                <w:color w:val="000000" w:themeColor="text1"/>
              </w:rPr>
            </w:pPr>
          </w:p>
        </w:tc>
        <w:tc>
          <w:tcPr>
            <w:tcW w:w="614" w:type="dxa"/>
            <w:vAlign w:val="center"/>
          </w:tcPr>
          <w:p w:rsidR="00547EF8" w:rsidRPr="00ED3DD0" w:rsidRDefault="00547EF8" w:rsidP="00CA38D8">
            <w:pPr>
              <w:spacing w:after="0" w:line="240" w:lineRule="auto"/>
              <w:ind w:left="35" w:right="175"/>
              <w:jc w:val="center"/>
              <w:rPr>
                <w:rFonts w:ascii="Arial" w:hAnsi="Arial" w:cs="Arial"/>
                <w:color w:val="000000" w:themeColor="text1"/>
              </w:rPr>
            </w:pPr>
          </w:p>
        </w:tc>
        <w:tc>
          <w:tcPr>
            <w:tcW w:w="615" w:type="dxa"/>
            <w:vAlign w:val="center"/>
          </w:tcPr>
          <w:p w:rsidR="00547EF8" w:rsidRPr="00ED3DD0" w:rsidRDefault="00547EF8" w:rsidP="00CA38D8">
            <w:pPr>
              <w:spacing w:after="0" w:line="240" w:lineRule="auto"/>
              <w:ind w:left="35" w:right="175"/>
              <w:jc w:val="center"/>
              <w:rPr>
                <w:rFonts w:ascii="Arial" w:hAnsi="Arial" w:cs="Arial"/>
                <w:color w:val="000000" w:themeColor="text1"/>
              </w:rPr>
            </w:pPr>
            <w:r w:rsidRPr="00ED3DD0">
              <w:rPr>
                <w:rFonts w:ascii="Arial" w:hAnsi="Arial" w:cs="Arial"/>
                <w:color w:val="000000" w:themeColor="text1"/>
                <w:sz w:val="40"/>
              </w:rPr>
              <w:sym w:font="Wingdings" w:char="F0FC"/>
            </w:r>
          </w:p>
        </w:tc>
      </w:tr>
      <w:tr w:rsidR="00547EF8" w:rsidRPr="00ED3DD0" w:rsidTr="00547EF8">
        <w:trPr>
          <w:trHeight w:val="534"/>
        </w:trPr>
        <w:tc>
          <w:tcPr>
            <w:tcW w:w="774" w:type="dxa"/>
            <w:vMerge/>
            <w:textDirection w:val="btLr"/>
            <w:vAlign w:val="center"/>
          </w:tcPr>
          <w:p w:rsidR="00547EF8" w:rsidRPr="00ED3DD0" w:rsidRDefault="00547EF8" w:rsidP="00F97FDE">
            <w:pPr>
              <w:spacing w:after="0" w:line="240" w:lineRule="auto"/>
              <w:ind w:left="113" w:right="-108"/>
              <w:rPr>
                <w:rFonts w:ascii="Arial" w:eastAsia="Futura LT" w:hAnsi="Arial" w:cs="Arial"/>
                <w:color w:val="000000" w:themeColor="text1"/>
              </w:rPr>
            </w:pPr>
          </w:p>
        </w:tc>
        <w:tc>
          <w:tcPr>
            <w:tcW w:w="7058" w:type="dxa"/>
          </w:tcPr>
          <w:p w:rsidR="00547EF8" w:rsidRPr="00ED3DD0" w:rsidRDefault="00547EF8" w:rsidP="007C069A">
            <w:pPr>
              <w:pStyle w:val="ListParagraph"/>
              <w:numPr>
                <w:ilvl w:val="0"/>
                <w:numId w:val="33"/>
              </w:numPr>
              <w:spacing w:after="0" w:line="240" w:lineRule="auto"/>
              <w:ind w:left="227" w:right="-37" w:hanging="227"/>
              <w:rPr>
                <w:rFonts w:ascii="Arial" w:eastAsia="FuturaLT-Light" w:hAnsi="Arial" w:cs="Arial"/>
                <w:color w:val="000000" w:themeColor="text1"/>
                <w:lang w:val="en-GB"/>
              </w:rPr>
            </w:pPr>
            <w:r w:rsidRPr="00ED3DD0">
              <w:rPr>
                <w:rFonts w:ascii="Arial" w:eastAsia="FuturaLT-Light" w:hAnsi="Arial" w:cs="Arial"/>
                <w:color w:val="000000" w:themeColor="text1"/>
                <w:lang w:val="en-GB"/>
              </w:rPr>
              <w:t>Develop reciprocal  arrangements and communications between organisations for collaboration at  strategic, operational or practical levels</w:t>
            </w:r>
          </w:p>
        </w:tc>
        <w:tc>
          <w:tcPr>
            <w:tcW w:w="6687" w:type="dxa"/>
          </w:tcPr>
          <w:p w:rsidR="00547EF8" w:rsidRPr="00ED3DD0" w:rsidRDefault="00547EF8" w:rsidP="007C069A">
            <w:pPr>
              <w:pStyle w:val="ListParagraph"/>
              <w:numPr>
                <w:ilvl w:val="0"/>
                <w:numId w:val="33"/>
              </w:numPr>
              <w:spacing w:after="0" w:line="240" w:lineRule="auto"/>
              <w:ind w:left="227" w:right="-20" w:hanging="227"/>
              <w:rPr>
                <w:rFonts w:ascii="Arial" w:hAnsi="Arial" w:cs="Arial"/>
                <w:color w:val="000000" w:themeColor="text1"/>
                <w:lang w:val="en-GB"/>
              </w:rPr>
            </w:pPr>
            <w:r w:rsidRPr="00ED3DD0">
              <w:rPr>
                <w:rFonts w:ascii="Arial" w:hAnsi="Arial" w:cs="Arial"/>
                <w:color w:val="000000" w:themeColor="text1"/>
                <w:lang w:val="en-GB"/>
              </w:rPr>
              <w:t>Monitor this through regular listening activities and ensure that this is tied into service or partnership agreements</w:t>
            </w:r>
          </w:p>
        </w:tc>
        <w:tc>
          <w:tcPr>
            <w:tcW w:w="614" w:type="dxa"/>
            <w:vAlign w:val="center"/>
          </w:tcPr>
          <w:p w:rsidR="00547EF8" w:rsidRPr="00ED3DD0" w:rsidRDefault="00547EF8" w:rsidP="00CA38D8">
            <w:pPr>
              <w:spacing w:after="0" w:line="240" w:lineRule="auto"/>
              <w:ind w:left="35" w:right="175"/>
              <w:jc w:val="center"/>
              <w:rPr>
                <w:rFonts w:ascii="Arial" w:hAnsi="Arial" w:cs="Arial"/>
                <w:color w:val="000000" w:themeColor="text1"/>
              </w:rPr>
            </w:pPr>
          </w:p>
        </w:tc>
        <w:tc>
          <w:tcPr>
            <w:tcW w:w="614" w:type="dxa"/>
            <w:vAlign w:val="center"/>
          </w:tcPr>
          <w:p w:rsidR="00547EF8" w:rsidRPr="00ED3DD0" w:rsidRDefault="00547EF8" w:rsidP="00CA38D8">
            <w:pPr>
              <w:spacing w:after="0" w:line="240" w:lineRule="auto"/>
              <w:jc w:val="center"/>
              <w:rPr>
                <w:rFonts w:ascii="Arial" w:hAnsi="Arial" w:cs="Arial"/>
              </w:rPr>
            </w:pPr>
            <w:r w:rsidRPr="00ED3DD0">
              <w:rPr>
                <w:rFonts w:ascii="Arial" w:hAnsi="Arial" w:cs="Arial"/>
                <w:color w:val="000000" w:themeColor="text1"/>
                <w:sz w:val="40"/>
              </w:rPr>
              <w:sym w:font="Wingdings" w:char="F0FC"/>
            </w:r>
          </w:p>
        </w:tc>
        <w:tc>
          <w:tcPr>
            <w:tcW w:w="615" w:type="dxa"/>
            <w:vAlign w:val="center"/>
          </w:tcPr>
          <w:p w:rsidR="00547EF8" w:rsidRPr="00ED3DD0" w:rsidRDefault="00547EF8" w:rsidP="00CA38D8">
            <w:pPr>
              <w:spacing w:after="0" w:line="240" w:lineRule="auto"/>
              <w:jc w:val="center"/>
              <w:rPr>
                <w:rFonts w:ascii="Arial" w:hAnsi="Arial" w:cs="Arial"/>
              </w:rPr>
            </w:pPr>
          </w:p>
        </w:tc>
      </w:tr>
      <w:tr w:rsidR="00547EF8" w:rsidRPr="00ED3DD0" w:rsidTr="00547EF8">
        <w:trPr>
          <w:cantSplit/>
          <w:trHeight w:val="616"/>
        </w:trPr>
        <w:tc>
          <w:tcPr>
            <w:tcW w:w="774" w:type="dxa"/>
            <w:vMerge/>
            <w:textDirection w:val="btLr"/>
            <w:vAlign w:val="center"/>
          </w:tcPr>
          <w:p w:rsidR="00547EF8" w:rsidRPr="00ED3DD0" w:rsidRDefault="00547EF8" w:rsidP="00F97FDE">
            <w:pPr>
              <w:spacing w:after="0" w:line="240" w:lineRule="auto"/>
              <w:ind w:left="113" w:right="-108"/>
              <w:rPr>
                <w:rFonts w:ascii="Arial" w:eastAsia="FuturaLT-Book" w:hAnsi="Arial" w:cs="Arial"/>
                <w:color w:val="000000" w:themeColor="text1"/>
              </w:rPr>
            </w:pPr>
          </w:p>
        </w:tc>
        <w:tc>
          <w:tcPr>
            <w:tcW w:w="7058" w:type="dxa"/>
          </w:tcPr>
          <w:p w:rsidR="00547EF8" w:rsidRPr="00ED3DD0" w:rsidRDefault="00547EF8" w:rsidP="007C069A">
            <w:pPr>
              <w:pStyle w:val="ListParagraph"/>
              <w:numPr>
                <w:ilvl w:val="0"/>
                <w:numId w:val="34"/>
              </w:numPr>
              <w:spacing w:after="0" w:line="240" w:lineRule="auto"/>
              <w:ind w:left="175" w:right="-37" w:hanging="175"/>
              <w:rPr>
                <w:rFonts w:ascii="Arial" w:eastAsia="FuturaLT-Light" w:hAnsi="Arial" w:cs="Arial"/>
                <w:color w:val="000000" w:themeColor="text1"/>
                <w:lang w:val="en-GB"/>
              </w:rPr>
            </w:pPr>
            <w:r w:rsidRPr="00ED3DD0">
              <w:rPr>
                <w:rFonts w:ascii="Arial" w:hAnsi="Arial" w:cs="Arial"/>
                <w:color w:val="000000" w:themeColor="text1"/>
                <w:lang w:val="en-GB"/>
              </w:rPr>
              <w:t>Encourage community engagement through commitment from volunteers, and help to recruit, support and retain them</w:t>
            </w:r>
          </w:p>
        </w:tc>
        <w:tc>
          <w:tcPr>
            <w:tcW w:w="6687" w:type="dxa"/>
          </w:tcPr>
          <w:p w:rsidR="00547EF8" w:rsidRPr="00ED3DD0" w:rsidRDefault="00547EF8" w:rsidP="007C069A">
            <w:pPr>
              <w:pStyle w:val="ListParagraph"/>
              <w:numPr>
                <w:ilvl w:val="0"/>
                <w:numId w:val="33"/>
              </w:numPr>
              <w:spacing w:after="0" w:line="240" w:lineRule="auto"/>
              <w:ind w:left="176" w:right="175" w:hanging="141"/>
              <w:rPr>
                <w:rFonts w:ascii="Arial" w:hAnsi="Arial" w:cs="Arial"/>
                <w:color w:val="000000" w:themeColor="text1"/>
                <w:lang w:val="en-GB"/>
              </w:rPr>
            </w:pPr>
            <w:r w:rsidRPr="00ED3DD0">
              <w:rPr>
                <w:rFonts w:ascii="Arial" w:hAnsi="Arial" w:cs="Arial"/>
                <w:color w:val="000000" w:themeColor="text1"/>
                <w:lang w:val="en-GB"/>
              </w:rPr>
              <w:t xml:space="preserve">Focus on community-led services meeting needs identified by parents using generational potential and offering a wider range of activities. </w:t>
            </w:r>
          </w:p>
        </w:tc>
        <w:tc>
          <w:tcPr>
            <w:tcW w:w="614" w:type="dxa"/>
            <w:vAlign w:val="center"/>
          </w:tcPr>
          <w:p w:rsidR="00547EF8" w:rsidRPr="00ED3DD0" w:rsidRDefault="00547EF8" w:rsidP="00CA38D8">
            <w:pPr>
              <w:spacing w:after="0"/>
              <w:jc w:val="center"/>
              <w:rPr>
                <w:rFonts w:ascii="Arial" w:hAnsi="Arial" w:cs="Arial"/>
              </w:rPr>
            </w:pPr>
            <w:r w:rsidRPr="00ED3DD0">
              <w:rPr>
                <w:rFonts w:ascii="Arial" w:hAnsi="Arial" w:cs="Arial"/>
                <w:color w:val="000000" w:themeColor="text1"/>
                <w:sz w:val="40"/>
              </w:rPr>
              <w:sym w:font="Wingdings" w:char="F0FC"/>
            </w:r>
          </w:p>
        </w:tc>
        <w:tc>
          <w:tcPr>
            <w:tcW w:w="614" w:type="dxa"/>
            <w:vAlign w:val="center"/>
          </w:tcPr>
          <w:p w:rsidR="00547EF8" w:rsidRPr="00ED3DD0" w:rsidRDefault="00547EF8" w:rsidP="00CA38D8">
            <w:pPr>
              <w:spacing w:after="0"/>
              <w:jc w:val="center"/>
              <w:rPr>
                <w:rFonts w:ascii="Arial" w:hAnsi="Arial" w:cs="Arial"/>
              </w:rPr>
            </w:pPr>
            <w:r w:rsidRPr="00ED3DD0">
              <w:rPr>
                <w:rFonts w:ascii="Arial" w:hAnsi="Arial" w:cs="Arial"/>
                <w:color w:val="000000" w:themeColor="text1"/>
                <w:sz w:val="40"/>
              </w:rPr>
              <w:sym w:font="Wingdings" w:char="F0FC"/>
            </w:r>
          </w:p>
        </w:tc>
        <w:tc>
          <w:tcPr>
            <w:tcW w:w="615" w:type="dxa"/>
            <w:vAlign w:val="center"/>
          </w:tcPr>
          <w:p w:rsidR="00547EF8" w:rsidRPr="00ED3DD0" w:rsidRDefault="00547EF8" w:rsidP="00CA38D8">
            <w:pPr>
              <w:spacing w:after="0" w:line="240" w:lineRule="auto"/>
              <w:ind w:left="35" w:right="175"/>
              <w:jc w:val="center"/>
              <w:rPr>
                <w:rFonts w:ascii="Arial" w:hAnsi="Arial" w:cs="Arial"/>
                <w:color w:val="000000" w:themeColor="text1"/>
              </w:rPr>
            </w:pPr>
          </w:p>
        </w:tc>
      </w:tr>
      <w:tr w:rsidR="00547EF8" w:rsidRPr="00ED3DD0" w:rsidTr="00547EF8">
        <w:trPr>
          <w:cantSplit/>
          <w:trHeight w:val="616"/>
        </w:trPr>
        <w:tc>
          <w:tcPr>
            <w:tcW w:w="774" w:type="dxa"/>
            <w:vMerge/>
            <w:textDirection w:val="btLr"/>
            <w:vAlign w:val="center"/>
          </w:tcPr>
          <w:p w:rsidR="00547EF8" w:rsidRPr="00ED3DD0" w:rsidRDefault="00547EF8" w:rsidP="00F97FDE">
            <w:pPr>
              <w:spacing w:after="0" w:line="240" w:lineRule="auto"/>
              <w:ind w:left="113" w:right="-108"/>
              <w:rPr>
                <w:rFonts w:ascii="Arial" w:eastAsia="FuturaLT-Book" w:hAnsi="Arial" w:cs="Arial"/>
                <w:color w:val="000000" w:themeColor="text1"/>
              </w:rPr>
            </w:pPr>
          </w:p>
        </w:tc>
        <w:tc>
          <w:tcPr>
            <w:tcW w:w="7058" w:type="dxa"/>
          </w:tcPr>
          <w:p w:rsidR="00547EF8" w:rsidRPr="00ED3DD0" w:rsidRDefault="00547EF8" w:rsidP="007C069A">
            <w:pPr>
              <w:pStyle w:val="ListParagraph"/>
              <w:numPr>
                <w:ilvl w:val="0"/>
                <w:numId w:val="34"/>
              </w:numPr>
              <w:spacing w:after="0" w:line="240" w:lineRule="auto"/>
              <w:ind w:left="175" w:right="-37" w:hanging="175"/>
              <w:rPr>
                <w:rFonts w:ascii="Arial" w:eastAsia="FuturaLT-Light" w:hAnsi="Arial" w:cs="Arial"/>
                <w:color w:val="000000" w:themeColor="text1"/>
                <w:lang w:val="en-GB"/>
              </w:rPr>
            </w:pPr>
            <w:r w:rsidRPr="00ED3DD0">
              <w:rPr>
                <w:rFonts w:ascii="Arial" w:eastAsia="FuturaLT-Light" w:hAnsi="Arial" w:cs="Arial"/>
                <w:color w:val="000000" w:themeColor="text1"/>
                <w:lang w:val="en-GB"/>
              </w:rPr>
              <w:t>Identity and celebrate local best practice to improve understanding of the VCS sector</w:t>
            </w:r>
          </w:p>
        </w:tc>
        <w:tc>
          <w:tcPr>
            <w:tcW w:w="6687" w:type="dxa"/>
          </w:tcPr>
          <w:p w:rsidR="00547EF8" w:rsidRPr="00ED3DD0" w:rsidRDefault="00547EF8" w:rsidP="007C069A">
            <w:pPr>
              <w:pStyle w:val="ListParagraph"/>
              <w:numPr>
                <w:ilvl w:val="0"/>
                <w:numId w:val="33"/>
              </w:numPr>
              <w:spacing w:after="0" w:line="240" w:lineRule="auto"/>
              <w:ind w:left="176" w:right="175" w:hanging="141"/>
              <w:rPr>
                <w:rFonts w:ascii="Arial" w:hAnsi="Arial" w:cs="Arial"/>
                <w:color w:val="000000" w:themeColor="text1"/>
                <w:lang w:val="en-GB"/>
              </w:rPr>
            </w:pPr>
            <w:r w:rsidRPr="00ED3DD0">
              <w:rPr>
                <w:rFonts w:ascii="Arial" w:hAnsi="Arial" w:cs="Arial"/>
                <w:color w:val="000000" w:themeColor="text1"/>
                <w:lang w:val="en-GB"/>
              </w:rPr>
              <w:t xml:space="preserve"> Use award ceremonies to showcase what has been done with VCS partners already so opportunities to increase VCS involvement could emerge</w:t>
            </w:r>
          </w:p>
        </w:tc>
        <w:tc>
          <w:tcPr>
            <w:tcW w:w="614" w:type="dxa"/>
            <w:vAlign w:val="center"/>
          </w:tcPr>
          <w:p w:rsidR="00547EF8" w:rsidRPr="00ED3DD0" w:rsidRDefault="00547EF8" w:rsidP="00CA38D8">
            <w:pPr>
              <w:spacing w:after="0" w:line="240" w:lineRule="auto"/>
              <w:ind w:left="35" w:right="175"/>
              <w:jc w:val="center"/>
              <w:rPr>
                <w:rFonts w:ascii="Arial" w:hAnsi="Arial" w:cs="Arial"/>
                <w:color w:val="000000" w:themeColor="text1"/>
              </w:rPr>
            </w:pPr>
          </w:p>
        </w:tc>
        <w:tc>
          <w:tcPr>
            <w:tcW w:w="614" w:type="dxa"/>
            <w:vAlign w:val="center"/>
          </w:tcPr>
          <w:p w:rsidR="00547EF8" w:rsidRPr="00ED3DD0" w:rsidRDefault="00547EF8" w:rsidP="00CA38D8">
            <w:pPr>
              <w:spacing w:after="0" w:line="240" w:lineRule="auto"/>
              <w:ind w:left="35" w:right="175"/>
              <w:jc w:val="center"/>
              <w:rPr>
                <w:rFonts w:ascii="Arial" w:hAnsi="Arial" w:cs="Arial"/>
                <w:color w:val="000000" w:themeColor="text1"/>
                <w:sz w:val="40"/>
              </w:rPr>
            </w:pPr>
            <w:r w:rsidRPr="00ED3DD0">
              <w:rPr>
                <w:rFonts w:ascii="Arial" w:hAnsi="Arial" w:cs="Arial"/>
                <w:color w:val="000000" w:themeColor="text1"/>
                <w:sz w:val="40"/>
              </w:rPr>
              <w:sym w:font="Wingdings" w:char="F0FC"/>
            </w:r>
          </w:p>
        </w:tc>
        <w:tc>
          <w:tcPr>
            <w:tcW w:w="615" w:type="dxa"/>
            <w:vAlign w:val="center"/>
          </w:tcPr>
          <w:p w:rsidR="00547EF8" w:rsidRPr="00ED3DD0" w:rsidRDefault="00547EF8" w:rsidP="00CA38D8">
            <w:pPr>
              <w:spacing w:after="0" w:line="240" w:lineRule="auto"/>
              <w:ind w:left="35" w:right="175"/>
              <w:jc w:val="center"/>
              <w:rPr>
                <w:rFonts w:ascii="Arial" w:hAnsi="Arial" w:cs="Arial"/>
                <w:color w:val="000000" w:themeColor="text1"/>
              </w:rPr>
            </w:pPr>
          </w:p>
        </w:tc>
      </w:tr>
      <w:tr w:rsidR="00CA38D8" w:rsidRPr="00ED3DD0" w:rsidTr="00CA38D8">
        <w:trPr>
          <w:cantSplit/>
          <w:trHeight w:val="598"/>
        </w:trPr>
        <w:tc>
          <w:tcPr>
            <w:tcW w:w="774" w:type="dxa"/>
            <w:vMerge w:val="restart"/>
            <w:textDirection w:val="btLr"/>
            <w:vAlign w:val="center"/>
          </w:tcPr>
          <w:p w:rsidR="00CA38D8" w:rsidRPr="00ED3DD0" w:rsidRDefault="00CA38D8" w:rsidP="00547EF8">
            <w:pPr>
              <w:spacing w:after="0" w:line="240" w:lineRule="auto"/>
              <w:ind w:left="113" w:right="-108"/>
              <w:jc w:val="center"/>
              <w:rPr>
                <w:rFonts w:ascii="Arial" w:eastAsia="Futura LT" w:hAnsi="Arial" w:cs="Arial"/>
                <w:b/>
                <w:color w:val="000000" w:themeColor="text1"/>
              </w:rPr>
            </w:pPr>
            <w:r w:rsidRPr="00ED3DD0">
              <w:rPr>
                <w:rFonts w:ascii="Arial" w:eastAsia="FuturaLT-Book" w:hAnsi="Arial" w:cs="Arial"/>
                <w:b/>
                <w:color w:val="000000" w:themeColor="text1"/>
              </w:rPr>
              <w:t>Pa</w:t>
            </w:r>
            <w:r w:rsidRPr="00ED3DD0">
              <w:rPr>
                <w:rFonts w:ascii="Arial" w:eastAsia="FuturaLT-Book" w:hAnsi="Arial" w:cs="Arial"/>
                <w:b/>
                <w:color w:val="000000" w:themeColor="text1"/>
                <w:spacing w:val="4"/>
              </w:rPr>
              <w:t>r</w:t>
            </w:r>
            <w:r w:rsidRPr="00ED3DD0">
              <w:rPr>
                <w:rFonts w:ascii="Arial" w:eastAsia="FuturaLT-Book" w:hAnsi="Arial" w:cs="Arial"/>
                <w:b/>
                <w:color w:val="000000" w:themeColor="text1"/>
              </w:rPr>
              <w:t>tnership working</w:t>
            </w:r>
          </w:p>
        </w:tc>
        <w:tc>
          <w:tcPr>
            <w:tcW w:w="7058" w:type="dxa"/>
            <w:vMerge w:val="restart"/>
          </w:tcPr>
          <w:p w:rsidR="00CA38D8" w:rsidRPr="00ED3DD0" w:rsidRDefault="00CA38D8" w:rsidP="007C069A">
            <w:pPr>
              <w:pStyle w:val="ListParagraph"/>
              <w:numPr>
                <w:ilvl w:val="0"/>
                <w:numId w:val="34"/>
              </w:numPr>
              <w:spacing w:after="0" w:line="240" w:lineRule="auto"/>
              <w:ind w:left="175" w:right="-37" w:hanging="175"/>
              <w:rPr>
                <w:rFonts w:ascii="Arial" w:eastAsia="FuturaLT-Light" w:hAnsi="Arial" w:cs="Arial"/>
                <w:color w:val="000000" w:themeColor="text1"/>
                <w:lang w:val="en-GB"/>
              </w:rPr>
            </w:pPr>
            <w:r w:rsidRPr="00ED3DD0">
              <w:rPr>
                <w:rFonts w:ascii="Arial" w:eastAsia="FuturaLT-Light" w:hAnsi="Arial" w:cs="Arial"/>
                <w:color w:val="000000" w:themeColor="text1"/>
                <w:lang w:val="en-GB"/>
              </w:rPr>
              <w:t>Continue to build on the willingness of the VCS to work collaboratively and the existing strong relationship between public and volunta</w:t>
            </w:r>
            <w:r w:rsidRPr="00ED3DD0">
              <w:rPr>
                <w:rFonts w:ascii="Arial" w:eastAsia="FuturaLT-Light" w:hAnsi="Arial" w:cs="Arial"/>
                <w:color w:val="000000" w:themeColor="text1"/>
                <w:spacing w:val="7"/>
                <w:lang w:val="en-GB"/>
              </w:rPr>
              <w:t>r</w:t>
            </w:r>
            <w:r w:rsidRPr="00ED3DD0">
              <w:rPr>
                <w:rFonts w:ascii="Arial" w:eastAsia="FuturaLT-Light" w:hAnsi="Arial" w:cs="Arial"/>
                <w:color w:val="000000" w:themeColor="text1"/>
                <w:lang w:val="en-GB"/>
              </w:rPr>
              <w:t>y sectors with respect for the VCS role as representing parents and community</w:t>
            </w:r>
          </w:p>
        </w:tc>
        <w:tc>
          <w:tcPr>
            <w:tcW w:w="6687" w:type="dxa"/>
          </w:tcPr>
          <w:p w:rsidR="00CA38D8" w:rsidRPr="00ED3DD0" w:rsidRDefault="00CA38D8" w:rsidP="007C069A">
            <w:pPr>
              <w:pStyle w:val="ListParagraph"/>
              <w:numPr>
                <w:ilvl w:val="0"/>
                <w:numId w:val="33"/>
              </w:numPr>
              <w:spacing w:after="0" w:line="240" w:lineRule="auto"/>
              <w:ind w:left="176" w:right="175" w:hanging="141"/>
              <w:rPr>
                <w:rFonts w:ascii="Arial" w:hAnsi="Arial" w:cs="Arial"/>
                <w:color w:val="000000" w:themeColor="text1"/>
                <w:lang w:val="en-GB"/>
              </w:rPr>
            </w:pPr>
            <w:r w:rsidRPr="00ED3DD0">
              <w:rPr>
                <w:rFonts w:ascii="Arial" w:hAnsi="Arial" w:cs="Arial"/>
                <w:color w:val="000000" w:themeColor="text1"/>
                <w:lang w:val="en-GB"/>
              </w:rPr>
              <w:t>Use local Compact arrangements to build up a local authority rather than departmental policy for community engagement and support</w:t>
            </w:r>
          </w:p>
        </w:tc>
        <w:tc>
          <w:tcPr>
            <w:tcW w:w="614" w:type="dxa"/>
          </w:tcPr>
          <w:p w:rsidR="00CA38D8" w:rsidRPr="00ED3DD0" w:rsidRDefault="00CA38D8" w:rsidP="00CA38D8">
            <w:pPr>
              <w:spacing w:after="0" w:line="240" w:lineRule="auto"/>
              <w:ind w:left="35" w:right="175"/>
              <w:rPr>
                <w:rFonts w:ascii="Arial" w:hAnsi="Arial" w:cs="Arial"/>
                <w:color w:val="000000" w:themeColor="text1"/>
              </w:rPr>
            </w:pPr>
          </w:p>
        </w:tc>
        <w:tc>
          <w:tcPr>
            <w:tcW w:w="614" w:type="dxa"/>
          </w:tcPr>
          <w:p w:rsidR="00CA38D8" w:rsidRPr="00ED3DD0" w:rsidRDefault="00CA38D8" w:rsidP="00CA38D8">
            <w:pPr>
              <w:spacing w:after="0" w:line="240" w:lineRule="auto"/>
              <w:ind w:left="35" w:right="175"/>
              <w:rPr>
                <w:rFonts w:ascii="Arial" w:hAnsi="Arial" w:cs="Arial"/>
                <w:color w:val="000000" w:themeColor="text1"/>
              </w:rPr>
            </w:pPr>
          </w:p>
        </w:tc>
        <w:tc>
          <w:tcPr>
            <w:tcW w:w="615" w:type="dxa"/>
          </w:tcPr>
          <w:p w:rsidR="00CA38D8" w:rsidRPr="00ED3DD0" w:rsidRDefault="00CA38D8" w:rsidP="00CA38D8">
            <w:pPr>
              <w:spacing w:after="0" w:line="240" w:lineRule="auto"/>
              <w:ind w:left="35" w:right="175"/>
              <w:rPr>
                <w:rFonts w:ascii="Arial" w:hAnsi="Arial" w:cs="Arial"/>
                <w:color w:val="000000" w:themeColor="text1"/>
              </w:rPr>
            </w:pPr>
            <w:r w:rsidRPr="00ED3DD0">
              <w:rPr>
                <w:rFonts w:ascii="Arial" w:hAnsi="Arial" w:cs="Arial"/>
                <w:color w:val="000000" w:themeColor="text1"/>
                <w:sz w:val="40"/>
              </w:rPr>
              <w:sym w:font="Wingdings" w:char="F0FC"/>
            </w:r>
          </w:p>
        </w:tc>
      </w:tr>
      <w:tr w:rsidR="00CA38D8" w:rsidRPr="00ED3DD0" w:rsidTr="00CA38D8">
        <w:trPr>
          <w:cantSplit/>
          <w:trHeight w:val="1048"/>
        </w:trPr>
        <w:tc>
          <w:tcPr>
            <w:tcW w:w="774" w:type="dxa"/>
            <w:vMerge/>
            <w:textDirection w:val="btLr"/>
            <w:vAlign w:val="center"/>
          </w:tcPr>
          <w:p w:rsidR="00CA38D8" w:rsidRPr="00ED3DD0" w:rsidRDefault="00CA38D8" w:rsidP="00547EF8">
            <w:pPr>
              <w:spacing w:after="0" w:line="240" w:lineRule="auto"/>
              <w:ind w:left="113" w:right="-108"/>
              <w:jc w:val="center"/>
              <w:rPr>
                <w:rFonts w:ascii="Arial" w:eastAsia="FuturaLT-Book" w:hAnsi="Arial" w:cs="Arial"/>
                <w:b/>
                <w:color w:val="000000" w:themeColor="text1"/>
              </w:rPr>
            </w:pPr>
          </w:p>
        </w:tc>
        <w:tc>
          <w:tcPr>
            <w:tcW w:w="7058" w:type="dxa"/>
            <w:vMerge/>
          </w:tcPr>
          <w:p w:rsidR="00CA38D8" w:rsidRPr="00ED3DD0" w:rsidRDefault="00CA38D8" w:rsidP="007C069A">
            <w:pPr>
              <w:pStyle w:val="ListParagraph"/>
              <w:numPr>
                <w:ilvl w:val="0"/>
                <w:numId w:val="34"/>
              </w:numPr>
              <w:spacing w:after="0" w:line="240" w:lineRule="auto"/>
              <w:ind w:left="175" w:right="-37" w:hanging="175"/>
              <w:rPr>
                <w:rFonts w:ascii="Arial" w:eastAsia="FuturaLT-Light" w:hAnsi="Arial" w:cs="Arial"/>
                <w:color w:val="000000" w:themeColor="text1"/>
                <w:lang w:val="en-GB"/>
              </w:rPr>
            </w:pPr>
          </w:p>
        </w:tc>
        <w:tc>
          <w:tcPr>
            <w:tcW w:w="6687" w:type="dxa"/>
          </w:tcPr>
          <w:p w:rsidR="00CA38D8" w:rsidRPr="00ED3DD0" w:rsidRDefault="00CA38D8" w:rsidP="007C069A">
            <w:pPr>
              <w:pStyle w:val="ListParagraph"/>
              <w:numPr>
                <w:ilvl w:val="0"/>
                <w:numId w:val="33"/>
              </w:numPr>
              <w:spacing w:after="0"/>
              <w:ind w:left="176" w:right="175" w:hanging="141"/>
              <w:rPr>
                <w:rFonts w:ascii="Arial" w:hAnsi="Arial" w:cs="Arial"/>
                <w:color w:val="000000" w:themeColor="text1"/>
                <w:lang w:val="en-GB"/>
              </w:rPr>
            </w:pPr>
            <w:r w:rsidRPr="00ED3DD0">
              <w:rPr>
                <w:rFonts w:ascii="Arial" w:hAnsi="Arial" w:cs="Arial"/>
                <w:color w:val="000000" w:themeColor="text1"/>
                <w:szCs w:val="24"/>
                <w:lang w:val="en-GB"/>
              </w:rPr>
              <w:t>Build on existing good working relationship with VCS providers and develop the VCS as key co-providers of universal services with children’s centres, with local CVS or a national charity as lead partner, based on clear specifications about local VCS sustainability and local advisory boards engaged in commissioning</w:t>
            </w:r>
          </w:p>
        </w:tc>
        <w:tc>
          <w:tcPr>
            <w:tcW w:w="614" w:type="dxa"/>
          </w:tcPr>
          <w:p w:rsidR="00CA38D8" w:rsidRPr="00ED3DD0" w:rsidRDefault="00CA38D8" w:rsidP="00CA38D8">
            <w:pPr>
              <w:spacing w:after="0" w:line="240" w:lineRule="auto"/>
              <w:ind w:left="35" w:right="175"/>
              <w:rPr>
                <w:rFonts w:ascii="Arial" w:hAnsi="Arial" w:cs="Arial"/>
                <w:color w:val="000000" w:themeColor="text1"/>
              </w:rPr>
            </w:pPr>
          </w:p>
        </w:tc>
        <w:tc>
          <w:tcPr>
            <w:tcW w:w="614" w:type="dxa"/>
          </w:tcPr>
          <w:p w:rsidR="00CA38D8" w:rsidRPr="00ED3DD0" w:rsidRDefault="00CA38D8" w:rsidP="00CA38D8">
            <w:pPr>
              <w:spacing w:after="0" w:line="240" w:lineRule="auto"/>
              <w:ind w:left="35" w:right="175"/>
              <w:rPr>
                <w:rFonts w:ascii="Arial" w:hAnsi="Arial" w:cs="Arial"/>
                <w:color w:val="000000" w:themeColor="text1"/>
              </w:rPr>
            </w:pPr>
          </w:p>
        </w:tc>
        <w:tc>
          <w:tcPr>
            <w:tcW w:w="615" w:type="dxa"/>
          </w:tcPr>
          <w:p w:rsidR="00CA38D8" w:rsidRPr="00ED3DD0" w:rsidRDefault="00CA38D8" w:rsidP="00CA38D8">
            <w:pPr>
              <w:spacing w:after="0"/>
              <w:ind w:left="35" w:right="175"/>
              <w:rPr>
                <w:rFonts w:ascii="Arial" w:hAnsi="Arial" w:cs="Arial"/>
                <w:color w:val="000000" w:themeColor="text1"/>
                <w:sz w:val="40"/>
              </w:rPr>
            </w:pPr>
            <w:r w:rsidRPr="00ED3DD0">
              <w:rPr>
                <w:rFonts w:ascii="Arial" w:hAnsi="Arial" w:cs="Arial"/>
                <w:color w:val="000000" w:themeColor="text1"/>
                <w:sz w:val="40"/>
              </w:rPr>
              <w:sym w:font="Wingdings" w:char="F0FC"/>
            </w:r>
          </w:p>
        </w:tc>
      </w:tr>
      <w:tr w:rsidR="00547EF8" w:rsidRPr="00ED3DD0" w:rsidTr="00C34BE6">
        <w:trPr>
          <w:cantSplit/>
          <w:trHeight w:val="560"/>
        </w:trPr>
        <w:tc>
          <w:tcPr>
            <w:tcW w:w="774" w:type="dxa"/>
            <w:vMerge/>
            <w:textDirection w:val="btLr"/>
            <w:vAlign w:val="center"/>
          </w:tcPr>
          <w:p w:rsidR="00547EF8" w:rsidRPr="00ED3DD0" w:rsidRDefault="00547EF8" w:rsidP="00F97FDE">
            <w:pPr>
              <w:spacing w:after="0" w:line="240" w:lineRule="auto"/>
              <w:ind w:left="113" w:right="-108"/>
              <w:rPr>
                <w:rFonts w:ascii="Arial" w:eastAsia="FuturaLT-Book" w:hAnsi="Arial" w:cs="Arial"/>
                <w:color w:val="000000" w:themeColor="text1"/>
              </w:rPr>
            </w:pPr>
          </w:p>
        </w:tc>
        <w:tc>
          <w:tcPr>
            <w:tcW w:w="7058" w:type="dxa"/>
          </w:tcPr>
          <w:p w:rsidR="00547EF8" w:rsidRPr="00ED3DD0" w:rsidRDefault="00547EF8" w:rsidP="007C069A">
            <w:pPr>
              <w:pStyle w:val="ListParagraph"/>
              <w:numPr>
                <w:ilvl w:val="0"/>
                <w:numId w:val="34"/>
              </w:numPr>
              <w:spacing w:after="0" w:line="240" w:lineRule="auto"/>
              <w:ind w:left="175" w:right="-37" w:hanging="175"/>
              <w:rPr>
                <w:rFonts w:ascii="Arial" w:eastAsia="FuturaLT-Light" w:hAnsi="Arial" w:cs="Arial"/>
                <w:color w:val="000000" w:themeColor="text1"/>
                <w:lang w:val="en-GB"/>
              </w:rPr>
            </w:pPr>
            <w:r w:rsidRPr="00ED3DD0">
              <w:rPr>
                <w:rFonts w:ascii="Arial" w:eastAsia="FuturaLT-Light" w:hAnsi="Arial" w:cs="Arial"/>
                <w:color w:val="000000" w:themeColor="text1"/>
                <w:lang w:val="en-GB"/>
              </w:rPr>
              <w:t>Establish a realistic approach about what is possible given the capacity of both the VCS and children</w:t>
            </w:r>
            <w:r w:rsidRPr="00ED3DD0">
              <w:rPr>
                <w:rFonts w:ascii="Arial" w:eastAsia="FuturaLT-Light" w:hAnsi="Arial" w:cs="Arial"/>
                <w:color w:val="000000" w:themeColor="text1"/>
                <w:spacing w:val="-18"/>
                <w:lang w:val="en-GB"/>
              </w:rPr>
              <w:t>’</w:t>
            </w:r>
            <w:r w:rsidRPr="00ED3DD0">
              <w:rPr>
                <w:rFonts w:ascii="Arial" w:eastAsia="FuturaLT-Light" w:hAnsi="Arial" w:cs="Arial"/>
                <w:color w:val="000000" w:themeColor="text1"/>
                <w:lang w:val="en-GB"/>
              </w:rPr>
              <w:t>s centres</w:t>
            </w:r>
            <w:r w:rsidR="00CA38D8" w:rsidRPr="00ED3DD0">
              <w:rPr>
                <w:rFonts w:ascii="Arial" w:hAnsi="Arial" w:cs="Arial"/>
                <w:color w:val="000000" w:themeColor="text1"/>
                <w:lang w:val="en-GB"/>
              </w:rPr>
              <w:t xml:space="preserve"> to ensure sustainability and ethos, common values and goals</w:t>
            </w:r>
          </w:p>
        </w:tc>
        <w:tc>
          <w:tcPr>
            <w:tcW w:w="6687" w:type="dxa"/>
          </w:tcPr>
          <w:p w:rsidR="00547EF8" w:rsidRPr="00ED3DD0" w:rsidRDefault="00547EF8" w:rsidP="007C069A">
            <w:pPr>
              <w:pStyle w:val="ListParagraph"/>
              <w:numPr>
                <w:ilvl w:val="0"/>
                <w:numId w:val="33"/>
              </w:numPr>
              <w:spacing w:after="0" w:line="240" w:lineRule="auto"/>
              <w:ind w:left="176" w:right="175" w:hanging="141"/>
              <w:rPr>
                <w:rFonts w:ascii="Arial" w:hAnsi="Arial" w:cs="Arial"/>
                <w:color w:val="000000" w:themeColor="text1"/>
                <w:lang w:val="en-GB"/>
              </w:rPr>
            </w:pPr>
            <w:r w:rsidRPr="00ED3DD0">
              <w:rPr>
                <w:rFonts w:ascii="Arial" w:hAnsi="Arial" w:cs="Arial"/>
                <w:color w:val="000000" w:themeColor="text1"/>
                <w:lang w:val="en-GB"/>
              </w:rPr>
              <w:t>Create opportunities for honest and open conversations using community participation tools and processes so that all</w:t>
            </w:r>
            <w:r w:rsidR="00CA38D8" w:rsidRPr="00ED3DD0">
              <w:rPr>
                <w:rFonts w:ascii="Arial" w:hAnsi="Arial" w:cs="Arial"/>
                <w:color w:val="000000" w:themeColor="text1"/>
                <w:lang w:val="en-GB"/>
              </w:rPr>
              <w:t xml:space="preserve"> </w:t>
            </w:r>
            <w:r w:rsidR="00CA38D8" w:rsidRPr="00ED3DD0">
              <w:rPr>
                <w:rFonts w:ascii="Arial" w:eastAsia="FuturaLT-Light" w:hAnsi="Arial" w:cs="Arial"/>
                <w:color w:val="000000" w:themeColor="text1"/>
                <w:lang w:val="en-GB"/>
              </w:rPr>
              <w:t>stakeholders</w:t>
            </w:r>
            <w:r w:rsidRPr="00ED3DD0">
              <w:rPr>
                <w:rFonts w:ascii="Arial" w:eastAsia="FuturaLT-Light" w:hAnsi="Arial" w:cs="Arial"/>
                <w:color w:val="000000" w:themeColor="text1"/>
                <w:lang w:val="en-GB"/>
              </w:rPr>
              <w:t xml:space="preserve"> are in</w:t>
            </w:r>
            <w:r w:rsidR="00CA38D8" w:rsidRPr="00ED3DD0">
              <w:rPr>
                <w:rFonts w:ascii="Arial" w:eastAsia="FuturaLT-Light" w:hAnsi="Arial" w:cs="Arial"/>
                <w:color w:val="000000" w:themeColor="text1"/>
                <w:lang w:val="en-GB"/>
              </w:rPr>
              <w:t xml:space="preserve">volved in defining needs </w:t>
            </w:r>
            <w:r w:rsidRPr="00ED3DD0">
              <w:rPr>
                <w:rFonts w:ascii="Arial" w:eastAsia="FuturaLT-Light" w:hAnsi="Arial" w:cs="Arial"/>
                <w:color w:val="000000" w:themeColor="text1"/>
                <w:lang w:val="en-GB"/>
              </w:rPr>
              <w:t>using local knowledge and approaches</w:t>
            </w:r>
          </w:p>
        </w:tc>
        <w:tc>
          <w:tcPr>
            <w:tcW w:w="614" w:type="dxa"/>
          </w:tcPr>
          <w:p w:rsidR="00547EF8" w:rsidRPr="00ED3DD0" w:rsidRDefault="00547EF8" w:rsidP="00CA38D8">
            <w:pPr>
              <w:spacing w:after="0" w:line="240" w:lineRule="auto"/>
              <w:ind w:left="35" w:right="175"/>
              <w:rPr>
                <w:rFonts w:ascii="Arial" w:hAnsi="Arial" w:cs="Arial"/>
                <w:color w:val="000000" w:themeColor="text1"/>
              </w:rPr>
            </w:pPr>
            <w:r w:rsidRPr="00ED3DD0">
              <w:rPr>
                <w:rFonts w:ascii="Arial" w:hAnsi="Arial" w:cs="Arial"/>
                <w:color w:val="000000" w:themeColor="text1"/>
                <w:sz w:val="40"/>
              </w:rPr>
              <w:sym w:font="Wingdings" w:char="F0FC"/>
            </w:r>
          </w:p>
        </w:tc>
        <w:tc>
          <w:tcPr>
            <w:tcW w:w="614" w:type="dxa"/>
          </w:tcPr>
          <w:p w:rsidR="00547EF8" w:rsidRPr="00ED3DD0" w:rsidRDefault="00547EF8" w:rsidP="00CA38D8">
            <w:pPr>
              <w:spacing w:after="0" w:line="240" w:lineRule="auto"/>
              <w:ind w:left="35" w:right="175"/>
              <w:rPr>
                <w:rFonts w:ascii="Arial" w:hAnsi="Arial" w:cs="Arial"/>
                <w:color w:val="000000" w:themeColor="text1"/>
                <w:sz w:val="40"/>
              </w:rPr>
            </w:pPr>
          </w:p>
        </w:tc>
        <w:tc>
          <w:tcPr>
            <w:tcW w:w="615" w:type="dxa"/>
          </w:tcPr>
          <w:p w:rsidR="00547EF8" w:rsidRPr="00ED3DD0" w:rsidRDefault="00547EF8" w:rsidP="00CA38D8">
            <w:pPr>
              <w:spacing w:after="0" w:line="240" w:lineRule="auto"/>
              <w:ind w:left="35" w:right="175"/>
              <w:rPr>
                <w:rFonts w:ascii="Arial" w:hAnsi="Arial" w:cs="Arial"/>
                <w:color w:val="000000" w:themeColor="text1"/>
              </w:rPr>
            </w:pPr>
          </w:p>
        </w:tc>
      </w:tr>
      <w:tr w:rsidR="00547EF8" w:rsidRPr="00ED3DD0" w:rsidTr="00C34BE6">
        <w:trPr>
          <w:cantSplit/>
          <w:trHeight w:val="20"/>
        </w:trPr>
        <w:tc>
          <w:tcPr>
            <w:tcW w:w="774" w:type="dxa"/>
            <w:vMerge/>
            <w:textDirection w:val="btLr"/>
            <w:vAlign w:val="center"/>
          </w:tcPr>
          <w:p w:rsidR="00547EF8" w:rsidRPr="00ED3DD0" w:rsidRDefault="00547EF8" w:rsidP="00F97FDE">
            <w:pPr>
              <w:spacing w:after="0" w:line="240" w:lineRule="auto"/>
              <w:ind w:left="113" w:right="-108"/>
              <w:rPr>
                <w:rFonts w:ascii="Arial" w:eastAsia="Futura LT" w:hAnsi="Arial" w:cs="Arial"/>
                <w:color w:val="000000" w:themeColor="text1"/>
              </w:rPr>
            </w:pPr>
          </w:p>
        </w:tc>
        <w:tc>
          <w:tcPr>
            <w:tcW w:w="7058" w:type="dxa"/>
          </w:tcPr>
          <w:p w:rsidR="00547EF8" w:rsidRPr="00ED3DD0" w:rsidRDefault="00547EF8" w:rsidP="007C069A">
            <w:pPr>
              <w:pStyle w:val="ListParagraph"/>
              <w:numPr>
                <w:ilvl w:val="0"/>
                <w:numId w:val="34"/>
              </w:numPr>
              <w:spacing w:after="0" w:line="240" w:lineRule="auto"/>
              <w:ind w:left="175" w:right="-37" w:hanging="175"/>
              <w:rPr>
                <w:rFonts w:ascii="Arial" w:eastAsia="FuturaLT-Light" w:hAnsi="Arial" w:cs="Arial"/>
                <w:color w:val="000000" w:themeColor="text1"/>
                <w:lang w:val="en-GB"/>
              </w:rPr>
            </w:pPr>
            <w:r w:rsidRPr="00ED3DD0">
              <w:rPr>
                <w:rFonts w:ascii="Arial" w:eastAsia="FuturaLT-Light" w:hAnsi="Arial" w:cs="Arial"/>
                <w:color w:val="000000" w:themeColor="text1"/>
                <w:lang w:val="en-GB"/>
              </w:rPr>
              <w:t>Develop autonomy for children</w:t>
            </w:r>
            <w:r w:rsidRPr="00ED3DD0">
              <w:rPr>
                <w:rFonts w:ascii="Arial" w:eastAsia="FuturaLT-Light" w:hAnsi="Arial" w:cs="Arial"/>
                <w:color w:val="000000" w:themeColor="text1"/>
                <w:spacing w:val="-18"/>
                <w:lang w:val="en-GB"/>
              </w:rPr>
              <w:t>’</w:t>
            </w:r>
            <w:r w:rsidRPr="00ED3DD0">
              <w:rPr>
                <w:rFonts w:ascii="Arial" w:eastAsia="FuturaLT-Light" w:hAnsi="Arial" w:cs="Arial"/>
                <w:color w:val="000000" w:themeColor="text1"/>
                <w:lang w:val="en-GB"/>
              </w:rPr>
              <w:t>s centres to fo</w:t>
            </w:r>
            <w:r w:rsidRPr="00ED3DD0">
              <w:rPr>
                <w:rFonts w:ascii="Arial" w:eastAsia="FuturaLT-Light" w:hAnsi="Arial" w:cs="Arial"/>
                <w:color w:val="000000" w:themeColor="text1"/>
                <w:spacing w:val="1"/>
                <w:lang w:val="en-GB"/>
              </w:rPr>
              <w:t>r</w:t>
            </w:r>
            <w:r w:rsidRPr="00ED3DD0">
              <w:rPr>
                <w:rFonts w:ascii="Arial" w:eastAsia="FuturaLT-Light" w:hAnsi="Arial" w:cs="Arial"/>
                <w:color w:val="000000" w:themeColor="text1"/>
                <w:lang w:val="en-GB"/>
              </w:rPr>
              <w:t>m pa</w:t>
            </w:r>
            <w:r w:rsidRPr="00ED3DD0">
              <w:rPr>
                <w:rFonts w:ascii="Arial" w:eastAsia="FuturaLT-Light" w:hAnsi="Arial" w:cs="Arial"/>
                <w:color w:val="000000" w:themeColor="text1"/>
                <w:spacing w:val="4"/>
                <w:lang w:val="en-GB"/>
              </w:rPr>
              <w:t>r</w:t>
            </w:r>
            <w:r w:rsidRPr="00ED3DD0">
              <w:rPr>
                <w:rFonts w:ascii="Arial" w:eastAsia="FuturaLT-Light" w:hAnsi="Arial" w:cs="Arial"/>
                <w:color w:val="000000" w:themeColor="text1"/>
                <w:lang w:val="en-GB"/>
              </w:rPr>
              <w:t xml:space="preserve">tnerships with local VCS. And build on the willingness of smaller VCS to </w:t>
            </w:r>
            <w:r w:rsidR="00CA38D8" w:rsidRPr="00ED3DD0">
              <w:rPr>
                <w:rFonts w:ascii="Arial" w:eastAsia="FuturaLT-Light" w:hAnsi="Arial" w:cs="Arial"/>
                <w:color w:val="000000" w:themeColor="text1"/>
                <w:lang w:val="en-GB"/>
              </w:rPr>
              <w:t>work</w:t>
            </w:r>
            <w:r w:rsidRPr="00ED3DD0">
              <w:rPr>
                <w:rFonts w:ascii="Arial" w:eastAsia="FuturaLT-Light" w:hAnsi="Arial" w:cs="Arial"/>
                <w:color w:val="000000" w:themeColor="text1"/>
                <w:lang w:val="en-GB"/>
              </w:rPr>
              <w:t xml:space="preserve"> with children</w:t>
            </w:r>
            <w:r w:rsidRPr="00ED3DD0">
              <w:rPr>
                <w:rFonts w:ascii="Arial" w:eastAsia="FuturaLT-Light" w:hAnsi="Arial" w:cs="Arial"/>
                <w:color w:val="000000" w:themeColor="text1"/>
                <w:spacing w:val="-18"/>
                <w:lang w:val="en-GB"/>
              </w:rPr>
              <w:t>’</w:t>
            </w:r>
            <w:r w:rsidRPr="00ED3DD0">
              <w:rPr>
                <w:rFonts w:ascii="Arial" w:eastAsia="FuturaLT-Light" w:hAnsi="Arial" w:cs="Arial"/>
                <w:color w:val="000000" w:themeColor="text1"/>
                <w:lang w:val="en-GB"/>
              </w:rPr>
              <w:t>s centres</w:t>
            </w:r>
          </w:p>
        </w:tc>
        <w:tc>
          <w:tcPr>
            <w:tcW w:w="6687" w:type="dxa"/>
          </w:tcPr>
          <w:p w:rsidR="00547EF8" w:rsidRPr="00ED3DD0" w:rsidRDefault="00547EF8" w:rsidP="007C069A">
            <w:pPr>
              <w:pStyle w:val="ListParagraph"/>
              <w:numPr>
                <w:ilvl w:val="0"/>
                <w:numId w:val="33"/>
              </w:numPr>
              <w:spacing w:after="0" w:line="240" w:lineRule="auto"/>
              <w:ind w:left="176" w:right="175" w:hanging="141"/>
              <w:rPr>
                <w:rFonts w:ascii="Arial" w:hAnsi="Arial" w:cs="Arial"/>
                <w:color w:val="000000" w:themeColor="text1"/>
                <w:lang w:val="en-GB"/>
              </w:rPr>
            </w:pPr>
            <w:r w:rsidRPr="00ED3DD0">
              <w:rPr>
                <w:rFonts w:ascii="Arial" w:hAnsi="Arial" w:cs="Arial"/>
                <w:color w:val="000000" w:themeColor="text1"/>
                <w:lang w:val="en-GB"/>
              </w:rPr>
              <w:t xml:space="preserve"> Work with local CVS to audit and mobilise local VCS and review/refresh community development skills of Children’s centre staff</w:t>
            </w:r>
          </w:p>
        </w:tc>
        <w:tc>
          <w:tcPr>
            <w:tcW w:w="614" w:type="dxa"/>
          </w:tcPr>
          <w:p w:rsidR="00547EF8" w:rsidRPr="00ED3DD0" w:rsidRDefault="00547EF8" w:rsidP="00CA38D8">
            <w:pPr>
              <w:spacing w:after="0" w:line="240" w:lineRule="auto"/>
              <w:ind w:left="35" w:right="175"/>
              <w:rPr>
                <w:rFonts w:ascii="Arial" w:hAnsi="Arial" w:cs="Arial"/>
                <w:color w:val="000000" w:themeColor="text1"/>
                <w:sz w:val="40"/>
              </w:rPr>
            </w:pPr>
          </w:p>
        </w:tc>
        <w:tc>
          <w:tcPr>
            <w:tcW w:w="614" w:type="dxa"/>
          </w:tcPr>
          <w:p w:rsidR="00547EF8" w:rsidRPr="00ED3DD0" w:rsidRDefault="00547EF8" w:rsidP="00CA38D8">
            <w:pPr>
              <w:spacing w:after="0" w:line="240" w:lineRule="auto"/>
              <w:ind w:left="35" w:right="175"/>
              <w:rPr>
                <w:rFonts w:ascii="Arial" w:hAnsi="Arial" w:cs="Arial"/>
                <w:color w:val="000000" w:themeColor="text1"/>
                <w:sz w:val="40"/>
              </w:rPr>
            </w:pPr>
            <w:r w:rsidRPr="00ED3DD0">
              <w:rPr>
                <w:rFonts w:ascii="Arial" w:hAnsi="Arial" w:cs="Arial"/>
                <w:color w:val="000000" w:themeColor="text1"/>
                <w:sz w:val="40"/>
              </w:rPr>
              <w:sym w:font="Wingdings" w:char="F0FC"/>
            </w:r>
          </w:p>
        </w:tc>
        <w:tc>
          <w:tcPr>
            <w:tcW w:w="615" w:type="dxa"/>
          </w:tcPr>
          <w:p w:rsidR="00547EF8" w:rsidRPr="00ED3DD0" w:rsidRDefault="00547EF8" w:rsidP="00CA38D8">
            <w:pPr>
              <w:spacing w:after="0" w:line="240" w:lineRule="auto"/>
              <w:ind w:left="35" w:right="175"/>
              <w:rPr>
                <w:rFonts w:ascii="Arial" w:hAnsi="Arial" w:cs="Arial"/>
                <w:color w:val="000000" w:themeColor="text1"/>
              </w:rPr>
            </w:pPr>
          </w:p>
        </w:tc>
      </w:tr>
      <w:tr w:rsidR="00430CD6" w:rsidRPr="00ED3DD0" w:rsidTr="00430CD6">
        <w:trPr>
          <w:cantSplit/>
          <w:trHeight w:val="664"/>
        </w:trPr>
        <w:tc>
          <w:tcPr>
            <w:tcW w:w="774" w:type="dxa"/>
            <w:vMerge w:val="restart"/>
            <w:textDirection w:val="btLr"/>
            <w:vAlign w:val="center"/>
          </w:tcPr>
          <w:p w:rsidR="00430CD6" w:rsidRPr="00ED3DD0" w:rsidRDefault="00430CD6" w:rsidP="00430CD6">
            <w:pPr>
              <w:spacing w:after="0" w:line="240" w:lineRule="auto"/>
              <w:ind w:left="113" w:right="-108"/>
              <w:jc w:val="center"/>
              <w:rPr>
                <w:rFonts w:ascii="Arial" w:eastAsia="Futura LT" w:hAnsi="Arial" w:cs="Arial"/>
                <w:b/>
                <w:color w:val="000000" w:themeColor="text1"/>
              </w:rPr>
            </w:pPr>
            <w:r w:rsidRPr="00ED3DD0">
              <w:rPr>
                <w:rFonts w:ascii="Arial" w:eastAsia="Futura LT" w:hAnsi="Arial" w:cs="Arial"/>
                <w:b/>
                <w:color w:val="000000" w:themeColor="text1"/>
              </w:rPr>
              <w:lastRenderedPageBreak/>
              <w:t>Vision</w:t>
            </w:r>
          </w:p>
        </w:tc>
        <w:tc>
          <w:tcPr>
            <w:tcW w:w="7058" w:type="dxa"/>
            <w:vMerge w:val="restart"/>
          </w:tcPr>
          <w:p w:rsidR="00430CD6" w:rsidRPr="00ED3DD0" w:rsidRDefault="00430CD6" w:rsidP="002F3E21">
            <w:pPr>
              <w:pStyle w:val="ListParagraph"/>
              <w:numPr>
                <w:ilvl w:val="0"/>
                <w:numId w:val="34"/>
              </w:numPr>
              <w:spacing w:after="0" w:line="240" w:lineRule="auto"/>
              <w:ind w:left="175" w:right="-37" w:hanging="175"/>
              <w:rPr>
                <w:rFonts w:ascii="Arial" w:hAnsi="Arial" w:cs="Arial"/>
                <w:b/>
                <w:color w:val="000000" w:themeColor="text1"/>
                <w:lang w:val="en-GB"/>
              </w:rPr>
            </w:pPr>
            <w:r w:rsidRPr="00ED3DD0">
              <w:rPr>
                <w:rFonts w:ascii="Arial" w:eastAsia="FuturaLT-Light" w:hAnsi="Arial" w:cs="Arial"/>
                <w:color w:val="000000" w:themeColor="text1"/>
                <w:lang w:val="en-GB"/>
              </w:rPr>
              <w:t xml:space="preserve">Create a shared vision where the local authority </w:t>
            </w:r>
            <w:r w:rsidRPr="00ED3DD0">
              <w:rPr>
                <w:rFonts w:ascii="Arial" w:hAnsi="Arial" w:cs="Arial"/>
                <w:color w:val="000000" w:themeColor="text1"/>
                <w:lang w:val="en-GB"/>
              </w:rPr>
              <w:t>as a facilitator rather than a provider</w:t>
            </w:r>
            <w:r w:rsidRPr="00ED3DD0">
              <w:rPr>
                <w:rFonts w:ascii="Arial" w:eastAsia="FuturaLT-Light" w:hAnsi="Arial" w:cs="Arial"/>
                <w:color w:val="000000" w:themeColor="text1"/>
                <w:lang w:val="en-GB"/>
              </w:rPr>
              <w:t xml:space="preserve"> to show where and how the VCS could add value info</w:t>
            </w:r>
            <w:r w:rsidRPr="00ED3DD0">
              <w:rPr>
                <w:rFonts w:ascii="Arial" w:eastAsia="FuturaLT-Light" w:hAnsi="Arial" w:cs="Arial"/>
                <w:color w:val="000000" w:themeColor="text1"/>
                <w:spacing w:val="1"/>
                <w:lang w:val="en-GB"/>
              </w:rPr>
              <w:t>r</w:t>
            </w:r>
            <w:r w:rsidRPr="00ED3DD0">
              <w:rPr>
                <w:rFonts w:ascii="Arial" w:eastAsia="FuturaLT-Light" w:hAnsi="Arial" w:cs="Arial"/>
                <w:color w:val="000000" w:themeColor="text1"/>
                <w:lang w:val="en-GB"/>
              </w:rPr>
              <w:t>med by local priorities and community engagement and agreement</w:t>
            </w:r>
          </w:p>
        </w:tc>
        <w:tc>
          <w:tcPr>
            <w:tcW w:w="6687" w:type="dxa"/>
          </w:tcPr>
          <w:p w:rsidR="00430CD6" w:rsidRPr="00ED3DD0" w:rsidRDefault="00430CD6" w:rsidP="007C069A">
            <w:pPr>
              <w:pStyle w:val="ListParagraph"/>
              <w:numPr>
                <w:ilvl w:val="0"/>
                <w:numId w:val="33"/>
              </w:numPr>
              <w:spacing w:after="0" w:line="240" w:lineRule="auto"/>
              <w:ind w:left="176" w:right="175" w:hanging="141"/>
              <w:rPr>
                <w:rFonts w:ascii="Arial" w:hAnsi="Arial" w:cs="Arial"/>
                <w:b/>
                <w:color w:val="000000" w:themeColor="text1"/>
                <w:lang w:val="en-GB"/>
              </w:rPr>
            </w:pPr>
            <w:r w:rsidRPr="00ED3DD0">
              <w:rPr>
                <w:rFonts w:ascii="Arial" w:hAnsi="Arial" w:cs="Arial"/>
                <w:color w:val="000000" w:themeColor="text1"/>
                <w:lang w:val="en-GB"/>
              </w:rPr>
              <w:t xml:space="preserve">Engage with the range of  small VCS that support families and adults through interviews and networking to explore how they could work with children’s centres </w:t>
            </w:r>
          </w:p>
        </w:tc>
        <w:tc>
          <w:tcPr>
            <w:tcW w:w="614" w:type="dxa"/>
          </w:tcPr>
          <w:p w:rsidR="00430CD6" w:rsidRPr="00ED3DD0" w:rsidRDefault="00430CD6" w:rsidP="00F97FDE">
            <w:pPr>
              <w:spacing w:after="0" w:line="240" w:lineRule="auto"/>
              <w:ind w:left="35" w:right="175"/>
              <w:rPr>
                <w:rFonts w:ascii="Arial" w:hAnsi="Arial" w:cs="Arial"/>
                <w:color w:val="000000" w:themeColor="text1"/>
              </w:rPr>
            </w:pPr>
          </w:p>
        </w:tc>
        <w:tc>
          <w:tcPr>
            <w:tcW w:w="614" w:type="dxa"/>
          </w:tcPr>
          <w:p w:rsidR="00430CD6" w:rsidRPr="00ED3DD0" w:rsidRDefault="00430CD6" w:rsidP="00F97FDE">
            <w:pPr>
              <w:spacing w:after="0" w:line="240" w:lineRule="auto"/>
              <w:ind w:left="35" w:right="175"/>
              <w:rPr>
                <w:rFonts w:ascii="Arial" w:hAnsi="Arial" w:cs="Arial"/>
                <w:color w:val="000000" w:themeColor="text1"/>
              </w:rPr>
            </w:pPr>
            <w:r w:rsidRPr="00ED3DD0">
              <w:rPr>
                <w:rFonts w:ascii="Arial" w:hAnsi="Arial" w:cs="Arial"/>
                <w:color w:val="000000" w:themeColor="text1"/>
                <w:sz w:val="40"/>
              </w:rPr>
              <w:sym w:font="Wingdings" w:char="F0FC"/>
            </w:r>
          </w:p>
        </w:tc>
        <w:tc>
          <w:tcPr>
            <w:tcW w:w="615" w:type="dxa"/>
          </w:tcPr>
          <w:p w:rsidR="00430CD6" w:rsidRPr="00ED3DD0" w:rsidRDefault="00430CD6" w:rsidP="00F97FDE">
            <w:pPr>
              <w:spacing w:after="0" w:line="240" w:lineRule="auto"/>
              <w:ind w:left="35" w:right="175"/>
              <w:rPr>
                <w:rFonts w:ascii="Arial" w:hAnsi="Arial" w:cs="Arial"/>
                <w:color w:val="000000" w:themeColor="text1"/>
              </w:rPr>
            </w:pPr>
          </w:p>
        </w:tc>
      </w:tr>
      <w:tr w:rsidR="00430CD6" w:rsidRPr="00ED3DD0" w:rsidTr="00430CD6">
        <w:trPr>
          <w:cantSplit/>
          <w:trHeight w:val="934"/>
        </w:trPr>
        <w:tc>
          <w:tcPr>
            <w:tcW w:w="774" w:type="dxa"/>
            <w:vMerge/>
            <w:textDirection w:val="btLr"/>
            <w:vAlign w:val="center"/>
          </w:tcPr>
          <w:p w:rsidR="00430CD6" w:rsidRPr="00ED3DD0" w:rsidRDefault="00430CD6" w:rsidP="00F97FDE">
            <w:pPr>
              <w:spacing w:after="0" w:line="240" w:lineRule="auto"/>
              <w:ind w:left="113" w:right="-108"/>
              <w:rPr>
                <w:rFonts w:ascii="Arial" w:eastAsia="Futura LT" w:hAnsi="Arial" w:cs="Arial"/>
                <w:b/>
                <w:color w:val="000000" w:themeColor="text1"/>
              </w:rPr>
            </w:pPr>
          </w:p>
        </w:tc>
        <w:tc>
          <w:tcPr>
            <w:tcW w:w="7058" w:type="dxa"/>
            <w:vMerge/>
          </w:tcPr>
          <w:p w:rsidR="00430CD6" w:rsidRPr="00ED3DD0" w:rsidRDefault="00430CD6" w:rsidP="007C069A">
            <w:pPr>
              <w:pStyle w:val="ListParagraph"/>
              <w:numPr>
                <w:ilvl w:val="0"/>
                <w:numId w:val="34"/>
              </w:numPr>
              <w:spacing w:after="0" w:line="240" w:lineRule="auto"/>
              <w:ind w:left="175" w:right="-37" w:hanging="175"/>
              <w:rPr>
                <w:rFonts w:ascii="Arial" w:eastAsia="FuturaLT-Light" w:hAnsi="Arial" w:cs="Arial"/>
                <w:color w:val="000000" w:themeColor="text1"/>
                <w:lang w:val="en-GB"/>
              </w:rPr>
            </w:pPr>
          </w:p>
        </w:tc>
        <w:tc>
          <w:tcPr>
            <w:tcW w:w="6687" w:type="dxa"/>
          </w:tcPr>
          <w:p w:rsidR="00430CD6" w:rsidRPr="00ED3DD0" w:rsidRDefault="00430CD6" w:rsidP="007C069A">
            <w:pPr>
              <w:pStyle w:val="ListParagraph"/>
              <w:numPr>
                <w:ilvl w:val="0"/>
                <w:numId w:val="33"/>
              </w:numPr>
              <w:spacing w:after="0" w:line="240" w:lineRule="auto"/>
              <w:ind w:left="176" w:right="175" w:hanging="141"/>
              <w:rPr>
                <w:rFonts w:ascii="Arial" w:hAnsi="Arial" w:cs="Arial"/>
                <w:b/>
                <w:color w:val="000000" w:themeColor="text1"/>
                <w:lang w:val="en-GB"/>
              </w:rPr>
            </w:pPr>
            <w:r w:rsidRPr="00ED3DD0">
              <w:rPr>
                <w:rFonts w:ascii="Arial" w:hAnsi="Arial" w:cs="Arial"/>
                <w:color w:val="000000" w:themeColor="text1"/>
                <w:lang w:val="en-GB"/>
              </w:rPr>
              <w:t>Build on the capacity of the VCS who are the voice of users and close to families, along the lines of co-production with children’s centres and parents that helps to build on the existing good record of VCS commissioning</w:t>
            </w:r>
          </w:p>
        </w:tc>
        <w:tc>
          <w:tcPr>
            <w:tcW w:w="614" w:type="dxa"/>
          </w:tcPr>
          <w:p w:rsidR="00430CD6" w:rsidRPr="00ED3DD0" w:rsidRDefault="00430CD6" w:rsidP="00F97FDE">
            <w:pPr>
              <w:ind w:left="35" w:right="175"/>
              <w:rPr>
                <w:rFonts w:ascii="Arial" w:hAnsi="Arial" w:cs="Arial"/>
                <w:color w:val="000000" w:themeColor="text1"/>
                <w:sz w:val="40"/>
              </w:rPr>
            </w:pPr>
          </w:p>
        </w:tc>
        <w:tc>
          <w:tcPr>
            <w:tcW w:w="614" w:type="dxa"/>
          </w:tcPr>
          <w:p w:rsidR="00430CD6" w:rsidRPr="00ED3DD0" w:rsidRDefault="00430CD6" w:rsidP="00F97FDE">
            <w:pPr>
              <w:ind w:left="35" w:right="175"/>
              <w:rPr>
                <w:rFonts w:ascii="Arial" w:hAnsi="Arial" w:cs="Arial"/>
                <w:color w:val="000000" w:themeColor="text1"/>
                <w:sz w:val="40"/>
              </w:rPr>
            </w:pPr>
            <w:r w:rsidRPr="00ED3DD0">
              <w:rPr>
                <w:rFonts w:ascii="Arial" w:hAnsi="Arial" w:cs="Arial"/>
                <w:color w:val="000000" w:themeColor="text1"/>
                <w:sz w:val="40"/>
              </w:rPr>
              <w:sym w:font="Wingdings" w:char="F0FC"/>
            </w:r>
          </w:p>
        </w:tc>
        <w:tc>
          <w:tcPr>
            <w:tcW w:w="615" w:type="dxa"/>
          </w:tcPr>
          <w:p w:rsidR="00430CD6" w:rsidRPr="00ED3DD0" w:rsidRDefault="00430CD6" w:rsidP="00F97FDE">
            <w:pPr>
              <w:spacing w:after="0" w:line="240" w:lineRule="auto"/>
              <w:ind w:left="35" w:right="175"/>
              <w:rPr>
                <w:rFonts w:ascii="Arial" w:hAnsi="Arial" w:cs="Arial"/>
                <w:color w:val="000000" w:themeColor="text1"/>
              </w:rPr>
            </w:pPr>
          </w:p>
        </w:tc>
      </w:tr>
      <w:tr w:rsidR="00430CD6" w:rsidRPr="00ED3DD0" w:rsidTr="00C34BE6">
        <w:trPr>
          <w:trHeight w:val="20"/>
        </w:trPr>
        <w:tc>
          <w:tcPr>
            <w:tcW w:w="774" w:type="dxa"/>
            <w:vMerge/>
            <w:textDirection w:val="btLr"/>
            <w:vAlign w:val="center"/>
          </w:tcPr>
          <w:p w:rsidR="00430CD6" w:rsidRPr="00ED3DD0" w:rsidRDefault="00430CD6" w:rsidP="00F97FDE">
            <w:pPr>
              <w:spacing w:after="0" w:line="240" w:lineRule="auto"/>
              <w:ind w:left="113" w:right="-108"/>
              <w:rPr>
                <w:rFonts w:ascii="Arial" w:eastAsia="Futura LT" w:hAnsi="Arial" w:cs="Arial"/>
                <w:color w:val="000000" w:themeColor="text1"/>
              </w:rPr>
            </w:pPr>
          </w:p>
        </w:tc>
        <w:tc>
          <w:tcPr>
            <w:tcW w:w="7058" w:type="dxa"/>
            <w:vMerge w:val="restart"/>
          </w:tcPr>
          <w:p w:rsidR="00430CD6" w:rsidRPr="00ED3DD0" w:rsidRDefault="00430CD6" w:rsidP="007C069A">
            <w:pPr>
              <w:pStyle w:val="ListParagraph"/>
              <w:numPr>
                <w:ilvl w:val="0"/>
                <w:numId w:val="34"/>
              </w:numPr>
              <w:spacing w:after="0" w:line="240" w:lineRule="auto"/>
              <w:ind w:left="175" w:right="-37" w:hanging="175"/>
              <w:rPr>
                <w:rFonts w:ascii="Arial" w:hAnsi="Arial" w:cs="Arial"/>
                <w:color w:val="000000" w:themeColor="text1"/>
                <w:lang w:val="en-GB"/>
              </w:rPr>
            </w:pPr>
            <w:r w:rsidRPr="00ED3DD0">
              <w:rPr>
                <w:rFonts w:ascii="Arial" w:eastAsia="FuturaLT-Light" w:hAnsi="Arial" w:cs="Arial"/>
                <w:color w:val="000000" w:themeColor="text1"/>
                <w:lang w:val="en-GB"/>
              </w:rPr>
              <w:t>Focus more on market development and ensure co-production is recognised as an option in the commissioning cycle emphasising working together rather than funding; perhaps collaborating in bids</w:t>
            </w:r>
            <w:r w:rsidRPr="00ED3DD0">
              <w:rPr>
                <w:rFonts w:ascii="Arial" w:hAnsi="Arial" w:cs="Arial"/>
                <w:color w:val="000000" w:themeColor="text1"/>
                <w:lang w:val="en-GB"/>
              </w:rPr>
              <w:t xml:space="preserve">  and adopt a listening and more respectful attitude to smaller VCS</w:t>
            </w:r>
          </w:p>
        </w:tc>
        <w:tc>
          <w:tcPr>
            <w:tcW w:w="6687" w:type="dxa"/>
          </w:tcPr>
          <w:p w:rsidR="00430CD6" w:rsidRPr="00ED3DD0" w:rsidRDefault="00430CD6" w:rsidP="007C069A">
            <w:pPr>
              <w:pStyle w:val="ListParagraph"/>
              <w:numPr>
                <w:ilvl w:val="0"/>
                <w:numId w:val="33"/>
              </w:numPr>
              <w:spacing w:after="0" w:line="240" w:lineRule="auto"/>
              <w:ind w:left="176" w:right="175" w:hanging="141"/>
              <w:rPr>
                <w:rFonts w:ascii="Arial" w:hAnsi="Arial" w:cs="Arial"/>
                <w:color w:val="000000" w:themeColor="text1"/>
                <w:lang w:val="en-GB"/>
              </w:rPr>
            </w:pPr>
            <w:r w:rsidRPr="00ED3DD0">
              <w:rPr>
                <w:rFonts w:ascii="Arial" w:hAnsi="Arial" w:cs="Arial"/>
                <w:color w:val="000000" w:themeColor="text1"/>
                <w:lang w:val="en-GB"/>
              </w:rPr>
              <w:t>The LA could address the provision of help with tendering, applying for funding support, development of legal governance framework and policies and procedures</w:t>
            </w:r>
          </w:p>
        </w:tc>
        <w:tc>
          <w:tcPr>
            <w:tcW w:w="614" w:type="dxa"/>
          </w:tcPr>
          <w:p w:rsidR="00430CD6" w:rsidRPr="00ED3DD0" w:rsidRDefault="00430CD6" w:rsidP="00F97FDE">
            <w:pPr>
              <w:spacing w:after="0" w:line="240" w:lineRule="auto"/>
              <w:ind w:left="35" w:right="175"/>
              <w:rPr>
                <w:rFonts w:ascii="Arial" w:hAnsi="Arial" w:cs="Arial"/>
                <w:color w:val="000000" w:themeColor="text1"/>
              </w:rPr>
            </w:pPr>
          </w:p>
        </w:tc>
        <w:tc>
          <w:tcPr>
            <w:tcW w:w="614" w:type="dxa"/>
          </w:tcPr>
          <w:p w:rsidR="00430CD6" w:rsidRPr="00ED3DD0" w:rsidRDefault="00430CD6" w:rsidP="00F97FDE">
            <w:pPr>
              <w:spacing w:after="0" w:line="240" w:lineRule="auto"/>
              <w:ind w:left="35" w:right="175"/>
              <w:rPr>
                <w:rFonts w:ascii="Arial" w:hAnsi="Arial" w:cs="Arial"/>
                <w:color w:val="000000" w:themeColor="text1"/>
              </w:rPr>
            </w:pPr>
          </w:p>
        </w:tc>
        <w:tc>
          <w:tcPr>
            <w:tcW w:w="615" w:type="dxa"/>
          </w:tcPr>
          <w:p w:rsidR="00430CD6" w:rsidRPr="00ED3DD0" w:rsidRDefault="00430CD6" w:rsidP="00F97FDE">
            <w:pPr>
              <w:spacing w:after="0" w:line="240" w:lineRule="auto"/>
              <w:ind w:left="35" w:right="175"/>
              <w:rPr>
                <w:rFonts w:ascii="Arial" w:hAnsi="Arial" w:cs="Arial"/>
                <w:color w:val="000000" w:themeColor="text1"/>
                <w:sz w:val="40"/>
              </w:rPr>
            </w:pPr>
            <w:r w:rsidRPr="00ED3DD0">
              <w:rPr>
                <w:rFonts w:ascii="Arial" w:hAnsi="Arial" w:cs="Arial"/>
                <w:color w:val="000000" w:themeColor="text1"/>
                <w:sz w:val="40"/>
              </w:rPr>
              <w:sym w:font="Wingdings" w:char="F0FC"/>
            </w:r>
          </w:p>
        </w:tc>
      </w:tr>
      <w:tr w:rsidR="00430CD6" w:rsidRPr="00ED3DD0" w:rsidTr="00C34BE6">
        <w:trPr>
          <w:trHeight w:val="20"/>
        </w:trPr>
        <w:tc>
          <w:tcPr>
            <w:tcW w:w="774" w:type="dxa"/>
            <w:vMerge/>
            <w:textDirection w:val="btLr"/>
            <w:vAlign w:val="center"/>
          </w:tcPr>
          <w:p w:rsidR="00430CD6" w:rsidRPr="00ED3DD0" w:rsidRDefault="00430CD6" w:rsidP="00F97FDE">
            <w:pPr>
              <w:spacing w:after="0" w:line="240" w:lineRule="auto"/>
              <w:ind w:left="113" w:right="-108"/>
              <w:rPr>
                <w:rFonts w:ascii="Arial" w:eastAsia="Futura LT" w:hAnsi="Arial" w:cs="Arial"/>
                <w:color w:val="000000" w:themeColor="text1"/>
              </w:rPr>
            </w:pPr>
          </w:p>
        </w:tc>
        <w:tc>
          <w:tcPr>
            <w:tcW w:w="7058" w:type="dxa"/>
            <w:vMerge/>
          </w:tcPr>
          <w:p w:rsidR="00430CD6" w:rsidRPr="00ED3DD0" w:rsidRDefault="00430CD6" w:rsidP="00213C71">
            <w:pPr>
              <w:spacing w:after="0" w:line="240" w:lineRule="auto"/>
              <w:ind w:right="2458"/>
              <w:jc w:val="both"/>
              <w:rPr>
                <w:rFonts w:ascii="Arial" w:eastAsia="Futura LT" w:hAnsi="Arial" w:cs="Arial"/>
                <w:color w:val="000000" w:themeColor="text1"/>
              </w:rPr>
            </w:pPr>
          </w:p>
        </w:tc>
        <w:tc>
          <w:tcPr>
            <w:tcW w:w="6687" w:type="dxa"/>
          </w:tcPr>
          <w:p w:rsidR="00430CD6" w:rsidRPr="00ED3DD0" w:rsidRDefault="00430CD6" w:rsidP="007C069A">
            <w:pPr>
              <w:pStyle w:val="ListParagraph"/>
              <w:numPr>
                <w:ilvl w:val="0"/>
                <w:numId w:val="33"/>
              </w:numPr>
              <w:spacing w:after="0" w:line="240" w:lineRule="auto"/>
              <w:ind w:left="176" w:right="175" w:hanging="141"/>
              <w:rPr>
                <w:rFonts w:ascii="Arial" w:hAnsi="Arial" w:cs="Arial"/>
                <w:color w:val="000000" w:themeColor="text1"/>
                <w:lang w:val="en-GB"/>
              </w:rPr>
            </w:pPr>
            <w:r w:rsidRPr="00ED3DD0">
              <w:rPr>
                <w:rFonts w:ascii="Arial" w:hAnsi="Arial" w:cs="Arial"/>
                <w:color w:val="000000" w:themeColor="text1"/>
                <w:szCs w:val="24"/>
                <w:lang w:val="en-GB"/>
              </w:rPr>
              <w:t>Aim to ‘future proof’ a sustainable VCS through collaborative working and commission methods</w:t>
            </w:r>
          </w:p>
        </w:tc>
        <w:tc>
          <w:tcPr>
            <w:tcW w:w="614" w:type="dxa"/>
          </w:tcPr>
          <w:p w:rsidR="00430CD6" w:rsidRPr="00ED3DD0" w:rsidRDefault="00430CD6" w:rsidP="00F97FDE">
            <w:pPr>
              <w:spacing w:after="0" w:line="240" w:lineRule="auto"/>
              <w:ind w:left="35" w:right="175"/>
              <w:rPr>
                <w:rFonts w:ascii="Arial" w:hAnsi="Arial" w:cs="Arial"/>
                <w:color w:val="000000" w:themeColor="text1"/>
              </w:rPr>
            </w:pPr>
          </w:p>
        </w:tc>
        <w:tc>
          <w:tcPr>
            <w:tcW w:w="614" w:type="dxa"/>
          </w:tcPr>
          <w:p w:rsidR="00430CD6" w:rsidRPr="00ED3DD0" w:rsidRDefault="00430CD6" w:rsidP="00F97FDE">
            <w:pPr>
              <w:spacing w:after="0" w:line="240" w:lineRule="auto"/>
              <w:ind w:left="35" w:right="175"/>
              <w:rPr>
                <w:rFonts w:ascii="Arial" w:hAnsi="Arial" w:cs="Arial"/>
                <w:color w:val="000000" w:themeColor="text1"/>
              </w:rPr>
            </w:pPr>
          </w:p>
        </w:tc>
        <w:tc>
          <w:tcPr>
            <w:tcW w:w="615" w:type="dxa"/>
          </w:tcPr>
          <w:p w:rsidR="00430CD6" w:rsidRPr="00ED3DD0" w:rsidRDefault="00430CD6" w:rsidP="00F97FDE">
            <w:pPr>
              <w:spacing w:after="0" w:line="240" w:lineRule="auto"/>
              <w:ind w:left="35" w:right="175"/>
              <w:rPr>
                <w:rFonts w:ascii="Arial" w:hAnsi="Arial" w:cs="Arial"/>
                <w:color w:val="000000" w:themeColor="text1"/>
                <w:sz w:val="40"/>
              </w:rPr>
            </w:pPr>
            <w:r w:rsidRPr="00ED3DD0">
              <w:rPr>
                <w:rFonts w:ascii="Arial" w:hAnsi="Arial" w:cs="Arial"/>
                <w:color w:val="000000" w:themeColor="text1"/>
                <w:sz w:val="40"/>
              </w:rPr>
              <w:sym w:font="Wingdings" w:char="F0FC"/>
            </w:r>
          </w:p>
        </w:tc>
      </w:tr>
      <w:tr w:rsidR="00213C71" w:rsidRPr="00ED3DD0" w:rsidTr="00213C71">
        <w:trPr>
          <w:trHeight w:val="300"/>
        </w:trPr>
        <w:tc>
          <w:tcPr>
            <w:tcW w:w="774" w:type="dxa"/>
            <w:vMerge w:val="restart"/>
            <w:textDirection w:val="btLr"/>
            <w:vAlign w:val="center"/>
          </w:tcPr>
          <w:p w:rsidR="00213C71" w:rsidRPr="00ED3DD0" w:rsidRDefault="00213C71" w:rsidP="00213C71">
            <w:pPr>
              <w:spacing w:after="0" w:line="240" w:lineRule="auto"/>
              <w:ind w:left="113" w:right="-108"/>
              <w:jc w:val="center"/>
              <w:rPr>
                <w:rFonts w:ascii="Arial" w:eastAsia="Futura LT" w:hAnsi="Arial" w:cs="Arial"/>
                <w:b/>
                <w:color w:val="000000" w:themeColor="text1"/>
              </w:rPr>
            </w:pPr>
            <w:r w:rsidRPr="00ED3DD0">
              <w:rPr>
                <w:rFonts w:ascii="Arial" w:eastAsia="Futura LT" w:hAnsi="Arial" w:cs="Arial"/>
                <w:b/>
                <w:color w:val="000000" w:themeColor="text1"/>
              </w:rPr>
              <w:t>Localised Commissioning</w:t>
            </w:r>
          </w:p>
        </w:tc>
        <w:tc>
          <w:tcPr>
            <w:tcW w:w="7058" w:type="dxa"/>
            <w:vMerge w:val="restart"/>
          </w:tcPr>
          <w:p w:rsidR="00213C71" w:rsidRPr="00ED3DD0" w:rsidRDefault="00213C71" w:rsidP="007C069A">
            <w:pPr>
              <w:pStyle w:val="ListParagraph"/>
              <w:numPr>
                <w:ilvl w:val="0"/>
                <w:numId w:val="34"/>
              </w:numPr>
              <w:spacing w:after="0" w:line="240" w:lineRule="auto"/>
              <w:ind w:left="175" w:right="-37" w:hanging="175"/>
              <w:rPr>
                <w:rFonts w:ascii="Arial" w:hAnsi="Arial" w:cs="Arial"/>
                <w:b/>
                <w:color w:val="000000" w:themeColor="text1"/>
                <w:lang w:val="en-GB"/>
              </w:rPr>
            </w:pPr>
            <w:r w:rsidRPr="00ED3DD0">
              <w:rPr>
                <w:rFonts w:ascii="Arial" w:eastAsia="FuturaLT-Light" w:hAnsi="Arial" w:cs="Arial"/>
                <w:color w:val="000000" w:themeColor="text1"/>
                <w:lang w:val="en-GB"/>
              </w:rPr>
              <w:t>Ensure that VCS are able to scrutinise and challenge decisions and recognise the VCS as equal pa</w:t>
            </w:r>
            <w:r w:rsidRPr="00ED3DD0">
              <w:rPr>
                <w:rFonts w:ascii="Arial" w:eastAsia="FuturaLT-Light" w:hAnsi="Arial" w:cs="Arial"/>
                <w:color w:val="000000" w:themeColor="text1"/>
                <w:spacing w:val="4"/>
                <w:lang w:val="en-GB"/>
              </w:rPr>
              <w:t>r</w:t>
            </w:r>
            <w:r w:rsidRPr="00ED3DD0">
              <w:rPr>
                <w:rFonts w:ascii="Arial" w:eastAsia="FuturaLT-Light" w:hAnsi="Arial" w:cs="Arial"/>
                <w:color w:val="000000" w:themeColor="text1"/>
                <w:lang w:val="en-GB"/>
              </w:rPr>
              <w:t>tners</w:t>
            </w:r>
          </w:p>
        </w:tc>
        <w:tc>
          <w:tcPr>
            <w:tcW w:w="6687" w:type="dxa"/>
          </w:tcPr>
          <w:p w:rsidR="00213C71" w:rsidRPr="00ED3DD0" w:rsidRDefault="00213C71" w:rsidP="007C069A">
            <w:pPr>
              <w:pStyle w:val="ListParagraph"/>
              <w:numPr>
                <w:ilvl w:val="0"/>
                <w:numId w:val="33"/>
              </w:numPr>
              <w:spacing w:after="0" w:line="240" w:lineRule="auto"/>
              <w:ind w:left="176" w:right="175" w:hanging="141"/>
              <w:rPr>
                <w:rFonts w:ascii="Arial" w:hAnsi="Arial" w:cs="Arial"/>
                <w:b/>
                <w:color w:val="000000" w:themeColor="text1"/>
                <w:lang w:val="en-GB"/>
              </w:rPr>
            </w:pPr>
            <w:r w:rsidRPr="00ED3DD0">
              <w:rPr>
                <w:rFonts w:ascii="Arial" w:hAnsi="Arial" w:cs="Arial"/>
                <w:color w:val="000000" w:themeColor="text1"/>
                <w:lang w:val="en-GB"/>
              </w:rPr>
              <w:t xml:space="preserve">Work with the VCS to shape approaches using a range of community development  tools </w:t>
            </w:r>
          </w:p>
        </w:tc>
        <w:tc>
          <w:tcPr>
            <w:tcW w:w="614" w:type="dxa"/>
          </w:tcPr>
          <w:p w:rsidR="00213C71" w:rsidRPr="00ED3DD0" w:rsidRDefault="00213C71" w:rsidP="00F97FDE">
            <w:pPr>
              <w:spacing w:after="0" w:line="240" w:lineRule="auto"/>
              <w:ind w:left="35" w:right="175"/>
              <w:rPr>
                <w:rFonts w:ascii="Arial" w:hAnsi="Arial" w:cs="Arial"/>
                <w:color w:val="000000" w:themeColor="text1"/>
              </w:rPr>
            </w:pPr>
          </w:p>
        </w:tc>
        <w:tc>
          <w:tcPr>
            <w:tcW w:w="614" w:type="dxa"/>
          </w:tcPr>
          <w:p w:rsidR="00213C71" w:rsidRPr="00ED3DD0" w:rsidRDefault="00213C71" w:rsidP="00F97FDE">
            <w:pPr>
              <w:spacing w:after="0" w:line="240" w:lineRule="auto"/>
              <w:ind w:left="35" w:right="175"/>
              <w:rPr>
                <w:rFonts w:ascii="Arial" w:hAnsi="Arial" w:cs="Arial"/>
                <w:color w:val="000000" w:themeColor="text1"/>
              </w:rPr>
            </w:pPr>
          </w:p>
        </w:tc>
        <w:tc>
          <w:tcPr>
            <w:tcW w:w="615" w:type="dxa"/>
          </w:tcPr>
          <w:p w:rsidR="00213C71" w:rsidRPr="00ED3DD0" w:rsidRDefault="00213C71" w:rsidP="00F97FDE">
            <w:pPr>
              <w:spacing w:after="0" w:line="240" w:lineRule="auto"/>
              <w:ind w:left="35" w:right="175"/>
              <w:rPr>
                <w:rFonts w:ascii="Arial" w:hAnsi="Arial" w:cs="Arial"/>
                <w:color w:val="000000" w:themeColor="text1"/>
              </w:rPr>
            </w:pPr>
            <w:r w:rsidRPr="00ED3DD0">
              <w:rPr>
                <w:rFonts w:ascii="Arial" w:hAnsi="Arial" w:cs="Arial"/>
                <w:color w:val="000000" w:themeColor="text1"/>
                <w:sz w:val="40"/>
              </w:rPr>
              <w:sym w:font="Wingdings" w:char="F0FC"/>
            </w:r>
          </w:p>
        </w:tc>
      </w:tr>
      <w:tr w:rsidR="00213C71" w:rsidRPr="00ED3DD0" w:rsidTr="00213C71">
        <w:trPr>
          <w:trHeight w:val="942"/>
        </w:trPr>
        <w:tc>
          <w:tcPr>
            <w:tcW w:w="774" w:type="dxa"/>
            <w:vMerge/>
            <w:textDirection w:val="btLr"/>
            <w:vAlign w:val="center"/>
          </w:tcPr>
          <w:p w:rsidR="00213C71" w:rsidRPr="00ED3DD0" w:rsidRDefault="00213C71" w:rsidP="00F97FDE">
            <w:pPr>
              <w:spacing w:after="0" w:line="240" w:lineRule="auto"/>
              <w:ind w:left="113" w:right="-108"/>
              <w:rPr>
                <w:rFonts w:ascii="Arial" w:eastAsia="Futura LT" w:hAnsi="Arial" w:cs="Arial"/>
                <w:color w:val="000000" w:themeColor="text1"/>
              </w:rPr>
            </w:pPr>
          </w:p>
        </w:tc>
        <w:tc>
          <w:tcPr>
            <w:tcW w:w="7058" w:type="dxa"/>
            <w:vMerge/>
          </w:tcPr>
          <w:p w:rsidR="00213C71" w:rsidRPr="00ED3DD0" w:rsidRDefault="00213C71" w:rsidP="007C069A">
            <w:pPr>
              <w:pStyle w:val="ListParagraph"/>
              <w:numPr>
                <w:ilvl w:val="0"/>
                <w:numId w:val="34"/>
              </w:numPr>
              <w:spacing w:after="0" w:line="240" w:lineRule="auto"/>
              <w:ind w:left="175" w:right="-37" w:hanging="175"/>
              <w:rPr>
                <w:rFonts w:ascii="Arial" w:eastAsia="FuturaLT-Light" w:hAnsi="Arial" w:cs="Arial"/>
                <w:color w:val="000000" w:themeColor="text1"/>
                <w:lang w:val="en-GB"/>
              </w:rPr>
            </w:pPr>
          </w:p>
        </w:tc>
        <w:tc>
          <w:tcPr>
            <w:tcW w:w="6687" w:type="dxa"/>
          </w:tcPr>
          <w:p w:rsidR="00213C71" w:rsidRPr="00ED3DD0" w:rsidRDefault="00213C71" w:rsidP="007C069A">
            <w:pPr>
              <w:pStyle w:val="ListParagraph"/>
              <w:numPr>
                <w:ilvl w:val="0"/>
                <w:numId w:val="33"/>
              </w:numPr>
              <w:spacing w:after="0"/>
              <w:ind w:left="176" w:right="175" w:hanging="141"/>
              <w:rPr>
                <w:rFonts w:ascii="Arial" w:hAnsi="Arial" w:cs="Arial"/>
                <w:color w:val="000000" w:themeColor="text1"/>
                <w:lang w:val="en-GB"/>
              </w:rPr>
            </w:pPr>
            <w:r w:rsidRPr="00ED3DD0">
              <w:rPr>
                <w:rFonts w:ascii="Arial" w:hAnsi="Arial" w:cs="Arial"/>
                <w:color w:val="000000" w:themeColor="text1"/>
                <w:szCs w:val="24"/>
                <w:lang w:val="en-GB"/>
              </w:rPr>
              <w:t xml:space="preserve">Support and protect local VCS to provide services within a local authority managed network of children’s centres, for example by establishing ‘start-up’ or developmental commissioning. </w:t>
            </w:r>
          </w:p>
        </w:tc>
        <w:tc>
          <w:tcPr>
            <w:tcW w:w="614" w:type="dxa"/>
          </w:tcPr>
          <w:p w:rsidR="00213C71" w:rsidRPr="00ED3DD0" w:rsidRDefault="00213C71" w:rsidP="00F97FDE">
            <w:pPr>
              <w:spacing w:after="0" w:line="240" w:lineRule="auto"/>
              <w:ind w:left="35" w:right="175"/>
              <w:rPr>
                <w:rFonts w:ascii="Arial" w:hAnsi="Arial" w:cs="Arial"/>
                <w:color w:val="000000" w:themeColor="text1"/>
              </w:rPr>
            </w:pPr>
          </w:p>
        </w:tc>
        <w:tc>
          <w:tcPr>
            <w:tcW w:w="614" w:type="dxa"/>
          </w:tcPr>
          <w:p w:rsidR="00213C71" w:rsidRPr="00ED3DD0" w:rsidRDefault="00213C71" w:rsidP="00F97FDE">
            <w:pPr>
              <w:spacing w:after="0" w:line="240" w:lineRule="auto"/>
              <w:ind w:left="35" w:right="175"/>
              <w:rPr>
                <w:rFonts w:ascii="Arial" w:hAnsi="Arial" w:cs="Arial"/>
                <w:color w:val="000000" w:themeColor="text1"/>
              </w:rPr>
            </w:pPr>
          </w:p>
        </w:tc>
        <w:tc>
          <w:tcPr>
            <w:tcW w:w="615" w:type="dxa"/>
          </w:tcPr>
          <w:p w:rsidR="00213C71" w:rsidRPr="00ED3DD0" w:rsidRDefault="00D148D1" w:rsidP="00F97FDE">
            <w:pPr>
              <w:ind w:left="35" w:right="175"/>
              <w:rPr>
                <w:rFonts w:ascii="Arial" w:hAnsi="Arial" w:cs="Arial"/>
                <w:color w:val="000000" w:themeColor="text1"/>
                <w:sz w:val="40"/>
              </w:rPr>
            </w:pPr>
            <w:r w:rsidRPr="00ED3DD0">
              <w:rPr>
                <w:rFonts w:ascii="Arial" w:hAnsi="Arial" w:cs="Arial"/>
                <w:color w:val="000000" w:themeColor="text1"/>
                <w:sz w:val="40"/>
              </w:rPr>
              <w:sym w:font="Wingdings" w:char="F0FC"/>
            </w:r>
          </w:p>
        </w:tc>
      </w:tr>
      <w:tr w:rsidR="00213C71" w:rsidRPr="00ED3DD0" w:rsidTr="00D148D1">
        <w:trPr>
          <w:trHeight w:val="764"/>
        </w:trPr>
        <w:tc>
          <w:tcPr>
            <w:tcW w:w="774" w:type="dxa"/>
            <w:vMerge/>
            <w:textDirection w:val="btLr"/>
            <w:vAlign w:val="center"/>
          </w:tcPr>
          <w:p w:rsidR="00213C71" w:rsidRPr="00ED3DD0" w:rsidRDefault="00213C71" w:rsidP="00F97FDE">
            <w:pPr>
              <w:spacing w:after="0" w:line="240" w:lineRule="auto"/>
              <w:ind w:left="113" w:right="-108"/>
              <w:rPr>
                <w:rFonts w:ascii="Arial" w:eastAsia="Futura LT" w:hAnsi="Arial" w:cs="Arial"/>
                <w:color w:val="000000" w:themeColor="text1"/>
              </w:rPr>
            </w:pPr>
          </w:p>
        </w:tc>
        <w:tc>
          <w:tcPr>
            <w:tcW w:w="7058" w:type="dxa"/>
            <w:vMerge/>
          </w:tcPr>
          <w:p w:rsidR="00213C71" w:rsidRPr="00ED3DD0" w:rsidRDefault="00213C71" w:rsidP="007C069A">
            <w:pPr>
              <w:pStyle w:val="ListParagraph"/>
              <w:numPr>
                <w:ilvl w:val="0"/>
                <w:numId w:val="34"/>
              </w:numPr>
              <w:spacing w:after="0" w:line="240" w:lineRule="auto"/>
              <w:ind w:left="175" w:right="-37" w:hanging="175"/>
              <w:rPr>
                <w:rFonts w:ascii="Arial" w:eastAsia="FuturaLT-Light" w:hAnsi="Arial" w:cs="Arial"/>
                <w:color w:val="000000" w:themeColor="text1"/>
                <w:lang w:val="en-GB"/>
              </w:rPr>
            </w:pPr>
          </w:p>
        </w:tc>
        <w:tc>
          <w:tcPr>
            <w:tcW w:w="6687" w:type="dxa"/>
          </w:tcPr>
          <w:p w:rsidR="00213C71" w:rsidRPr="00ED3DD0" w:rsidRDefault="00213C71" w:rsidP="007C069A">
            <w:pPr>
              <w:pStyle w:val="ListParagraph"/>
              <w:numPr>
                <w:ilvl w:val="0"/>
                <w:numId w:val="33"/>
              </w:numPr>
              <w:spacing w:after="0"/>
              <w:ind w:left="176" w:right="175" w:hanging="141"/>
              <w:rPr>
                <w:rFonts w:ascii="Arial" w:hAnsi="Arial" w:cs="Arial"/>
                <w:color w:val="000000" w:themeColor="text1"/>
                <w:szCs w:val="24"/>
                <w:lang w:val="en-GB"/>
              </w:rPr>
            </w:pPr>
            <w:r w:rsidRPr="00ED3DD0">
              <w:rPr>
                <w:rFonts w:ascii="Arial" w:hAnsi="Arial" w:cs="Arial"/>
                <w:color w:val="000000" w:themeColor="text1"/>
                <w:szCs w:val="24"/>
                <w:lang w:val="en-GB"/>
              </w:rPr>
              <w:t>Allow mainstream commissioning to grow local services through commissioning that is more consistent and fair for small local VCS organisations</w:t>
            </w:r>
          </w:p>
        </w:tc>
        <w:tc>
          <w:tcPr>
            <w:tcW w:w="614" w:type="dxa"/>
          </w:tcPr>
          <w:p w:rsidR="00213C71" w:rsidRPr="00ED3DD0" w:rsidRDefault="00213C71" w:rsidP="00F97FDE">
            <w:pPr>
              <w:spacing w:after="0" w:line="240" w:lineRule="auto"/>
              <w:ind w:left="35" w:right="175"/>
              <w:rPr>
                <w:rFonts w:ascii="Arial" w:hAnsi="Arial" w:cs="Arial"/>
                <w:color w:val="000000" w:themeColor="text1"/>
              </w:rPr>
            </w:pPr>
          </w:p>
        </w:tc>
        <w:tc>
          <w:tcPr>
            <w:tcW w:w="614" w:type="dxa"/>
          </w:tcPr>
          <w:p w:rsidR="00213C71" w:rsidRPr="00ED3DD0" w:rsidRDefault="00213C71" w:rsidP="00F97FDE">
            <w:pPr>
              <w:spacing w:after="0" w:line="240" w:lineRule="auto"/>
              <w:ind w:left="35" w:right="175"/>
              <w:rPr>
                <w:rFonts w:ascii="Arial" w:hAnsi="Arial" w:cs="Arial"/>
                <w:color w:val="000000" w:themeColor="text1"/>
              </w:rPr>
            </w:pPr>
          </w:p>
        </w:tc>
        <w:tc>
          <w:tcPr>
            <w:tcW w:w="615" w:type="dxa"/>
          </w:tcPr>
          <w:p w:rsidR="00213C71" w:rsidRPr="00ED3DD0" w:rsidRDefault="00D148D1" w:rsidP="00F97FDE">
            <w:pPr>
              <w:ind w:left="35" w:right="175"/>
              <w:rPr>
                <w:rFonts w:ascii="Arial" w:hAnsi="Arial" w:cs="Arial"/>
                <w:color w:val="000000" w:themeColor="text1"/>
                <w:sz w:val="40"/>
              </w:rPr>
            </w:pPr>
            <w:r w:rsidRPr="00ED3DD0">
              <w:rPr>
                <w:rFonts w:ascii="Arial" w:hAnsi="Arial" w:cs="Arial"/>
                <w:color w:val="000000" w:themeColor="text1"/>
                <w:sz w:val="40"/>
              </w:rPr>
              <w:sym w:font="Wingdings" w:char="F0FC"/>
            </w:r>
          </w:p>
        </w:tc>
      </w:tr>
      <w:tr w:rsidR="00D148D1" w:rsidRPr="00ED3DD0" w:rsidTr="00072738">
        <w:trPr>
          <w:trHeight w:val="949"/>
        </w:trPr>
        <w:tc>
          <w:tcPr>
            <w:tcW w:w="774" w:type="dxa"/>
            <w:vMerge/>
            <w:vAlign w:val="center"/>
          </w:tcPr>
          <w:p w:rsidR="00D148D1" w:rsidRPr="00ED3DD0" w:rsidRDefault="00D148D1" w:rsidP="00F97FDE">
            <w:pPr>
              <w:spacing w:after="0" w:line="240" w:lineRule="auto"/>
              <w:ind w:right="-108"/>
              <w:rPr>
                <w:rFonts w:ascii="Arial" w:eastAsia="Futura LT" w:hAnsi="Arial" w:cs="Arial"/>
                <w:color w:val="000000" w:themeColor="text1"/>
              </w:rPr>
            </w:pPr>
          </w:p>
        </w:tc>
        <w:tc>
          <w:tcPr>
            <w:tcW w:w="7058" w:type="dxa"/>
          </w:tcPr>
          <w:p w:rsidR="00D148D1" w:rsidRPr="00ED3DD0" w:rsidRDefault="00D148D1" w:rsidP="007C069A">
            <w:pPr>
              <w:pStyle w:val="ListParagraph"/>
              <w:numPr>
                <w:ilvl w:val="0"/>
                <w:numId w:val="34"/>
              </w:numPr>
              <w:spacing w:after="0" w:line="240" w:lineRule="auto"/>
              <w:ind w:left="175" w:right="-37" w:hanging="175"/>
              <w:rPr>
                <w:rFonts w:ascii="Arial" w:hAnsi="Arial" w:cs="Arial"/>
                <w:b/>
                <w:color w:val="000000" w:themeColor="text1"/>
                <w:lang w:val="en-GB"/>
              </w:rPr>
            </w:pPr>
            <w:r w:rsidRPr="00ED3DD0">
              <w:rPr>
                <w:rFonts w:ascii="Arial" w:eastAsia="FuturaLT-Light" w:hAnsi="Arial" w:cs="Arial"/>
                <w:color w:val="000000" w:themeColor="text1"/>
                <w:lang w:val="en-GB"/>
              </w:rPr>
              <w:t xml:space="preserve">VCS  sector need to become commissioning ready and pro active and the local authority </w:t>
            </w:r>
            <w:r w:rsidRPr="00ED3DD0">
              <w:rPr>
                <w:rFonts w:ascii="Arial" w:hAnsi="Arial" w:cs="Arial"/>
                <w:color w:val="000000" w:themeColor="text1"/>
                <w:lang w:val="en-GB"/>
              </w:rPr>
              <w:t>strengthen localized commissioning by providing support in how things work</w:t>
            </w:r>
          </w:p>
          <w:p w:rsidR="00D148D1" w:rsidRPr="00ED3DD0" w:rsidRDefault="00D148D1" w:rsidP="00213C71">
            <w:pPr>
              <w:spacing w:after="0" w:line="240" w:lineRule="auto"/>
              <w:ind w:right="-37"/>
              <w:rPr>
                <w:rFonts w:ascii="Arial" w:eastAsia="FuturaLT-Light" w:hAnsi="Arial" w:cs="Arial"/>
                <w:color w:val="000000" w:themeColor="text1"/>
              </w:rPr>
            </w:pPr>
          </w:p>
        </w:tc>
        <w:tc>
          <w:tcPr>
            <w:tcW w:w="6687" w:type="dxa"/>
          </w:tcPr>
          <w:p w:rsidR="00D148D1" w:rsidRPr="00ED3DD0" w:rsidRDefault="00D148D1" w:rsidP="007C069A">
            <w:pPr>
              <w:pStyle w:val="ListParagraph"/>
              <w:numPr>
                <w:ilvl w:val="0"/>
                <w:numId w:val="33"/>
              </w:numPr>
              <w:spacing w:after="0" w:line="240" w:lineRule="auto"/>
              <w:ind w:left="176" w:right="175" w:hanging="141"/>
              <w:rPr>
                <w:rFonts w:ascii="Arial" w:hAnsi="Arial" w:cs="Arial"/>
                <w:color w:val="000000" w:themeColor="text1"/>
                <w:lang w:val="en-GB"/>
              </w:rPr>
            </w:pPr>
            <w:r w:rsidRPr="00ED3DD0">
              <w:rPr>
                <w:rFonts w:ascii="Arial" w:hAnsi="Arial" w:cs="Arial"/>
                <w:color w:val="000000" w:themeColor="text1"/>
                <w:lang w:val="en-GB"/>
              </w:rPr>
              <w:t xml:space="preserve"> CVS and local authority need to have a strategy and training programme that enables local groups to be engaged and supported for service and added value commissioning </w:t>
            </w:r>
          </w:p>
        </w:tc>
        <w:tc>
          <w:tcPr>
            <w:tcW w:w="614" w:type="dxa"/>
          </w:tcPr>
          <w:p w:rsidR="00D148D1" w:rsidRPr="00ED3DD0" w:rsidRDefault="00D148D1" w:rsidP="00F97FDE">
            <w:pPr>
              <w:spacing w:after="0" w:line="240" w:lineRule="auto"/>
              <w:ind w:left="35" w:right="175"/>
              <w:rPr>
                <w:rFonts w:ascii="Arial" w:hAnsi="Arial" w:cs="Arial"/>
                <w:color w:val="000000" w:themeColor="text1"/>
                <w:sz w:val="40"/>
              </w:rPr>
            </w:pPr>
          </w:p>
        </w:tc>
        <w:tc>
          <w:tcPr>
            <w:tcW w:w="614" w:type="dxa"/>
          </w:tcPr>
          <w:p w:rsidR="00D148D1" w:rsidRPr="00ED3DD0" w:rsidRDefault="00D148D1" w:rsidP="00F97FDE">
            <w:pPr>
              <w:spacing w:after="0" w:line="240" w:lineRule="auto"/>
              <w:ind w:left="35" w:right="175"/>
              <w:rPr>
                <w:rFonts w:ascii="Arial" w:hAnsi="Arial" w:cs="Arial"/>
                <w:color w:val="000000" w:themeColor="text1"/>
                <w:sz w:val="40"/>
              </w:rPr>
            </w:pPr>
            <w:r w:rsidRPr="00ED3DD0">
              <w:rPr>
                <w:rFonts w:ascii="Arial" w:hAnsi="Arial" w:cs="Arial"/>
                <w:color w:val="000000" w:themeColor="text1"/>
                <w:sz w:val="40"/>
              </w:rPr>
              <w:sym w:font="Wingdings" w:char="F0FC"/>
            </w:r>
          </w:p>
        </w:tc>
        <w:tc>
          <w:tcPr>
            <w:tcW w:w="615" w:type="dxa"/>
          </w:tcPr>
          <w:p w:rsidR="00D148D1" w:rsidRPr="00ED3DD0" w:rsidRDefault="00D148D1" w:rsidP="00F97FDE">
            <w:pPr>
              <w:spacing w:after="0" w:line="240" w:lineRule="auto"/>
              <w:ind w:left="35" w:right="175"/>
              <w:rPr>
                <w:rFonts w:ascii="Arial" w:hAnsi="Arial" w:cs="Arial"/>
                <w:color w:val="000000" w:themeColor="text1"/>
                <w:sz w:val="40"/>
              </w:rPr>
            </w:pPr>
          </w:p>
        </w:tc>
      </w:tr>
      <w:tr w:rsidR="00596F0B" w:rsidRPr="00ED3DD0" w:rsidTr="00596F0B">
        <w:trPr>
          <w:trHeight w:val="805"/>
        </w:trPr>
        <w:tc>
          <w:tcPr>
            <w:tcW w:w="774" w:type="dxa"/>
            <w:vMerge w:val="restart"/>
            <w:textDirection w:val="btLr"/>
            <w:vAlign w:val="center"/>
          </w:tcPr>
          <w:p w:rsidR="00596F0B" w:rsidRPr="00ED3DD0" w:rsidRDefault="00596F0B" w:rsidP="00D148D1">
            <w:pPr>
              <w:spacing w:after="0" w:line="240" w:lineRule="auto"/>
              <w:ind w:left="113" w:right="-108"/>
              <w:jc w:val="center"/>
              <w:rPr>
                <w:rFonts w:ascii="Arial" w:eastAsia="Futura LT" w:hAnsi="Arial" w:cs="Arial"/>
                <w:b/>
                <w:color w:val="000000" w:themeColor="text1"/>
              </w:rPr>
            </w:pPr>
            <w:r w:rsidRPr="00ED3DD0">
              <w:rPr>
                <w:rFonts w:ascii="Arial" w:eastAsia="Futura LT" w:hAnsi="Arial" w:cs="Arial"/>
                <w:b/>
                <w:color w:val="000000" w:themeColor="text1"/>
              </w:rPr>
              <w:lastRenderedPageBreak/>
              <w:t>Change Management</w:t>
            </w:r>
          </w:p>
        </w:tc>
        <w:tc>
          <w:tcPr>
            <w:tcW w:w="7058" w:type="dxa"/>
          </w:tcPr>
          <w:p w:rsidR="00596F0B" w:rsidRPr="00ED3DD0" w:rsidRDefault="00596F0B" w:rsidP="007C069A">
            <w:pPr>
              <w:pStyle w:val="ListParagraph"/>
              <w:numPr>
                <w:ilvl w:val="0"/>
                <w:numId w:val="33"/>
              </w:numPr>
              <w:spacing w:after="0" w:line="240" w:lineRule="auto"/>
              <w:ind w:left="219" w:right="280" w:hanging="219"/>
              <w:rPr>
                <w:rFonts w:ascii="Arial" w:eastAsia="FuturaLT-Light" w:hAnsi="Arial" w:cs="Arial"/>
                <w:color w:val="000000" w:themeColor="text1"/>
                <w:lang w:val="en-GB"/>
              </w:rPr>
            </w:pPr>
            <w:r w:rsidRPr="00ED3DD0">
              <w:rPr>
                <w:rFonts w:ascii="Arial" w:eastAsia="FuturaLT-Light" w:hAnsi="Arial" w:cs="Arial"/>
                <w:color w:val="000000" w:themeColor="text1"/>
                <w:lang w:val="en-GB"/>
              </w:rPr>
              <w:t>Develop a commission framework  where Pa</w:t>
            </w:r>
            <w:r w:rsidRPr="00ED3DD0">
              <w:rPr>
                <w:rFonts w:ascii="Arial" w:eastAsia="FuturaLT-Light" w:hAnsi="Arial" w:cs="Arial"/>
                <w:color w:val="000000" w:themeColor="text1"/>
                <w:spacing w:val="4"/>
                <w:lang w:val="en-GB"/>
              </w:rPr>
              <w:t>r</w:t>
            </w:r>
            <w:r w:rsidRPr="00ED3DD0">
              <w:rPr>
                <w:rFonts w:ascii="Arial" w:eastAsia="FuturaLT-Light" w:hAnsi="Arial" w:cs="Arial"/>
                <w:color w:val="000000" w:themeColor="text1"/>
                <w:lang w:val="en-GB"/>
              </w:rPr>
              <w:t>tners work together to build se</w:t>
            </w:r>
            <w:r w:rsidRPr="00ED3DD0">
              <w:rPr>
                <w:rFonts w:ascii="Arial" w:eastAsia="FuturaLT-Light" w:hAnsi="Arial" w:cs="Arial"/>
                <w:color w:val="000000" w:themeColor="text1"/>
                <w:spacing w:val="7"/>
                <w:lang w:val="en-GB"/>
              </w:rPr>
              <w:t>r</w:t>
            </w:r>
            <w:r w:rsidRPr="00ED3DD0">
              <w:rPr>
                <w:rFonts w:ascii="Arial" w:eastAsia="FuturaLT-Light" w:hAnsi="Arial" w:cs="Arial"/>
                <w:color w:val="000000" w:themeColor="text1"/>
                <w:lang w:val="en-GB"/>
              </w:rPr>
              <w:t>vice capacity and maintain quality and quantity of se</w:t>
            </w:r>
            <w:r w:rsidRPr="00ED3DD0">
              <w:rPr>
                <w:rFonts w:ascii="Arial" w:eastAsia="FuturaLT-Light" w:hAnsi="Arial" w:cs="Arial"/>
                <w:color w:val="000000" w:themeColor="text1"/>
                <w:spacing w:val="7"/>
                <w:lang w:val="en-GB"/>
              </w:rPr>
              <w:t>r</w:t>
            </w:r>
            <w:r w:rsidRPr="00ED3DD0">
              <w:rPr>
                <w:rFonts w:ascii="Arial" w:eastAsia="FuturaLT-Light" w:hAnsi="Arial" w:cs="Arial"/>
                <w:color w:val="000000" w:themeColor="text1"/>
                <w:lang w:val="en-GB"/>
              </w:rPr>
              <w:t>vices, working to VCS strengths (namely local knowledge, range of skills, specialisms and experience)</w:t>
            </w:r>
          </w:p>
        </w:tc>
        <w:tc>
          <w:tcPr>
            <w:tcW w:w="6687" w:type="dxa"/>
          </w:tcPr>
          <w:p w:rsidR="00596F0B" w:rsidRPr="00ED3DD0" w:rsidRDefault="00596F0B" w:rsidP="007C069A">
            <w:pPr>
              <w:pStyle w:val="ListParagraph"/>
              <w:numPr>
                <w:ilvl w:val="0"/>
                <w:numId w:val="33"/>
              </w:numPr>
              <w:spacing w:before="100" w:beforeAutospacing="1" w:after="0" w:line="240" w:lineRule="auto"/>
              <w:ind w:left="219" w:right="175" w:hanging="219"/>
              <w:rPr>
                <w:rFonts w:ascii="Arial" w:hAnsi="Arial" w:cs="Arial"/>
                <w:b/>
                <w:color w:val="000000" w:themeColor="text1"/>
                <w:lang w:val="en-GB"/>
              </w:rPr>
            </w:pPr>
            <w:r w:rsidRPr="00ED3DD0">
              <w:rPr>
                <w:rFonts w:ascii="Arial" w:hAnsi="Arial" w:cs="Arial"/>
                <w:color w:val="000000" w:themeColor="text1"/>
                <w:lang w:val="en-GB"/>
              </w:rPr>
              <w:t>Start with operational understanding and build with users, community, providers and staff a strategic framework</w:t>
            </w:r>
            <w:r w:rsidRPr="00ED3DD0">
              <w:rPr>
                <w:rFonts w:ascii="Arial" w:eastAsia="FuturaLT-Light" w:hAnsi="Arial" w:cs="Arial"/>
                <w:color w:val="231F20"/>
                <w:lang w:val="en-GB"/>
              </w:rPr>
              <w:t xml:space="preserve"> of policies and local agreements to set out expectations on quality and safe practice when engaging with di</w:t>
            </w:r>
            <w:r w:rsidRPr="00ED3DD0">
              <w:rPr>
                <w:rFonts w:ascii="Arial" w:eastAsia="FuturaLT-Light" w:hAnsi="Arial" w:cs="Arial"/>
                <w:color w:val="231F20"/>
                <w:spacing w:val="4"/>
                <w:lang w:val="en-GB"/>
              </w:rPr>
              <w:t>f</w:t>
            </w:r>
            <w:r w:rsidRPr="00ED3DD0">
              <w:rPr>
                <w:rFonts w:ascii="Arial" w:eastAsia="FuturaLT-Light" w:hAnsi="Arial" w:cs="Arial"/>
                <w:color w:val="231F20"/>
                <w:lang w:val="en-GB"/>
              </w:rPr>
              <w:t>ferent organisations</w:t>
            </w:r>
          </w:p>
        </w:tc>
        <w:tc>
          <w:tcPr>
            <w:tcW w:w="614" w:type="dxa"/>
          </w:tcPr>
          <w:p w:rsidR="00596F0B" w:rsidRPr="00ED3DD0" w:rsidRDefault="00596F0B" w:rsidP="00D148D1">
            <w:pPr>
              <w:spacing w:before="100" w:beforeAutospacing="1" w:after="0" w:line="240" w:lineRule="auto"/>
              <w:ind w:left="35" w:right="175"/>
              <w:rPr>
                <w:rFonts w:ascii="Arial" w:hAnsi="Arial" w:cs="Arial"/>
                <w:color w:val="000000" w:themeColor="text1"/>
              </w:rPr>
            </w:pPr>
          </w:p>
        </w:tc>
        <w:tc>
          <w:tcPr>
            <w:tcW w:w="614" w:type="dxa"/>
          </w:tcPr>
          <w:p w:rsidR="00596F0B" w:rsidRPr="00ED3DD0" w:rsidRDefault="00596F0B" w:rsidP="00D148D1">
            <w:pPr>
              <w:spacing w:before="100" w:beforeAutospacing="1" w:after="0" w:line="240" w:lineRule="auto"/>
              <w:ind w:left="35" w:right="175"/>
              <w:rPr>
                <w:rFonts w:ascii="Arial" w:hAnsi="Arial" w:cs="Arial"/>
                <w:color w:val="000000" w:themeColor="text1"/>
              </w:rPr>
            </w:pPr>
          </w:p>
        </w:tc>
        <w:tc>
          <w:tcPr>
            <w:tcW w:w="615" w:type="dxa"/>
          </w:tcPr>
          <w:p w:rsidR="00596F0B" w:rsidRPr="00ED3DD0" w:rsidRDefault="00596F0B" w:rsidP="00D148D1">
            <w:pPr>
              <w:spacing w:before="100" w:beforeAutospacing="1" w:after="0" w:line="240" w:lineRule="auto"/>
              <w:ind w:left="35" w:right="175"/>
              <w:rPr>
                <w:rFonts w:ascii="Arial" w:hAnsi="Arial" w:cs="Arial"/>
                <w:color w:val="000000" w:themeColor="text1"/>
              </w:rPr>
            </w:pPr>
            <w:r w:rsidRPr="00ED3DD0">
              <w:rPr>
                <w:rFonts w:ascii="Arial" w:hAnsi="Arial" w:cs="Arial"/>
                <w:color w:val="000000" w:themeColor="text1"/>
                <w:sz w:val="40"/>
              </w:rPr>
              <w:sym w:font="Wingdings" w:char="F0FC"/>
            </w:r>
          </w:p>
        </w:tc>
      </w:tr>
      <w:tr w:rsidR="00596F0B" w:rsidRPr="00ED3DD0" w:rsidTr="00C34BE6">
        <w:trPr>
          <w:trHeight w:val="20"/>
        </w:trPr>
        <w:tc>
          <w:tcPr>
            <w:tcW w:w="774" w:type="dxa"/>
            <w:vMerge/>
            <w:vAlign w:val="center"/>
          </w:tcPr>
          <w:p w:rsidR="00596F0B" w:rsidRPr="00ED3DD0" w:rsidRDefault="00596F0B" w:rsidP="00F97FDE">
            <w:pPr>
              <w:spacing w:after="0" w:line="240" w:lineRule="auto"/>
              <w:ind w:right="-108"/>
              <w:rPr>
                <w:rFonts w:ascii="Arial" w:eastAsia="Futura LT" w:hAnsi="Arial" w:cs="Arial"/>
                <w:color w:val="000000" w:themeColor="text1"/>
              </w:rPr>
            </w:pPr>
          </w:p>
        </w:tc>
        <w:tc>
          <w:tcPr>
            <w:tcW w:w="7058" w:type="dxa"/>
            <w:vMerge w:val="restart"/>
          </w:tcPr>
          <w:p w:rsidR="00596F0B" w:rsidRPr="00ED3DD0" w:rsidRDefault="00596F0B" w:rsidP="007C069A">
            <w:pPr>
              <w:pStyle w:val="ListParagraph"/>
              <w:numPr>
                <w:ilvl w:val="0"/>
                <w:numId w:val="33"/>
              </w:numPr>
              <w:spacing w:after="0" w:line="240" w:lineRule="auto"/>
              <w:ind w:left="219" w:right="249" w:hanging="219"/>
              <w:rPr>
                <w:rFonts w:ascii="Arial" w:hAnsi="Arial" w:cs="Arial"/>
                <w:color w:val="000000" w:themeColor="text1"/>
                <w:lang w:val="en-GB"/>
              </w:rPr>
            </w:pPr>
            <w:r w:rsidRPr="00ED3DD0">
              <w:rPr>
                <w:rFonts w:ascii="Arial" w:hAnsi="Arial" w:cs="Arial"/>
                <w:color w:val="000000" w:themeColor="text1"/>
                <w:szCs w:val="24"/>
                <w:lang w:val="en-GB"/>
              </w:rPr>
              <w:t>Challenge the appropriateness of current commissioning attitudes and processes to the sustainability of the local VCS by adopting new ways of working which are necessary if local VCS are to survive,</w:t>
            </w:r>
          </w:p>
        </w:tc>
        <w:tc>
          <w:tcPr>
            <w:tcW w:w="6687" w:type="dxa"/>
          </w:tcPr>
          <w:p w:rsidR="00596F0B" w:rsidRPr="00ED3DD0" w:rsidRDefault="002F3E21" w:rsidP="002F3E21">
            <w:pPr>
              <w:pStyle w:val="ListParagraph"/>
              <w:numPr>
                <w:ilvl w:val="0"/>
                <w:numId w:val="33"/>
              </w:numPr>
              <w:spacing w:after="0" w:line="240" w:lineRule="auto"/>
              <w:ind w:left="219" w:right="249" w:hanging="219"/>
              <w:rPr>
                <w:rFonts w:ascii="Arial" w:eastAsia="FuturaLT-Light" w:hAnsi="Arial" w:cs="Arial"/>
                <w:color w:val="000000" w:themeColor="text1"/>
                <w:lang w:val="en-GB"/>
              </w:rPr>
            </w:pPr>
            <w:r>
              <w:rPr>
                <w:rFonts w:ascii="Arial" w:eastAsia="FuturaLT-Light" w:hAnsi="Arial" w:cs="Arial"/>
                <w:color w:val="000000" w:themeColor="text1"/>
                <w:lang w:val="en-GB"/>
              </w:rPr>
              <w:t xml:space="preserve">Partners </w:t>
            </w:r>
            <w:r w:rsidR="00596F0B" w:rsidRPr="00ED3DD0">
              <w:rPr>
                <w:rFonts w:ascii="Arial" w:eastAsia="FuturaLT-Light" w:hAnsi="Arial" w:cs="Arial"/>
                <w:color w:val="000000" w:themeColor="text1"/>
                <w:lang w:val="en-GB"/>
              </w:rPr>
              <w:t>to think more outside the box ‘who can help us’ by following up contacts, visiting other organisations, as prospective pa</w:t>
            </w:r>
            <w:r w:rsidR="00596F0B" w:rsidRPr="00ED3DD0">
              <w:rPr>
                <w:rFonts w:ascii="Arial" w:eastAsia="FuturaLT-Light" w:hAnsi="Arial" w:cs="Arial"/>
                <w:color w:val="000000" w:themeColor="text1"/>
                <w:spacing w:val="4"/>
                <w:lang w:val="en-GB"/>
              </w:rPr>
              <w:t>r</w:t>
            </w:r>
            <w:r w:rsidR="00596F0B" w:rsidRPr="00ED3DD0">
              <w:rPr>
                <w:rFonts w:ascii="Arial" w:eastAsia="FuturaLT-Light" w:hAnsi="Arial" w:cs="Arial"/>
                <w:color w:val="000000" w:themeColor="text1"/>
                <w:lang w:val="en-GB"/>
              </w:rPr>
              <w:t>tners, be more positive with pa</w:t>
            </w:r>
            <w:r w:rsidR="00596F0B" w:rsidRPr="00ED3DD0">
              <w:rPr>
                <w:rFonts w:ascii="Arial" w:eastAsia="FuturaLT-Light" w:hAnsi="Arial" w:cs="Arial"/>
                <w:color w:val="000000" w:themeColor="text1"/>
                <w:spacing w:val="4"/>
                <w:lang w:val="en-GB"/>
              </w:rPr>
              <w:t>r</w:t>
            </w:r>
            <w:r w:rsidR="00596F0B" w:rsidRPr="00ED3DD0">
              <w:rPr>
                <w:rFonts w:ascii="Arial" w:eastAsia="FuturaLT-Light" w:hAnsi="Arial" w:cs="Arial"/>
                <w:color w:val="000000" w:themeColor="text1"/>
                <w:lang w:val="en-GB"/>
              </w:rPr>
              <w:t>tnership working and explore new avenues</w:t>
            </w:r>
          </w:p>
        </w:tc>
        <w:tc>
          <w:tcPr>
            <w:tcW w:w="614" w:type="dxa"/>
          </w:tcPr>
          <w:p w:rsidR="00596F0B" w:rsidRPr="00ED3DD0" w:rsidRDefault="00596F0B" w:rsidP="00D148D1">
            <w:pPr>
              <w:spacing w:before="100" w:beforeAutospacing="1" w:after="0" w:line="240" w:lineRule="auto"/>
              <w:ind w:left="35" w:right="175"/>
              <w:rPr>
                <w:rFonts w:ascii="Arial" w:hAnsi="Arial" w:cs="Arial"/>
                <w:color w:val="000000" w:themeColor="text1"/>
              </w:rPr>
            </w:pPr>
          </w:p>
        </w:tc>
        <w:tc>
          <w:tcPr>
            <w:tcW w:w="614" w:type="dxa"/>
          </w:tcPr>
          <w:p w:rsidR="00596F0B" w:rsidRPr="00ED3DD0" w:rsidRDefault="00596F0B" w:rsidP="00D148D1">
            <w:pPr>
              <w:spacing w:before="100" w:beforeAutospacing="1" w:after="0" w:line="240" w:lineRule="auto"/>
              <w:ind w:left="35" w:right="175"/>
              <w:rPr>
                <w:rFonts w:ascii="Arial" w:hAnsi="Arial" w:cs="Arial"/>
                <w:color w:val="000000" w:themeColor="text1"/>
              </w:rPr>
            </w:pPr>
            <w:r w:rsidRPr="00ED3DD0">
              <w:rPr>
                <w:rFonts w:ascii="Arial" w:hAnsi="Arial" w:cs="Arial"/>
                <w:color w:val="000000" w:themeColor="text1"/>
                <w:sz w:val="40"/>
              </w:rPr>
              <w:sym w:font="Wingdings" w:char="F0FC"/>
            </w:r>
          </w:p>
        </w:tc>
        <w:tc>
          <w:tcPr>
            <w:tcW w:w="615" w:type="dxa"/>
          </w:tcPr>
          <w:p w:rsidR="00596F0B" w:rsidRPr="00ED3DD0" w:rsidRDefault="00596F0B" w:rsidP="00D148D1">
            <w:pPr>
              <w:spacing w:before="100" w:beforeAutospacing="1" w:after="0" w:line="240" w:lineRule="auto"/>
              <w:ind w:left="35" w:right="175"/>
              <w:rPr>
                <w:rFonts w:ascii="Arial" w:hAnsi="Arial" w:cs="Arial"/>
                <w:color w:val="000000" w:themeColor="text1"/>
                <w:sz w:val="40"/>
              </w:rPr>
            </w:pPr>
            <w:r w:rsidRPr="00ED3DD0">
              <w:rPr>
                <w:rFonts w:ascii="Arial" w:hAnsi="Arial" w:cs="Arial"/>
                <w:color w:val="000000" w:themeColor="text1"/>
                <w:sz w:val="40"/>
              </w:rPr>
              <w:sym w:font="Wingdings" w:char="F0FC"/>
            </w:r>
          </w:p>
        </w:tc>
      </w:tr>
      <w:tr w:rsidR="00596F0B" w:rsidRPr="00ED3DD0" w:rsidTr="00596F0B">
        <w:trPr>
          <w:trHeight w:val="620"/>
        </w:trPr>
        <w:tc>
          <w:tcPr>
            <w:tcW w:w="774" w:type="dxa"/>
            <w:vMerge/>
            <w:vAlign w:val="center"/>
          </w:tcPr>
          <w:p w:rsidR="00596F0B" w:rsidRPr="00ED3DD0" w:rsidRDefault="00596F0B" w:rsidP="00F97FDE">
            <w:pPr>
              <w:spacing w:after="0" w:line="240" w:lineRule="auto"/>
              <w:ind w:right="-108"/>
              <w:rPr>
                <w:rFonts w:ascii="Arial" w:eastAsia="Futura LT" w:hAnsi="Arial" w:cs="Arial"/>
                <w:color w:val="000000" w:themeColor="text1"/>
              </w:rPr>
            </w:pPr>
          </w:p>
        </w:tc>
        <w:tc>
          <w:tcPr>
            <w:tcW w:w="7058" w:type="dxa"/>
            <w:vMerge/>
          </w:tcPr>
          <w:p w:rsidR="00596F0B" w:rsidRPr="00ED3DD0" w:rsidRDefault="00596F0B" w:rsidP="007C069A">
            <w:pPr>
              <w:pStyle w:val="ListParagraph"/>
              <w:numPr>
                <w:ilvl w:val="0"/>
                <w:numId w:val="33"/>
              </w:numPr>
              <w:spacing w:line="240" w:lineRule="auto"/>
              <w:ind w:left="219" w:hanging="219"/>
              <w:rPr>
                <w:rFonts w:ascii="Arial" w:eastAsia="FuturaLT-Light" w:hAnsi="Arial" w:cs="Arial"/>
                <w:color w:val="000000" w:themeColor="text1"/>
                <w:lang w:val="en-GB"/>
              </w:rPr>
            </w:pPr>
          </w:p>
        </w:tc>
        <w:tc>
          <w:tcPr>
            <w:tcW w:w="6687" w:type="dxa"/>
          </w:tcPr>
          <w:p w:rsidR="00596F0B" w:rsidRPr="00ED3DD0" w:rsidRDefault="00596F0B" w:rsidP="007C069A">
            <w:pPr>
              <w:pStyle w:val="ListParagraph"/>
              <w:numPr>
                <w:ilvl w:val="0"/>
                <w:numId w:val="33"/>
              </w:numPr>
              <w:spacing w:line="240" w:lineRule="auto"/>
              <w:ind w:left="219" w:hanging="219"/>
              <w:rPr>
                <w:rFonts w:ascii="Arial" w:hAnsi="Arial" w:cs="Arial"/>
                <w:color w:val="000000" w:themeColor="text1"/>
                <w:lang w:val="en-GB"/>
              </w:rPr>
            </w:pPr>
            <w:r w:rsidRPr="00ED3DD0">
              <w:rPr>
                <w:rFonts w:ascii="Arial" w:hAnsi="Arial" w:cs="Arial"/>
                <w:color w:val="000000" w:themeColor="text1"/>
                <w:lang w:val="en-GB"/>
              </w:rPr>
              <w:t>Work to grow tentative community providers into robust ones – provide help with business skills development and capacity building</w:t>
            </w:r>
          </w:p>
          <w:p w:rsidR="00596F0B" w:rsidRPr="00ED3DD0" w:rsidRDefault="00596F0B" w:rsidP="002F3E21">
            <w:pPr>
              <w:pStyle w:val="ListParagraph"/>
              <w:spacing w:before="100" w:beforeAutospacing="1" w:after="0" w:line="240" w:lineRule="auto"/>
              <w:ind w:left="219" w:right="175"/>
              <w:rPr>
                <w:rFonts w:ascii="Arial" w:eastAsia="FuturaLT-Light" w:hAnsi="Arial" w:cs="Arial"/>
                <w:color w:val="000000" w:themeColor="text1"/>
                <w:lang w:val="en-GB"/>
              </w:rPr>
            </w:pPr>
          </w:p>
        </w:tc>
        <w:tc>
          <w:tcPr>
            <w:tcW w:w="614" w:type="dxa"/>
          </w:tcPr>
          <w:p w:rsidR="00596F0B" w:rsidRPr="00ED3DD0" w:rsidRDefault="00596F0B" w:rsidP="00D148D1">
            <w:pPr>
              <w:spacing w:before="100" w:beforeAutospacing="1" w:after="0" w:line="240" w:lineRule="auto"/>
              <w:ind w:left="35" w:right="175"/>
              <w:rPr>
                <w:rFonts w:ascii="Arial" w:hAnsi="Arial" w:cs="Arial"/>
                <w:color w:val="000000" w:themeColor="text1"/>
              </w:rPr>
            </w:pPr>
          </w:p>
        </w:tc>
        <w:tc>
          <w:tcPr>
            <w:tcW w:w="614" w:type="dxa"/>
          </w:tcPr>
          <w:p w:rsidR="00596F0B" w:rsidRPr="00ED3DD0" w:rsidRDefault="00596F0B" w:rsidP="00D148D1">
            <w:pPr>
              <w:spacing w:before="100" w:beforeAutospacing="1" w:after="0" w:line="240" w:lineRule="auto"/>
              <w:ind w:left="35" w:right="175"/>
              <w:rPr>
                <w:rFonts w:ascii="Arial" w:hAnsi="Arial" w:cs="Arial"/>
                <w:color w:val="000000" w:themeColor="text1"/>
              </w:rPr>
            </w:pPr>
            <w:r w:rsidRPr="00ED3DD0">
              <w:rPr>
                <w:rFonts w:ascii="Arial" w:hAnsi="Arial" w:cs="Arial"/>
                <w:color w:val="000000" w:themeColor="text1"/>
                <w:sz w:val="40"/>
              </w:rPr>
              <w:sym w:font="Wingdings" w:char="F0FC"/>
            </w:r>
          </w:p>
        </w:tc>
        <w:tc>
          <w:tcPr>
            <w:tcW w:w="615" w:type="dxa"/>
          </w:tcPr>
          <w:p w:rsidR="00596F0B" w:rsidRPr="00ED3DD0" w:rsidRDefault="00596F0B" w:rsidP="00D148D1">
            <w:pPr>
              <w:spacing w:before="100" w:beforeAutospacing="1" w:after="0" w:line="240" w:lineRule="auto"/>
              <w:ind w:left="35" w:right="175"/>
              <w:rPr>
                <w:rFonts w:ascii="Arial" w:hAnsi="Arial" w:cs="Arial"/>
                <w:color w:val="000000" w:themeColor="text1"/>
                <w:sz w:val="40"/>
              </w:rPr>
            </w:pPr>
          </w:p>
        </w:tc>
      </w:tr>
      <w:tr w:rsidR="00596F0B" w:rsidRPr="00ED3DD0" w:rsidTr="00C34BE6">
        <w:trPr>
          <w:trHeight w:val="665"/>
        </w:trPr>
        <w:tc>
          <w:tcPr>
            <w:tcW w:w="774" w:type="dxa"/>
            <w:vMerge/>
            <w:vAlign w:val="center"/>
          </w:tcPr>
          <w:p w:rsidR="00596F0B" w:rsidRPr="00ED3DD0" w:rsidRDefault="00596F0B" w:rsidP="00F97FDE">
            <w:pPr>
              <w:spacing w:after="0" w:line="240" w:lineRule="auto"/>
              <w:ind w:right="-108"/>
              <w:rPr>
                <w:rFonts w:ascii="Arial" w:eastAsia="Futura LT" w:hAnsi="Arial" w:cs="Arial"/>
                <w:color w:val="000000" w:themeColor="text1"/>
              </w:rPr>
            </w:pPr>
          </w:p>
        </w:tc>
        <w:tc>
          <w:tcPr>
            <w:tcW w:w="7058" w:type="dxa"/>
            <w:vMerge/>
          </w:tcPr>
          <w:p w:rsidR="00596F0B" w:rsidRPr="00ED3DD0" w:rsidRDefault="00596F0B" w:rsidP="007C069A">
            <w:pPr>
              <w:pStyle w:val="ListParagraph"/>
              <w:numPr>
                <w:ilvl w:val="0"/>
                <w:numId w:val="33"/>
              </w:numPr>
              <w:spacing w:line="240" w:lineRule="auto"/>
              <w:ind w:left="219" w:hanging="219"/>
              <w:rPr>
                <w:rFonts w:ascii="Arial" w:eastAsia="FuturaLT-Light" w:hAnsi="Arial" w:cs="Arial"/>
                <w:color w:val="000000" w:themeColor="text1"/>
                <w:lang w:val="en-GB"/>
              </w:rPr>
            </w:pPr>
          </w:p>
        </w:tc>
        <w:tc>
          <w:tcPr>
            <w:tcW w:w="6687" w:type="dxa"/>
          </w:tcPr>
          <w:p w:rsidR="00596F0B" w:rsidRPr="00ED3DD0" w:rsidRDefault="00596F0B" w:rsidP="007C069A">
            <w:pPr>
              <w:pStyle w:val="ListParagraph"/>
              <w:numPr>
                <w:ilvl w:val="0"/>
                <w:numId w:val="33"/>
              </w:numPr>
              <w:spacing w:before="100" w:beforeAutospacing="1"/>
              <w:ind w:left="219" w:right="175" w:hanging="219"/>
              <w:rPr>
                <w:rFonts w:ascii="Arial" w:hAnsi="Arial" w:cs="Arial"/>
                <w:color w:val="000000" w:themeColor="text1"/>
                <w:lang w:val="en-GB"/>
              </w:rPr>
            </w:pPr>
            <w:r w:rsidRPr="00ED3DD0">
              <w:rPr>
                <w:rFonts w:ascii="Arial" w:hAnsi="Arial" w:cs="Arial"/>
                <w:color w:val="000000" w:themeColor="text1"/>
                <w:szCs w:val="24"/>
                <w:lang w:val="en-GB"/>
              </w:rPr>
              <w:t>For example ensure any national external agencies are tied into supporting and growing the local VCS</w:t>
            </w:r>
          </w:p>
        </w:tc>
        <w:tc>
          <w:tcPr>
            <w:tcW w:w="614" w:type="dxa"/>
          </w:tcPr>
          <w:p w:rsidR="00596F0B" w:rsidRPr="00ED3DD0" w:rsidRDefault="00596F0B" w:rsidP="00D148D1">
            <w:pPr>
              <w:spacing w:before="100" w:beforeAutospacing="1" w:after="0" w:line="240" w:lineRule="auto"/>
              <w:ind w:left="35" w:right="175"/>
              <w:rPr>
                <w:rFonts w:ascii="Arial" w:hAnsi="Arial" w:cs="Arial"/>
                <w:color w:val="000000" w:themeColor="text1"/>
              </w:rPr>
            </w:pPr>
          </w:p>
        </w:tc>
        <w:tc>
          <w:tcPr>
            <w:tcW w:w="614" w:type="dxa"/>
          </w:tcPr>
          <w:p w:rsidR="00596F0B" w:rsidRPr="00ED3DD0" w:rsidRDefault="00596F0B" w:rsidP="00D148D1">
            <w:pPr>
              <w:spacing w:before="100" w:beforeAutospacing="1" w:after="0" w:line="240" w:lineRule="auto"/>
              <w:ind w:left="35" w:right="175"/>
              <w:rPr>
                <w:rFonts w:ascii="Arial" w:hAnsi="Arial" w:cs="Arial"/>
                <w:color w:val="000000" w:themeColor="text1"/>
              </w:rPr>
            </w:pPr>
          </w:p>
        </w:tc>
        <w:tc>
          <w:tcPr>
            <w:tcW w:w="615" w:type="dxa"/>
          </w:tcPr>
          <w:p w:rsidR="00596F0B" w:rsidRPr="00ED3DD0" w:rsidRDefault="00596F0B" w:rsidP="00D148D1">
            <w:pPr>
              <w:spacing w:before="100" w:beforeAutospacing="1" w:after="0" w:line="240" w:lineRule="auto"/>
              <w:ind w:left="35" w:right="175"/>
              <w:rPr>
                <w:rFonts w:ascii="Arial" w:hAnsi="Arial" w:cs="Arial"/>
                <w:color w:val="000000" w:themeColor="text1"/>
                <w:sz w:val="40"/>
              </w:rPr>
            </w:pPr>
            <w:r w:rsidRPr="00ED3DD0">
              <w:rPr>
                <w:rFonts w:ascii="Arial" w:hAnsi="Arial" w:cs="Arial"/>
                <w:color w:val="000000" w:themeColor="text1"/>
                <w:sz w:val="40"/>
              </w:rPr>
              <w:sym w:font="Wingdings" w:char="F0FC"/>
            </w:r>
          </w:p>
        </w:tc>
      </w:tr>
      <w:tr w:rsidR="00596F0B" w:rsidRPr="00ED3DD0" w:rsidTr="00C34BE6">
        <w:trPr>
          <w:trHeight w:val="20"/>
        </w:trPr>
        <w:tc>
          <w:tcPr>
            <w:tcW w:w="774" w:type="dxa"/>
            <w:vMerge/>
            <w:vAlign w:val="center"/>
          </w:tcPr>
          <w:p w:rsidR="00596F0B" w:rsidRPr="00ED3DD0" w:rsidRDefault="00596F0B" w:rsidP="00F97FDE">
            <w:pPr>
              <w:spacing w:after="0" w:line="240" w:lineRule="auto"/>
              <w:ind w:right="-108"/>
              <w:rPr>
                <w:rFonts w:ascii="Arial" w:eastAsia="Futura LT" w:hAnsi="Arial" w:cs="Arial"/>
                <w:color w:val="000000" w:themeColor="text1"/>
              </w:rPr>
            </w:pPr>
          </w:p>
        </w:tc>
        <w:tc>
          <w:tcPr>
            <w:tcW w:w="7058" w:type="dxa"/>
            <w:vMerge/>
          </w:tcPr>
          <w:p w:rsidR="00596F0B" w:rsidRPr="00ED3DD0" w:rsidRDefault="00596F0B" w:rsidP="007C069A">
            <w:pPr>
              <w:pStyle w:val="ListParagraph"/>
              <w:numPr>
                <w:ilvl w:val="0"/>
                <w:numId w:val="33"/>
              </w:numPr>
              <w:spacing w:line="240" w:lineRule="auto"/>
              <w:ind w:left="219" w:hanging="219"/>
              <w:rPr>
                <w:rFonts w:ascii="Arial" w:hAnsi="Arial" w:cs="Arial"/>
                <w:color w:val="000000" w:themeColor="text1"/>
                <w:szCs w:val="24"/>
                <w:lang w:val="en-GB"/>
              </w:rPr>
            </w:pPr>
          </w:p>
        </w:tc>
        <w:tc>
          <w:tcPr>
            <w:tcW w:w="6687" w:type="dxa"/>
          </w:tcPr>
          <w:p w:rsidR="00596F0B" w:rsidRPr="00ED3DD0" w:rsidRDefault="00596F0B" w:rsidP="007C069A">
            <w:pPr>
              <w:pStyle w:val="ListParagraph"/>
              <w:numPr>
                <w:ilvl w:val="0"/>
                <w:numId w:val="33"/>
              </w:numPr>
              <w:spacing w:after="0" w:line="240" w:lineRule="auto"/>
              <w:ind w:left="219" w:right="175" w:hanging="219"/>
              <w:rPr>
                <w:rFonts w:ascii="Arial" w:eastAsia="FuturaLT-Light" w:hAnsi="Arial" w:cs="Arial"/>
                <w:color w:val="000000" w:themeColor="text1"/>
                <w:lang w:val="en-GB"/>
              </w:rPr>
            </w:pPr>
            <w:r w:rsidRPr="00ED3DD0">
              <w:rPr>
                <w:rFonts w:ascii="Arial" w:hAnsi="Arial" w:cs="Arial"/>
                <w:color w:val="000000" w:themeColor="text1"/>
                <w:lang w:val="en-GB"/>
              </w:rPr>
              <w:t>Work to introduce change management training in co-production and collaborative working models</w:t>
            </w:r>
          </w:p>
        </w:tc>
        <w:tc>
          <w:tcPr>
            <w:tcW w:w="614" w:type="dxa"/>
          </w:tcPr>
          <w:p w:rsidR="00596F0B" w:rsidRPr="00ED3DD0" w:rsidRDefault="00596F0B" w:rsidP="00F97FDE">
            <w:pPr>
              <w:spacing w:after="0" w:line="240" w:lineRule="auto"/>
              <w:ind w:left="35" w:right="175"/>
              <w:rPr>
                <w:rFonts w:ascii="Arial" w:hAnsi="Arial" w:cs="Arial"/>
                <w:color w:val="000000" w:themeColor="text1"/>
              </w:rPr>
            </w:pPr>
          </w:p>
        </w:tc>
        <w:tc>
          <w:tcPr>
            <w:tcW w:w="614" w:type="dxa"/>
          </w:tcPr>
          <w:p w:rsidR="00596F0B" w:rsidRPr="00ED3DD0" w:rsidRDefault="00596F0B" w:rsidP="00F97FDE">
            <w:pPr>
              <w:spacing w:after="0" w:line="240" w:lineRule="auto"/>
              <w:ind w:left="35" w:right="175"/>
              <w:rPr>
                <w:rFonts w:ascii="Arial" w:hAnsi="Arial" w:cs="Arial"/>
                <w:color w:val="000000" w:themeColor="text1"/>
              </w:rPr>
            </w:pPr>
          </w:p>
        </w:tc>
        <w:tc>
          <w:tcPr>
            <w:tcW w:w="615" w:type="dxa"/>
          </w:tcPr>
          <w:p w:rsidR="00596F0B" w:rsidRPr="00ED3DD0" w:rsidRDefault="00596F0B" w:rsidP="00F97FDE">
            <w:pPr>
              <w:spacing w:after="0" w:line="240" w:lineRule="auto"/>
              <w:ind w:left="35" w:right="175"/>
              <w:rPr>
                <w:rFonts w:ascii="Arial" w:hAnsi="Arial" w:cs="Arial"/>
                <w:color w:val="000000" w:themeColor="text1"/>
                <w:sz w:val="40"/>
              </w:rPr>
            </w:pPr>
            <w:r w:rsidRPr="00ED3DD0">
              <w:rPr>
                <w:rFonts w:ascii="Arial" w:hAnsi="Arial" w:cs="Arial"/>
                <w:color w:val="000000" w:themeColor="text1"/>
                <w:sz w:val="40"/>
              </w:rPr>
              <w:sym w:font="Wingdings" w:char="F0FC"/>
            </w:r>
          </w:p>
        </w:tc>
      </w:tr>
      <w:tr w:rsidR="00596F0B" w:rsidRPr="00ED3DD0" w:rsidTr="00C34BE6">
        <w:trPr>
          <w:trHeight w:val="20"/>
        </w:trPr>
        <w:tc>
          <w:tcPr>
            <w:tcW w:w="774" w:type="dxa"/>
            <w:vMerge/>
            <w:vAlign w:val="center"/>
          </w:tcPr>
          <w:p w:rsidR="00596F0B" w:rsidRPr="00ED3DD0" w:rsidRDefault="00596F0B" w:rsidP="00F97FDE">
            <w:pPr>
              <w:spacing w:after="0" w:line="240" w:lineRule="auto"/>
              <w:ind w:right="-108"/>
              <w:rPr>
                <w:rFonts w:ascii="Arial" w:eastAsia="Futura LT" w:hAnsi="Arial" w:cs="Arial"/>
                <w:color w:val="000000" w:themeColor="text1"/>
              </w:rPr>
            </w:pPr>
          </w:p>
        </w:tc>
        <w:tc>
          <w:tcPr>
            <w:tcW w:w="7058" w:type="dxa"/>
            <w:vMerge/>
          </w:tcPr>
          <w:p w:rsidR="00596F0B" w:rsidRPr="00ED3DD0" w:rsidRDefault="00596F0B" w:rsidP="007C069A">
            <w:pPr>
              <w:pStyle w:val="ListParagraph"/>
              <w:numPr>
                <w:ilvl w:val="0"/>
                <w:numId w:val="33"/>
              </w:numPr>
              <w:spacing w:line="240" w:lineRule="auto"/>
              <w:ind w:left="219" w:hanging="219"/>
              <w:rPr>
                <w:rFonts w:ascii="Arial" w:eastAsia="FuturaLT-Light" w:hAnsi="Arial" w:cs="Arial"/>
                <w:color w:val="000000" w:themeColor="text1"/>
                <w:lang w:val="en-GB"/>
              </w:rPr>
            </w:pPr>
          </w:p>
        </w:tc>
        <w:tc>
          <w:tcPr>
            <w:tcW w:w="6687" w:type="dxa"/>
          </w:tcPr>
          <w:p w:rsidR="00596F0B" w:rsidRPr="00ED3DD0" w:rsidRDefault="00596F0B" w:rsidP="007C069A">
            <w:pPr>
              <w:pStyle w:val="ListParagraph"/>
              <w:numPr>
                <w:ilvl w:val="0"/>
                <w:numId w:val="33"/>
              </w:numPr>
              <w:spacing w:after="0" w:line="240" w:lineRule="auto"/>
              <w:ind w:left="219" w:right="175" w:hanging="219"/>
              <w:rPr>
                <w:rFonts w:ascii="Arial" w:eastAsia="FuturaLT-Light" w:hAnsi="Arial" w:cs="Arial"/>
                <w:color w:val="000000" w:themeColor="text1"/>
                <w:lang w:val="en-GB"/>
              </w:rPr>
            </w:pPr>
            <w:r w:rsidRPr="00ED3DD0">
              <w:rPr>
                <w:rFonts w:ascii="Arial" w:hAnsi="Arial" w:cs="Arial"/>
                <w:color w:val="000000" w:themeColor="text1"/>
                <w:lang w:val="en-GB"/>
              </w:rPr>
              <w:t>Facilitate local partners supported by bigger organisations to give economies of scale and create more sustainable services</w:t>
            </w:r>
          </w:p>
        </w:tc>
        <w:tc>
          <w:tcPr>
            <w:tcW w:w="614" w:type="dxa"/>
          </w:tcPr>
          <w:p w:rsidR="00596F0B" w:rsidRPr="00ED3DD0" w:rsidRDefault="00596F0B" w:rsidP="00F97FDE">
            <w:pPr>
              <w:spacing w:after="0" w:line="240" w:lineRule="auto"/>
              <w:ind w:left="35" w:right="175"/>
              <w:rPr>
                <w:rFonts w:ascii="Arial" w:hAnsi="Arial" w:cs="Arial"/>
                <w:color w:val="000000" w:themeColor="text1"/>
              </w:rPr>
            </w:pPr>
          </w:p>
        </w:tc>
        <w:tc>
          <w:tcPr>
            <w:tcW w:w="614" w:type="dxa"/>
          </w:tcPr>
          <w:p w:rsidR="00596F0B" w:rsidRPr="00ED3DD0" w:rsidRDefault="00596F0B" w:rsidP="00F97FDE">
            <w:pPr>
              <w:spacing w:after="0" w:line="240" w:lineRule="auto"/>
              <w:ind w:left="35" w:right="175"/>
              <w:rPr>
                <w:rFonts w:ascii="Arial" w:hAnsi="Arial" w:cs="Arial"/>
                <w:color w:val="000000" w:themeColor="text1"/>
              </w:rPr>
            </w:pPr>
          </w:p>
        </w:tc>
        <w:tc>
          <w:tcPr>
            <w:tcW w:w="615" w:type="dxa"/>
          </w:tcPr>
          <w:p w:rsidR="00596F0B" w:rsidRPr="00ED3DD0" w:rsidRDefault="00596F0B" w:rsidP="00F97FDE">
            <w:pPr>
              <w:spacing w:after="0" w:line="240" w:lineRule="auto"/>
              <w:ind w:left="35" w:right="175"/>
              <w:rPr>
                <w:rFonts w:ascii="Arial" w:hAnsi="Arial" w:cs="Arial"/>
                <w:color w:val="000000" w:themeColor="text1"/>
                <w:sz w:val="40"/>
              </w:rPr>
            </w:pPr>
            <w:r w:rsidRPr="00ED3DD0">
              <w:rPr>
                <w:rFonts w:ascii="Arial" w:hAnsi="Arial" w:cs="Arial"/>
                <w:color w:val="000000" w:themeColor="text1"/>
                <w:sz w:val="40"/>
              </w:rPr>
              <w:sym w:font="Wingdings" w:char="F0FC"/>
            </w:r>
          </w:p>
        </w:tc>
      </w:tr>
    </w:tbl>
    <w:p w:rsidR="001F0918" w:rsidRPr="00ED3DD0" w:rsidRDefault="001F0918" w:rsidP="001F0918">
      <w:pPr>
        <w:spacing w:after="0" w:line="110" w:lineRule="exact"/>
        <w:rPr>
          <w:rFonts w:ascii="Arial" w:hAnsi="Arial" w:cs="Arial"/>
          <w:color w:val="000000" w:themeColor="text1"/>
          <w:sz w:val="20"/>
        </w:rPr>
      </w:pPr>
    </w:p>
    <w:p w:rsidR="001F0918" w:rsidRPr="00ED3DD0" w:rsidRDefault="001F0918" w:rsidP="001F0918">
      <w:pPr>
        <w:spacing w:after="0" w:line="110" w:lineRule="exact"/>
        <w:rPr>
          <w:rFonts w:ascii="Arial" w:hAnsi="Arial" w:cs="Arial"/>
          <w:color w:val="000000" w:themeColor="text1"/>
          <w:sz w:val="20"/>
        </w:rPr>
      </w:pPr>
    </w:p>
    <w:p w:rsidR="001F0918" w:rsidRPr="00ED3DD0" w:rsidRDefault="001F0918" w:rsidP="001F0918">
      <w:pPr>
        <w:spacing w:after="0" w:line="110" w:lineRule="exact"/>
        <w:rPr>
          <w:rFonts w:ascii="Arial" w:hAnsi="Arial" w:cs="Arial"/>
          <w:color w:val="000000" w:themeColor="text1"/>
          <w:sz w:val="20"/>
        </w:rPr>
      </w:pPr>
    </w:p>
    <w:p w:rsidR="001F0918" w:rsidRPr="00ED3DD0" w:rsidRDefault="001F0918" w:rsidP="001F0918">
      <w:pPr>
        <w:spacing w:after="0" w:line="216" w:lineRule="exact"/>
        <w:ind w:right="231"/>
        <w:rPr>
          <w:rFonts w:ascii="Arial" w:eastAsia="FuturaLT-Light" w:hAnsi="Arial" w:cs="Arial"/>
          <w:color w:val="000000" w:themeColor="text1"/>
          <w:sz w:val="20"/>
        </w:rPr>
      </w:pPr>
    </w:p>
    <w:p w:rsidR="001F0918" w:rsidRPr="00ED3DD0" w:rsidRDefault="001F0918" w:rsidP="001F0918">
      <w:pPr>
        <w:spacing w:after="0" w:line="528" w:lineRule="exact"/>
        <w:ind w:left="260" w:right="2683"/>
        <w:jc w:val="center"/>
        <w:rPr>
          <w:rFonts w:ascii="Arial" w:hAnsi="Arial" w:cs="Arial"/>
          <w:b/>
          <w:color w:val="000000" w:themeColor="text1"/>
          <w:sz w:val="56"/>
          <w:szCs w:val="72"/>
        </w:rPr>
      </w:pPr>
    </w:p>
    <w:p w:rsidR="005E0840" w:rsidRPr="00ED3DD0" w:rsidRDefault="005E0840">
      <w:pPr>
        <w:rPr>
          <w:rFonts w:ascii="Arial" w:hAnsi="Arial" w:cs="Arial"/>
          <w:b/>
          <w:strike/>
          <w:color w:val="000000" w:themeColor="text1"/>
          <w:sz w:val="24"/>
          <w:szCs w:val="24"/>
          <w:lang w:eastAsia="en-GB"/>
        </w:rPr>
      </w:pPr>
    </w:p>
    <w:p w:rsidR="005E0840" w:rsidRPr="00ED3DD0" w:rsidRDefault="005E0840">
      <w:pPr>
        <w:rPr>
          <w:rFonts w:ascii="Arial" w:hAnsi="Arial" w:cs="Arial"/>
          <w:b/>
          <w:strike/>
          <w:color w:val="000000" w:themeColor="text1"/>
          <w:sz w:val="24"/>
          <w:szCs w:val="24"/>
          <w:lang w:eastAsia="en-GB"/>
        </w:rPr>
      </w:pPr>
    </w:p>
    <w:p w:rsidR="005E0840" w:rsidRPr="00ED3DD0" w:rsidRDefault="005E0840">
      <w:pPr>
        <w:rPr>
          <w:rFonts w:ascii="Arial" w:hAnsi="Arial" w:cs="Arial"/>
          <w:b/>
          <w:strike/>
          <w:color w:val="000000" w:themeColor="text1"/>
          <w:sz w:val="24"/>
          <w:szCs w:val="24"/>
          <w:lang w:eastAsia="en-GB"/>
        </w:rPr>
      </w:pPr>
    </w:p>
    <w:p w:rsidR="00AB0296" w:rsidRPr="00ED3DD0" w:rsidRDefault="00AB0296" w:rsidP="007C069A">
      <w:pPr>
        <w:pStyle w:val="ListParagraph"/>
        <w:numPr>
          <w:ilvl w:val="0"/>
          <w:numId w:val="15"/>
        </w:numPr>
        <w:spacing w:after="0"/>
        <w:ind w:left="630" w:hanging="630"/>
        <w:rPr>
          <w:rFonts w:ascii="Arial" w:hAnsi="Arial" w:cs="Arial"/>
          <w:b/>
          <w:strike/>
          <w:color w:val="000000" w:themeColor="text1"/>
          <w:sz w:val="24"/>
          <w:szCs w:val="24"/>
          <w:lang w:val="en-GB"/>
        </w:rPr>
        <w:sectPr w:rsidR="00AB0296" w:rsidRPr="00ED3DD0" w:rsidSect="007A0E7B">
          <w:pgSz w:w="16838" w:h="11906" w:orient="landscape"/>
          <w:pgMar w:top="284" w:right="284" w:bottom="340" w:left="284" w:header="706" w:footer="706" w:gutter="0"/>
          <w:cols w:space="708"/>
          <w:titlePg/>
          <w:docGrid w:linePitch="360"/>
        </w:sectPr>
      </w:pPr>
    </w:p>
    <w:p w:rsidR="005E0840" w:rsidRPr="00ED3DD0" w:rsidRDefault="005E0840" w:rsidP="007C069A">
      <w:pPr>
        <w:pStyle w:val="ListParagraph"/>
        <w:numPr>
          <w:ilvl w:val="0"/>
          <w:numId w:val="15"/>
        </w:numPr>
        <w:spacing w:after="0"/>
        <w:ind w:left="630" w:hanging="630"/>
        <w:rPr>
          <w:rFonts w:ascii="Arial" w:hAnsi="Arial" w:cs="Arial"/>
          <w:b/>
          <w:color w:val="000000" w:themeColor="text1"/>
          <w:sz w:val="24"/>
          <w:szCs w:val="24"/>
          <w:lang w:val="en-GB"/>
        </w:rPr>
      </w:pPr>
      <w:r w:rsidRPr="00ED3DD0">
        <w:rPr>
          <w:rFonts w:ascii="Arial" w:hAnsi="Arial" w:cs="Arial"/>
          <w:b/>
          <w:color w:val="000000" w:themeColor="text1"/>
          <w:sz w:val="24"/>
          <w:szCs w:val="24"/>
          <w:lang w:val="en-GB"/>
        </w:rPr>
        <w:lastRenderedPageBreak/>
        <w:t>Policy and delivery background</w:t>
      </w:r>
    </w:p>
    <w:p w:rsidR="005E0840" w:rsidRPr="00ED3DD0" w:rsidRDefault="005E0840" w:rsidP="004A0CB0">
      <w:pPr>
        <w:pStyle w:val="ListParagraph"/>
        <w:spacing w:after="0"/>
        <w:ind w:left="360"/>
        <w:rPr>
          <w:rFonts w:ascii="Arial" w:hAnsi="Arial" w:cs="Arial"/>
          <w:b/>
          <w:color w:val="000000" w:themeColor="text1"/>
          <w:lang w:val="en-GB"/>
        </w:rPr>
      </w:pPr>
    </w:p>
    <w:p w:rsidR="005E0840" w:rsidRPr="00ED3DD0" w:rsidRDefault="004A15C8" w:rsidP="007C069A">
      <w:pPr>
        <w:pStyle w:val="ListParagraph"/>
        <w:numPr>
          <w:ilvl w:val="1"/>
          <w:numId w:val="15"/>
        </w:numPr>
        <w:spacing w:after="0"/>
        <w:ind w:left="630" w:hanging="630"/>
        <w:rPr>
          <w:rFonts w:ascii="Arial" w:hAnsi="Arial" w:cs="Arial"/>
          <w:color w:val="000000" w:themeColor="text1"/>
          <w:lang w:val="en-GB"/>
        </w:rPr>
      </w:pPr>
      <w:r w:rsidRPr="00ED3DD0">
        <w:rPr>
          <w:rFonts w:ascii="Arial" w:hAnsi="Arial" w:cs="Arial"/>
          <w:color w:val="000000" w:themeColor="text1"/>
          <w:lang w:val="en-GB"/>
        </w:rPr>
        <w:t>Over the two years of the programme, p</w:t>
      </w:r>
      <w:r w:rsidR="005E0840" w:rsidRPr="00ED3DD0">
        <w:rPr>
          <w:rFonts w:ascii="Arial" w:hAnsi="Arial" w:cs="Arial"/>
          <w:color w:val="000000" w:themeColor="text1"/>
          <w:lang w:val="en-GB"/>
        </w:rPr>
        <w:t>ublic service delivery</w:t>
      </w:r>
      <w:r w:rsidR="00252052" w:rsidRPr="00ED3DD0">
        <w:rPr>
          <w:rFonts w:ascii="Arial" w:hAnsi="Arial" w:cs="Arial"/>
          <w:color w:val="000000" w:themeColor="text1"/>
          <w:lang w:val="en-GB"/>
        </w:rPr>
        <w:t xml:space="preserve"> </w:t>
      </w:r>
      <w:r w:rsidRPr="00ED3DD0">
        <w:rPr>
          <w:rFonts w:ascii="Arial" w:hAnsi="Arial" w:cs="Arial"/>
          <w:color w:val="000000" w:themeColor="text1"/>
          <w:lang w:val="en-GB"/>
        </w:rPr>
        <w:t xml:space="preserve">was </w:t>
      </w:r>
      <w:r w:rsidR="005E0840" w:rsidRPr="00ED3DD0">
        <w:rPr>
          <w:rFonts w:ascii="Arial" w:hAnsi="Arial" w:cs="Arial"/>
          <w:color w:val="000000" w:themeColor="text1"/>
          <w:lang w:val="en-GB"/>
        </w:rPr>
        <w:t xml:space="preserve">in considerable flux. This produced significant challenges and opportunities for both the Voluntary and Community Sector (VCS) and local authorities. For </w:t>
      </w:r>
      <w:r w:rsidR="00E76F00" w:rsidRPr="00ED3DD0">
        <w:rPr>
          <w:rFonts w:ascii="Arial" w:hAnsi="Arial" w:cs="Arial"/>
          <w:color w:val="000000" w:themeColor="text1"/>
          <w:lang w:val="en-GB"/>
        </w:rPr>
        <w:t>local VCS</w:t>
      </w:r>
      <w:r w:rsidR="005E0840" w:rsidRPr="00ED3DD0">
        <w:rPr>
          <w:rFonts w:ascii="Arial" w:hAnsi="Arial" w:cs="Arial"/>
          <w:color w:val="000000" w:themeColor="text1"/>
          <w:lang w:val="en-GB"/>
        </w:rPr>
        <w:t xml:space="preserve"> to national </w:t>
      </w:r>
      <w:r w:rsidR="00E76F00" w:rsidRPr="00ED3DD0">
        <w:rPr>
          <w:rFonts w:ascii="Arial" w:hAnsi="Arial" w:cs="Arial"/>
          <w:color w:val="000000" w:themeColor="text1"/>
          <w:lang w:val="en-GB"/>
        </w:rPr>
        <w:t>VCS there</w:t>
      </w:r>
      <w:r w:rsidRPr="00ED3DD0">
        <w:rPr>
          <w:rFonts w:ascii="Arial" w:hAnsi="Arial" w:cs="Arial"/>
          <w:color w:val="000000" w:themeColor="text1"/>
          <w:lang w:val="en-GB"/>
        </w:rPr>
        <w:t xml:space="preserve"> were challenges of </w:t>
      </w:r>
      <w:r w:rsidR="005E0840" w:rsidRPr="00ED3DD0">
        <w:rPr>
          <w:rFonts w:ascii="Arial" w:hAnsi="Arial" w:cs="Arial"/>
          <w:color w:val="000000" w:themeColor="text1"/>
          <w:lang w:val="en-GB"/>
        </w:rPr>
        <w:t>dependency on public funds, overcoming fragmentation in delivery capacity and increasing leadership capability. For the local authority reduced budget</w:t>
      </w:r>
      <w:r w:rsidR="002F3E21">
        <w:rPr>
          <w:rFonts w:ascii="Arial" w:hAnsi="Arial" w:cs="Arial"/>
          <w:color w:val="000000" w:themeColor="text1"/>
          <w:lang w:val="en-GB"/>
        </w:rPr>
        <w:t xml:space="preserve">s </w:t>
      </w:r>
      <w:r w:rsidRPr="00ED3DD0">
        <w:rPr>
          <w:rFonts w:ascii="Arial" w:hAnsi="Arial" w:cs="Arial"/>
          <w:color w:val="000000" w:themeColor="text1"/>
          <w:lang w:val="en-GB"/>
        </w:rPr>
        <w:t xml:space="preserve">meant </w:t>
      </w:r>
      <w:r w:rsidR="005E0840" w:rsidRPr="00ED3DD0">
        <w:rPr>
          <w:rFonts w:ascii="Arial" w:hAnsi="Arial" w:cs="Arial"/>
          <w:color w:val="000000" w:themeColor="text1"/>
          <w:lang w:val="en-GB"/>
        </w:rPr>
        <w:t xml:space="preserve">having to redesign services to improve early intervention, maintain quality and accountability without being the provider and ensuring a sustainable local VCS.  </w:t>
      </w:r>
    </w:p>
    <w:p w:rsidR="00307E0F" w:rsidRPr="00ED3DD0" w:rsidRDefault="00307E0F" w:rsidP="00307E0F">
      <w:pPr>
        <w:pStyle w:val="ListParagraph"/>
        <w:spacing w:after="0"/>
        <w:ind w:left="630"/>
        <w:rPr>
          <w:rFonts w:ascii="Arial" w:hAnsi="Arial" w:cs="Arial"/>
          <w:color w:val="000000" w:themeColor="text1"/>
          <w:sz w:val="10"/>
          <w:lang w:val="en-GB"/>
        </w:rPr>
      </w:pPr>
    </w:p>
    <w:p w:rsidR="00307E0F" w:rsidRPr="00ED3DD0" w:rsidRDefault="00307E0F" w:rsidP="007C069A">
      <w:pPr>
        <w:pStyle w:val="ListParagraph"/>
        <w:numPr>
          <w:ilvl w:val="1"/>
          <w:numId w:val="15"/>
        </w:numPr>
        <w:spacing w:after="0"/>
        <w:ind w:left="630" w:hanging="630"/>
        <w:rPr>
          <w:rFonts w:ascii="Arial" w:hAnsi="Arial" w:cs="Arial"/>
          <w:color w:val="000000" w:themeColor="text1"/>
          <w:lang w:val="en-GB"/>
        </w:rPr>
      </w:pPr>
      <w:r w:rsidRPr="00ED3DD0">
        <w:rPr>
          <w:rFonts w:ascii="Arial" w:hAnsi="Arial" w:cs="Arial"/>
          <w:color w:val="000000" w:themeColor="text1"/>
          <w:lang w:val="en-GB"/>
        </w:rPr>
        <w:t>The 2006 joint planning and commissioning framework argued for a nine step process. In its language, this programme has mainly engaged in three of those steps through either service delivery or active listening workshops. These are</w:t>
      </w:r>
      <w:r w:rsidR="00AF05A1" w:rsidRPr="00ED3DD0">
        <w:rPr>
          <w:rFonts w:ascii="Arial" w:hAnsi="Arial" w:cs="Arial"/>
          <w:color w:val="000000" w:themeColor="text1"/>
          <w:lang w:val="en-GB"/>
        </w:rPr>
        <w:t>:</w:t>
      </w:r>
    </w:p>
    <w:p w:rsidR="00307E0F" w:rsidRPr="00ED3DD0" w:rsidRDefault="00307E0F" w:rsidP="00307E0F">
      <w:pPr>
        <w:pStyle w:val="ListParagraph"/>
        <w:rPr>
          <w:rFonts w:ascii="Arial" w:hAnsi="Arial" w:cs="Arial"/>
          <w:color w:val="000000" w:themeColor="text1"/>
          <w:sz w:val="10"/>
          <w:lang w:val="en-GB"/>
        </w:rPr>
      </w:pPr>
    </w:p>
    <w:p w:rsidR="00307E0F" w:rsidRPr="00ED3DD0" w:rsidRDefault="00307E0F" w:rsidP="007C069A">
      <w:pPr>
        <w:pStyle w:val="ListParagraph"/>
        <w:numPr>
          <w:ilvl w:val="0"/>
          <w:numId w:val="35"/>
        </w:numPr>
        <w:spacing w:after="0"/>
        <w:rPr>
          <w:rFonts w:ascii="Arial" w:hAnsi="Arial" w:cs="Arial"/>
          <w:color w:val="000000" w:themeColor="text1"/>
          <w:lang w:val="en-GB"/>
        </w:rPr>
      </w:pPr>
      <w:r w:rsidRPr="00ED3DD0">
        <w:rPr>
          <w:rFonts w:ascii="Arial" w:hAnsi="Arial" w:cs="Arial"/>
          <w:color w:val="000000" w:themeColor="text1"/>
          <w:lang w:val="en-GB"/>
        </w:rPr>
        <w:t xml:space="preserve">develop needs assessment </w:t>
      </w:r>
      <w:r w:rsidR="00AF05A1" w:rsidRPr="00ED3DD0">
        <w:rPr>
          <w:rFonts w:ascii="Arial" w:hAnsi="Arial" w:cs="Arial"/>
          <w:color w:val="000000" w:themeColor="text1"/>
          <w:lang w:val="en-GB"/>
        </w:rPr>
        <w:t>;</w:t>
      </w:r>
    </w:p>
    <w:p w:rsidR="00307E0F" w:rsidRPr="00ED3DD0" w:rsidRDefault="00307E0F" w:rsidP="007C069A">
      <w:pPr>
        <w:pStyle w:val="ListParagraph"/>
        <w:numPr>
          <w:ilvl w:val="0"/>
          <w:numId w:val="35"/>
        </w:numPr>
        <w:spacing w:after="0"/>
        <w:rPr>
          <w:rFonts w:ascii="Arial" w:hAnsi="Arial" w:cs="Arial"/>
          <w:color w:val="000000" w:themeColor="text1"/>
          <w:lang w:val="en-GB"/>
        </w:rPr>
      </w:pPr>
      <w:r w:rsidRPr="00ED3DD0">
        <w:rPr>
          <w:rFonts w:ascii="Arial" w:hAnsi="Arial" w:cs="Arial"/>
          <w:color w:val="000000" w:themeColor="text1"/>
          <w:lang w:val="en-GB"/>
        </w:rPr>
        <w:t xml:space="preserve">identity resources  and set </w:t>
      </w:r>
      <w:r w:rsidR="00AF05A1" w:rsidRPr="00ED3DD0">
        <w:rPr>
          <w:rFonts w:ascii="Arial" w:hAnsi="Arial" w:cs="Arial"/>
          <w:color w:val="000000" w:themeColor="text1"/>
          <w:lang w:val="en-GB"/>
        </w:rPr>
        <w:t>priorities; and</w:t>
      </w:r>
    </w:p>
    <w:p w:rsidR="00307E0F" w:rsidRPr="00ED3DD0" w:rsidRDefault="00307E0F" w:rsidP="007C069A">
      <w:pPr>
        <w:pStyle w:val="ListParagraph"/>
        <w:numPr>
          <w:ilvl w:val="0"/>
          <w:numId w:val="35"/>
        </w:numPr>
        <w:spacing w:after="0"/>
        <w:rPr>
          <w:rFonts w:ascii="Arial" w:hAnsi="Arial" w:cs="Arial"/>
          <w:color w:val="000000" w:themeColor="text1"/>
          <w:lang w:val="en-GB"/>
        </w:rPr>
      </w:pPr>
      <w:proofErr w:type="gramStart"/>
      <w:r w:rsidRPr="00ED3DD0">
        <w:rPr>
          <w:rFonts w:ascii="Arial" w:hAnsi="Arial" w:cs="Arial"/>
          <w:color w:val="000000" w:themeColor="text1"/>
          <w:lang w:val="en-GB"/>
        </w:rPr>
        <w:t>plan</w:t>
      </w:r>
      <w:proofErr w:type="gramEnd"/>
      <w:r w:rsidRPr="00ED3DD0">
        <w:rPr>
          <w:rFonts w:ascii="Arial" w:hAnsi="Arial" w:cs="Arial"/>
          <w:color w:val="000000" w:themeColor="text1"/>
          <w:lang w:val="en-GB"/>
        </w:rPr>
        <w:t xml:space="preserve"> pattern of services</w:t>
      </w:r>
      <w:r w:rsidR="00AF05A1" w:rsidRPr="00ED3DD0">
        <w:rPr>
          <w:rFonts w:ascii="Arial" w:hAnsi="Arial" w:cs="Arial"/>
          <w:color w:val="000000" w:themeColor="text1"/>
          <w:lang w:val="en-GB"/>
        </w:rPr>
        <w:t xml:space="preserve"> and focus.</w:t>
      </w:r>
    </w:p>
    <w:p w:rsidR="00380038" w:rsidRPr="00ED3DD0" w:rsidRDefault="00380038" w:rsidP="00380038">
      <w:pPr>
        <w:pStyle w:val="ListParagraph"/>
        <w:spacing w:after="0"/>
        <w:ind w:left="630"/>
        <w:rPr>
          <w:rFonts w:ascii="Arial" w:hAnsi="Arial" w:cs="Arial"/>
          <w:color w:val="000000" w:themeColor="text1"/>
          <w:sz w:val="10"/>
          <w:lang w:val="en-GB"/>
        </w:rPr>
      </w:pPr>
    </w:p>
    <w:p w:rsidR="005E0840" w:rsidRPr="00ED3DD0" w:rsidRDefault="005E0840" w:rsidP="004A0CB0">
      <w:pPr>
        <w:pStyle w:val="ListParagraph"/>
        <w:spacing w:after="0"/>
        <w:ind w:left="630"/>
        <w:rPr>
          <w:rFonts w:ascii="Arial" w:hAnsi="Arial" w:cs="Arial"/>
          <w:b/>
          <w:color w:val="000000" w:themeColor="text1"/>
          <w:lang w:val="en-GB"/>
        </w:rPr>
      </w:pPr>
    </w:p>
    <w:p w:rsidR="005E0840" w:rsidRPr="00ED3DD0" w:rsidRDefault="00252052" w:rsidP="007C069A">
      <w:pPr>
        <w:pStyle w:val="ListParagraph"/>
        <w:numPr>
          <w:ilvl w:val="1"/>
          <w:numId w:val="15"/>
        </w:numPr>
        <w:spacing w:after="0"/>
        <w:ind w:left="630" w:hanging="630"/>
        <w:rPr>
          <w:rFonts w:ascii="Arial" w:hAnsi="Arial" w:cs="Arial"/>
          <w:color w:val="000000" w:themeColor="text1"/>
          <w:lang w:val="en-GB"/>
        </w:rPr>
      </w:pPr>
      <w:r w:rsidRPr="00ED3DD0">
        <w:rPr>
          <w:rFonts w:ascii="Arial" w:hAnsi="Arial" w:cs="Arial"/>
          <w:color w:val="000000" w:themeColor="text1"/>
          <w:lang w:val="en-GB"/>
        </w:rPr>
        <w:t>This</w:t>
      </w:r>
      <w:r w:rsidR="00AF05A1" w:rsidRPr="00ED3DD0">
        <w:rPr>
          <w:rFonts w:ascii="Arial" w:hAnsi="Arial" w:cs="Arial"/>
          <w:color w:val="000000" w:themeColor="text1"/>
          <w:lang w:val="en-GB"/>
        </w:rPr>
        <w:t xml:space="preserve"> strategy</w:t>
      </w:r>
      <w:r w:rsidRPr="00ED3DD0">
        <w:rPr>
          <w:rFonts w:ascii="Arial" w:hAnsi="Arial" w:cs="Arial"/>
          <w:color w:val="000000" w:themeColor="text1"/>
          <w:lang w:val="en-GB"/>
        </w:rPr>
        <w:t xml:space="preserve"> supported</w:t>
      </w:r>
      <w:r w:rsidR="005E0840" w:rsidRPr="00ED3DD0">
        <w:rPr>
          <w:rFonts w:ascii="Arial" w:hAnsi="Arial" w:cs="Arial"/>
          <w:color w:val="000000" w:themeColor="text1"/>
          <w:lang w:val="en-GB"/>
        </w:rPr>
        <w:t xml:space="preserve"> the Department for Education (DfE) </w:t>
      </w:r>
      <w:r w:rsidRPr="00ED3DD0">
        <w:rPr>
          <w:rFonts w:ascii="Arial" w:hAnsi="Arial" w:cs="Arial"/>
          <w:color w:val="000000" w:themeColor="text1"/>
          <w:lang w:val="en-GB"/>
        </w:rPr>
        <w:t xml:space="preserve">goal </w:t>
      </w:r>
      <w:r w:rsidR="00E76F00" w:rsidRPr="00ED3DD0">
        <w:rPr>
          <w:rFonts w:ascii="Arial" w:hAnsi="Arial" w:cs="Arial"/>
          <w:color w:val="000000" w:themeColor="text1"/>
          <w:lang w:val="en-GB"/>
        </w:rPr>
        <w:t>of improving</w:t>
      </w:r>
      <w:r w:rsidR="005E0840" w:rsidRPr="00ED3DD0">
        <w:rPr>
          <w:rFonts w:ascii="Arial" w:hAnsi="Arial" w:cs="Arial"/>
          <w:color w:val="000000" w:themeColor="text1"/>
          <w:lang w:val="en-GB"/>
        </w:rPr>
        <w:t xml:space="preserve"> outcomes for all children, but particularly those from disadvantaged families</w:t>
      </w:r>
      <w:r w:rsidR="00062A4E" w:rsidRPr="00ED3DD0">
        <w:rPr>
          <w:rFonts w:ascii="Arial" w:hAnsi="Arial" w:cs="Arial"/>
          <w:color w:val="000000" w:themeColor="text1"/>
          <w:lang w:val="en-GB"/>
        </w:rPr>
        <w:t xml:space="preserve">. </w:t>
      </w:r>
      <w:r w:rsidR="00E76F00" w:rsidRPr="00ED3DD0">
        <w:rPr>
          <w:rFonts w:ascii="Arial" w:hAnsi="Arial" w:cs="Arial"/>
          <w:color w:val="000000" w:themeColor="text1"/>
          <w:lang w:val="en-GB"/>
        </w:rPr>
        <w:t>This assumes</w:t>
      </w:r>
      <w:r w:rsidR="005E0840" w:rsidRPr="00ED3DD0">
        <w:rPr>
          <w:rFonts w:ascii="Arial" w:hAnsi="Arial" w:cs="Arial"/>
          <w:color w:val="000000" w:themeColor="text1"/>
          <w:lang w:val="en-GB"/>
        </w:rPr>
        <w:t xml:space="preserve"> Sure Start Children’s Centres at the heart of a co-ordinated drive to intervene early, and by ensuring that every child receives high quality early education and childcare.  Many </w:t>
      </w:r>
      <w:r w:rsidR="00062A4E" w:rsidRPr="00ED3DD0">
        <w:rPr>
          <w:rFonts w:ascii="Arial" w:hAnsi="Arial" w:cs="Arial"/>
          <w:color w:val="000000" w:themeColor="text1"/>
          <w:lang w:val="en-GB"/>
        </w:rPr>
        <w:t xml:space="preserve">local and national </w:t>
      </w:r>
      <w:r w:rsidR="005E0840" w:rsidRPr="00ED3DD0">
        <w:rPr>
          <w:rFonts w:ascii="Arial" w:hAnsi="Arial" w:cs="Arial"/>
          <w:color w:val="000000" w:themeColor="text1"/>
          <w:lang w:val="en-GB"/>
        </w:rPr>
        <w:t>VCS organisations have a track record of supporting vulnerable families,</w:t>
      </w:r>
      <w:r w:rsidR="00062A4E" w:rsidRPr="00ED3DD0">
        <w:rPr>
          <w:rFonts w:ascii="Arial" w:hAnsi="Arial" w:cs="Arial"/>
          <w:color w:val="000000" w:themeColor="text1"/>
          <w:lang w:val="en-GB"/>
        </w:rPr>
        <w:t xml:space="preserve"> and are often the bridge to otherwise </w:t>
      </w:r>
      <w:r w:rsidR="00E76F00" w:rsidRPr="00ED3DD0">
        <w:rPr>
          <w:rFonts w:ascii="Arial" w:hAnsi="Arial" w:cs="Arial"/>
          <w:color w:val="000000" w:themeColor="text1"/>
          <w:lang w:val="en-GB"/>
        </w:rPr>
        <w:t>excluded</w:t>
      </w:r>
      <w:r w:rsidR="00062A4E" w:rsidRPr="00ED3DD0">
        <w:rPr>
          <w:rFonts w:ascii="Arial" w:hAnsi="Arial" w:cs="Arial"/>
          <w:color w:val="000000" w:themeColor="text1"/>
          <w:lang w:val="en-GB"/>
        </w:rPr>
        <w:t xml:space="preserve"> communities</w:t>
      </w:r>
      <w:r w:rsidR="00AF05A1" w:rsidRPr="00ED3DD0">
        <w:rPr>
          <w:rFonts w:ascii="Arial" w:hAnsi="Arial" w:cs="Arial"/>
          <w:color w:val="000000" w:themeColor="text1"/>
          <w:lang w:val="en-GB"/>
        </w:rPr>
        <w:t>,</w:t>
      </w:r>
      <w:r w:rsidR="005E0840" w:rsidRPr="00ED3DD0">
        <w:rPr>
          <w:rFonts w:ascii="Arial" w:hAnsi="Arial" w:cs="Arial"/>
          <w:color w:val="000000" w:themeColor="text1"/>
          <w:lang w:val="en-GB"/>
        </w:rPr>
        <w:t xml:space="preserve"> which is why the DfE</w:t>
      </w:r>
      <w:r w:rsidR="00062A4E" w:rsidRPr="00ED3DD0">
        <w:rPr>
          <w:rFonts w:ascii="Arial" w:hAnsi="Arial" w:cs="Arial"/>
          <w:color w:val="000000" w:themeColor="text1"/>
          <w:lang w:val="en-GB"/>
        </w:rPr>
        <w:t xml:space="preserve"> and this programme</w:t>
      </w:r>
      <w:r w:rsidR="005E0840" w:rsidRPr="00ED3DD0">
        <w:rPr>
          <w:rFonts w:ascii="Arial" w:hAnsi="Arial" w:cs="Arial"/>
          <w:color w:val="000000" w:themeColor="text1"/>
          <w:lang w:val="en-GB"/>
        </w:rPr>
        <w:t xml:space="preserve"> </w:t>
      </w:r>
      <w:r w:rsidR="00062A4E" w:rsidRPr="00ED3DD0">
        <w:rPr>
          <w:rFonts w:ascii="Arial" w:hAnsi="Arial" w:cs="Arial"/>
          <w:color w:val="000000" w:themeColor="text1"/>
          <w:lang w:val="en-GB"/>
        </w:rPr>
        <w:t xml:space="preserve">saw </w:t>
      </w:r>
      <w:r w:rsidR="005E0840" w:rsidRPr="00ED3DD0">
        <w:rPr>
          <w:rFonts w:ascii="Arial" w:hAnsi="Arial" w:cs="Arial"/>
          <w:color w:val="000000" w:themeColor="text1"/>
          <w:lang w:val="en-GB"/>
        </w:rPr>
        <w:t>more VCS involvement in children’s centres, as a key way of supporting th</w:t>
      </w:r>
      <w:r w:rsidR="00062A4E" w:rsidRPr="00ED3DD0">
        <w:rPr>
          <w:rFonts w:ascii="Arial" w:hAnsi="Arial" w:cs="Arial"/>
          <w:color w:val="000000" w:themeColor="text1"/>
          <w:lang w:val="en-GB"/>
        </w:rPr>
        <w:t>e stated policy goals.</w:t>
      </w:r>
    </w:p>
    <w:p w:rsidR="005E0840" w:rsidRPr="00ED3DD0" w:rsidRDefault="005E0840" w:rsidP="004A0CB0">
      <w:pPr>
        <w:pStyle w:val="ListParagraph"/>
        <w:rPr>
          <w:rFonts w:ascii="Arial" w:hAnsi="Arial" w:cs="Arial"/>
          <w:b/>
          <w:color w:val="000000" w:themeColor="text1"/>
          <w:sz w:val="10"/>
          <w:lang w:val="en-GB"/>
        </w:rPr>
      </w:pPr>
    </w:p>
    <w:p w:rsidR="005E0840" w:rsidRPr="00ED3DD0" w:rsidRDefault="005E0840" w:rsidP="007C069A">
      <w:pPr>
        <w:pStyle w:val="ListParagraph"/>
        <w:numPr>
          <w:ilvl w:val="0"/>
          <w:numId w:val="15"/>
        </w:numPr>
        <w:spacing w:after="0"/>
        <w:ind w:left="630" w:hanging="630"/>
        <w:rPr>
          <w:rFonts w:ascii="Arial" w:hAnsi="Arial" w:cs="Arial"/>
          <w:b/>
          <w:color w:val="000000" w:themeColor="text1"/>
          <w:lang w:val="en-GB"/>
        </w:rPr>
      </w:pPr>
      <w:r w:rsidRPr="00ED3DD0">
        <w:rPr>
          <w:rFonts w:ascii="Arial" w:hAnsi="Arial" w:cs="Arial"/>
          <w:b/>
          <w:color w:val="000000" w:themeColor="text1"/>
          <w:lang w:val="en-GB"/>
        </w:rPr>
        <w:t>Programme objectives</w:t>
      </w:r>
    </w:p>
    <w:p w:rsidR="005E0840" w:rsidRPr="00ED3DD0" w:rsidRDefault="005E0840" w:rsidP="004A0CB0">
      <w:pPr>
        <w:pStyle w:val="ListParagraph"/>
        <w:spacing w:after="0"/>
        <w:ind w:left="630"/>
        <w:rPr>
          <w:rFonts w:ascii="Arial" w:hAnsi="Arial" w:cs="Arial"/>
          <w:color w:val="000000" w:themeColor="text1"/>
          <w:sz w:val="8"/>
          <w:lang w:val="en-GB"/>
        </w:rPr>
      </w:pPr>
    </w:p>
    <w:p w:rsidR="005E0840" w:rsidRPr="00ED3DD0" w:rsidRDefault="005E0840" w:rsidP="007C069A">
      <w:pPr>
        <w:pStyle w:val="ListParagraph"/>
        <w:numPr>
          <w:ilvl w:val="1"/>
          <w:numId w:val="15"/>
        </w:numPr>
        <w:tabs>
          <w:tab w:val="left" w:pos="630"/>
        </w:tabs>
        <w:spacing w:after="0"/>
        <w:ind w:hanging="792"/>
        <w:rPr>
          <w:rFonts w:ascii="Arial" w:hAnsi="Arial" w:cs="Arial"/>
          <w:color w:val="000000" w:themeColor="text1"/>
          <w:lang w:val="en-GB"/>
        </w:rPr>
      </w:pPr>
      <w:r w:rsidRPr="00ED3DD0">
        <w:rPr>
          <w:rFonts w:ascii="Arial" w:hAnsi="Arial" w:cs="Arial"/>
          <w:color w:val="000000" w:themeColor="text1"/>
          <w:lang w:val="en-GB"/>
        </w:rPr>
        <w:t xml:space="preserve">These can be summarised as </w:t>
      </w:r>
    </w:p>
    <w:p w:rsidR="005E0840" w:rsidRPr="00ED3DD0" w:rsidRDefault="005E0840" w:rsidP="004A0C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000000" w:themeColor="text1"/>
          <w:sz w:val="10"/>
        </w:rPr>
      </w:pPr>
    </w:p>
    <w:p w:rsidR="005E0840" w:rsidRPr="00ED3DD0" w:rsidRDefault="005E0840" w:rsidP="007C069A">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000000" w:themeColor="text1"/>
        </w:rPr>
      </w:pPr>
      <w:r w:rsidRPr="00ED3DD0">
        <w:rPr>
          <w:rFonts w:ascii="Arial" w:hAnsi="Arial" w:cs="Arial"/>
          <w:color w:val="000000" w:themeColor="text1"/>
        </w:rPr>
        <w:t>building the capacity of the VCS to take an active role in managing and delivering services in children’s centres; and</w:t>
      </w:r>
    </w:p>
    <w:p w:rsidR="005E0840" w:rsidRPr="00ED3DD0" w:rsidRDefault="005E0840" w:rsidP="00057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080"/>
        <w:rPr>
          <w:rFonts w:ascii="Arial" w:hAnsi="Arial" w:cs="Arial"/>
          <w:color w:val="000000" w:themeColor="text1"/>
          <w:sz w:val="10"/>
        </w:rPr>
      </w:pPr>
    </w:p>
    <w:p w:rsidR="005E0840" w:rsidRPr="00ED3DD0" w:rsidRDefault="005E0840" w:rsidP="007C069A">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000000" w:themeColor="text1"/>
        </w:rPr>
      </w:pPr>
      <w:r w:rsidRPr="00ED3DD0">
        <w:rPr>
          <w:rFonts w:ascii="Arial" w:hAnsi="Arial" w:cs="Arial"/>
          <w:color w:val="000000" w:themeColor="text1"/>
        </w:rPr>
        <w:t xml:space="preserve">helping move the barriers to Local Authority and Children’s Centre managers involvement, engagement and commissioning of the VCS </w:t>
      </w:r>
    </w:p>
    <w:p w:rsidR="005E0840" w:rsidRPr="00ED3DD0" w:rsidRDefault="005E0840" w:rsidP="00F72A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080"/>
        <w:rPr>
          <w:rFonts w:ascii="Arial" w:hAnsi="Arial" w:cs="Arial"/>
          <w:color w:val="000000" w:themeColor="text1"/>
          <w:sz w:val="12"/>
        </w:rPr>
      </w:pPr>
    </w:p>
    <w:p w:rsidR="00062A4E" w:rsidRPr="00ED3DD0" w:rsidRDefault="005E0840" w:rsidP="007C069A">
      <w:pPr>
        <w:pStyle w:val="ListParagraph"/>
        <w:numPr>
          <w:ilvl w:val="1"/>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630" w:hanging="630"/>
        <w:rPr>
          <w:rFonts w:ascii="Arial" w:hAnsi="Arial" w:cs="Arial"/>
          <w:color w:val="000000" w:themeColor="text1"/>
          <w:lang w:val="en-GB"/>
        </w:rPr>
      </w:pPr>
      <w:r w:rsidRPr="00ED3DD0">
        <w:rPr>
          <w:rFonts w:ascii="Arial" w:hAnsi="Arial" w:cs="Arial"/>
          <w:color w:val="000000" w:themeColor="text1"/>
          <w:lang w:val="en-GB"/>
        </w:rPr>
        <w:t xml:space="preserve">Whilst one of the </w:t>
      </w:r>
      <w:proofErr w:type="spellStart"/>
      <w:r w:rsidRPr="00ED3DD0">
        <w:rPr>
          <w:rFonts w:ascii="Arial" w:hAnsi="Arial" w:cs="Arial"/>
          <w:color w:val="000000" w:themeColor="text1"/>
          <w:lang w:val="en-GB"/>
        </w:rPr>
        <w:t>DfE’s</w:t>
      </w:r>
      <w:proofErr w:type="spellEnd"/>
      <w:r w:rsidRPr="00ED3DD0">
        <w:rPr>
          <w:rFonts w:ascii="Arial" w:hAnsi="Arial" w:cs="Arial"/>
          <w:color w:val="000000" w:themeColor="text1"/>
          <w:lang w:val="en-GB"/>
        </w:rPr>
        <w:t xml:space="preserve"> objectives is to promote greater VCS involvement within children’s centres, the ultimate goal is to open up services to a diverse range of providers. Therefore, the success of this programme is </w:t>
      </w:r>
      <w:r w:rsidRPr="00ED3DD0">
        <w:rPr>
          <w:rFonts w:ascii="Arial" w:hAnsi="Arial" w:cs="Arial"/>
          <w:color w:val="000000" w:themeColor="text1"/>
          <w:u w:val="single"/>
          <w:lang w:val="en-GB"/>
        </w:rPr>
        <w:t xml:space="preserve">not </w:t>
      </w:r>
      <w:r w:rsidRPr="00ED3DD0">
        <w:rPr>
          <w:rFonts w:ascii="Arial" w:hAnsi="Arial" w:cs="Arial"/>
          <w:color w:val="000000" w:themeColor="text1"/>
          <w:lang w:val="en-GB"/>
        </w:rPr>
        <w:t xml:space="preserve">measured in any increased number of VCS run children’s centres or services, but in the successful creation of a more positive attitude towards exploring ways of increasing involvement of the VCS in managing or delivering services in children’s centres. </w:t>
      </w:r>
    </w:p>
    <w:p w:rsidR="002477D6" w:rsidRPr="00ED3DD0" w:rsidRDefault="002477D6" w:rsidP="002477D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630"/>
        <w:rPr>
          <w:rFonts w:ascii="Arial" w:hAnsi="Arial" w:cs="Arial"/>
          <w:color w:val="000000" w:themeColor="text1"/>
          <w:sz w:val="10"/>
          <w:lang w:val="en-GB"/>
        </w:rPr>
      </w:pPr>
    </w:p>
    <w:p w:rsidR="00E8019C" w:rsidRPr="00ED3DD0" w:rsidRDefault="000D46CD" w:rsidP="007C069A">
      <w:pPr>
        <w:pStyle w:val="ListParagraph"/>
        <w:numPr>
          <w:ilvl w:val="1"/>
          <w:numId w:val="15"/>
        </w:numPr>
        <w:spacing w:after="0"/>
        <w:ind w:left="630" w:hanging="630"/>
        <w:rPr>
          <w:rFonts w:ascii="Arial" w:hAnsi="Arial" w:cs="Arial"/>
          <w:color w:val="000000" w:themeColor="text1"/>
          <w:lang w:val="en-GB"/>
        </w:rPr>
      </w:pPr>
      <w:r w:rsidRPr="00ED3DD0">
        <w:rPr>
          <w:rFonts w:ascii="Arial" w:hAnsi="Arial" w:cs="Arial"/>
          <w:color w:val="000000" w:themeColor="text1"/>
          <w:lang w:val="en-GB"/>
        </w:rPr>
        <w:t xml:space="preserve">Over the two years, we explored </w:t>
      </w:r>
      <w:r w:rsidR="001B1704" w:rsidRPr="00ED3DD0">
        <w:rPr>
          <w:rFonts w:ascii="Arial" w:hAnsi="Arial" w:cs="Arial"/>
          <w:color w:val="000000" w:themeColor="text1"/>
          <w:lang w:val="en-GB"/>
        </w:rPr>
        <w:t xml:space="preserve">two interlocking themes. </w:t>
      </w:r>
      <w:r w:rsidR="00E8019C" w:rsidRPr="00ED3DD0">
        <w:rPr>
          <w:rFonts w:ascii="Arial" w:hAnsi="Arial" w:cs="Arial"/>
          <w:color w:val="000000" w:themeColor="text1"/>
          <w:lang w:val="en-GB"/>
        </w:rPr>
        <w:t xml:space="preserve">At each step, the programme championed the key role of local VCS social capital </w:t>
      </w:r>
      <w:r w:rsidR="00E8019C" w:rsidRPr="00ED3DD0">
        <w:rPr>
          <w:rStyle w:val="FootnoteReference"/>
          <w:rFonts w:ascii="Arial" w:hAnsi="Arial" w:cs="Arial"/>
          <w:color w:val="000000" w:themeColor="text1"/>
          <w:lang w:val="en-GB"/>
        </w:rPr>
        <w:footnoteReference w:id="2"/>
      </w:r>
      <w:r w:rsidR="00E8019C" w:rsidRPr="00ED3DD0">
        <w:rPr>
          <w:rFonts w:ascii="Arial" w:hAnsi="Arial" w:cs="Arial"/>
          <w:color w:val="000000" w:themeColor="text1"/>
          <w:lang w:val="en-GB"/>
        </w:rPr>
        <w:t xml:space="preserve"> supporting and promoting community growth. As such it stressed the importance of partnership working in freeing local authorities to examine commissioning and procurement roles in terms of the principles of co-design or co-production.</w:t>
      </w:r>
      <w:r w:rsidR="00E8019C" w:rsidRPr="00ED3DD0">
        <w:rPr>
          <w:rStyle w:val="FootnoteReference"/>
          <w:rFonts w:ascii="Arial" w:hAnsi="Arial" w:cs="Arial"/>
          <w:color w:val="000000" w:themeColor="text1"/>
          <w:lang w:val="en-GB"/>
        </w:rPr>
        <w:footnoteReference w:id="3"/>
      </w:r>
      <w:r w:rsidR="00E8019C" w:rsidRPr="00ED3DD0">
        <w:rPr>
          <w:rFonts w:ascii="Arial" w:hAnsi="Arial" w:cs="Arial"/>
          <w:color w:val="000000" w:themeColor="text1"/>
          <w:lang w:val="en-GB"/>
        </w:rPr>
        <w:t xml:space="preserve"> It equally explored the commissioning strategies open to a local authority to ensure a sustainable local VCS.</w:t>
      </w:r>
    </w:p>
    <w:p w:rsidR="00596F0B" w:rsidRPr="00ED3DD0" w:rsidRDefault="00596F0B" w:rsidP="00596F0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630"/>
        <w:rPr>
          <w:rFonts w:ascii="Arial" w:hAnsi="Arial" w:cs="Arial"/>
          <w:color w:val="000000" w:themeColor="text1"/>
          <w:lang w:val="en-GB"/>
        </w:rPr>
      </w:pPr>
    </w:p>
    <w:p w:rsidR="00E8019C" w:rsidRPr="00ED3DD0" w:rsidRDefault="00E8019C" w:rsidP="00596F0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630"/>
        <w:rPr>
          <w:rFonts w:ascii="Arial" w:hAnsi="Arial" w:cs="Arial"/>
          <w:color w:val="000000" w:themeColor="text1"/>
          <w:lang w:val="en-GB"/>
        </w:rPr>
      </w:pPr>
    </w:p>
    <w:p w:rsidR="00E8019C" w:rsidRPr="00ED3DD0" w:rsidRDefault="00E8019C" w:rsidP="00596F0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630"/>
        <w:rPr>
          <w:rFonts w:ascii="Arial" w:hAnsi="Arial" w:cs="Arial"/>
          <w:color w:val="000000" w:themeColor="text1"/>
          <w:lang w:val="en-GB"/>
        </w:rPr>
      </w:pPr>
    </w:p>
    <w:p w:rsidR="00E8019C" w:rsidRPr="00ED3DD0" w:rsidRDefault="00E8019C" w:rsidP="00596F0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630"/>
        <w:rPr>
          <w:rFonts w:ascii="Arial" w:hAnsi="Arial" w:cs="Arial"/>
          <w:color w:val="000000" w:themeColor="text1"/>
          <w:lang w:val="en-GB"/>
        </w:rPr>
      </w:pPr>
    </w:p>
    <w:p w:rsidR="00596F0B" w:rsidRPr="00ED3DD0" w:rsidRDefault="00596F0B" w:rsidP="00596F0B">
      <w:pPr>
        <w:pStyle w:val="ListParagraph"/>
        <w:rPr>
          <w:rFonts w:ascii="Arial" w:hAnsi="Arial" w:cs="Arial"/>
          <w:color w:val="000000" w:themeColor="text1"/>
          <w:lang w:val="en-GB"/>
        </w:rPr>
      </w:pPr>
    </w:p>
    <w:p w:rsidR="005E0840" w:rsidRPr="00ED3DD0" w:rsidRDefault="005E0840" w:rsidP="007C069A">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b/>
          <w:color w:val="000000" w:themeColor="text1"/>
          <w:lang w:val="en-GB"/>
        </w:rPr>
      </w:pPr>
      <w:r w:rsidRPr="00ED3DD0">
        <w:rPr>
          <w:rFonts w:ascii="Arial" w:hAnsi="Arial" w:cs="Arial"/>
          <w:b/>
          <w:color w:val="000000" w:themeColor="text1"/>
          <w:lang w:val="en-GB"/>
        </w:rPr>
        <w:lastRenderedPageBreak/>
        <w:t>Programme delivery strategy</w:t>
      </w:r>
    </w:p>
    <w:p w:rsidR="00EF4699" w:rsidRPr="00ED3DD0" w:rsidRDefault="00EF4699" w:rsidP="00EF469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Arial" w:hAnsi="Arial" w:cs="Arial"/>
          <w:b/>
          <w:color w:val="000000" w:themeColor="text1"/>
          <w:lang w:val="en-GB"/>
        </w:rPr>
      </w:pPr>
    </w:p>
    <w:p w:rsidR="002F3E21" w:rsidRPr="00430CD6" w:rsidRDefault="005E0840" w:rsidP="002F3E21">
      <w:pPr>
        <w:pStyle w:val="ListParagraph"/>
        <w:numPr>
          <w:ilvl w:val="1"/>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630" w:hanging="630"/>
        <w:rPr>
          <w:rFonts w:ascii="Arial" w:hAnsi="Arial" w:cs="Arial"/>
          <w:color w:val="000000" w:themeColor="text1"/>
          <w:lang w:val="en-GB"/>
        </w:rPr>
      </w:pPr>
      <w:r w:rsidRPr="002F3E21">
        <w:rPr>
          <w:rFonts w:ascii="Arial" w:hAnsi="Arial" w:cs="Arial"/>
          <w:color w:val="000000" w:themeColor="text1"/>
          <w:lang w:val="en-GB"/>
        </w:rPr>
        <w:t>As changing hearts and minds is the key to success, the programme tasks and interventions were designed using this</w:t>
      </w:r>
      <w:r w:rsidR="005F122C" w:rsidRPr="005F122C">
        <w:rPr>
          <w:rFonts w:ascii="Arial" w:hAnsi="Arial" w:cs="Arial"/>
          <w:color w:val="000000" w:themeColor="text1"/>
          <w:lang w:val="en-GB" w:eastAsia="en-GB"/>
        </w:rPr>
        <w:t xml:space="preserve"> </w:t>
      </w:r>
      <w:r w:rsidR="005F122C">
        <w:rPr>
          <w:rFonts w:ascii="Arial" w:hAnsi="Arial" w:cs="Arial"/>
          <w:color w:val="000000" w:themeColor="text1"/>
          <w:lang w:val="en-GB" w:eastAsia="en-GB"/>
        </w:rPr>
        <w:t>simplified</w:t>
      </w:r>
      <w:r w:rsidR="005F122C" w:rsidRPr="002F3E21" w:rsidDel="005F122C">
        <w:rPr>
          <w:rFonts w:ascii="Arial" w:hAnsi="Arial" w:cs="Arial"/>
          <w:color w:val="000000" w:themeColor="text1"/>
          <w:lang w:val="en-GB"/>
        </w:rPr>
        <w:t xml:space="preserve"> </w:t>
      </w:r>
      <w:r w:rsidRPr="002F3E21">
        <w:rPr>
          <w:rFonts w:ascii="Arial" w:hAnsi="Arial" w:cs="Arial"/>
          <w:color w:val="000000" w:themeColor="text1"/>
          <w:lang w:val="en-GB"/>
        </w:rPr>
        <w:t>change programme strategy</w:t>
      </w:r>
      <w:r w:rsidR="002F3E21">
        <w:rPr>
          <w:rFonts w:ascii="Arial" w:hAnsi="Arial" w:cs="Arial"/>
          <w:color w:val="000000" w:themeColor="text1"/>
          <w:lang w:val="en-GB"/>
        </w:rPr>
        <w:t xml:space="preserve"> drawn from </w:t>
      </w:r>
      <w:proofErr w:type="gramStart"/>
      <w:r w:rsidR="002F3E21">
        <w:rPr>
          <w:rFonts w:ascii="Arial" w:hAnsi="Arial" w:cs="Arial"/>
          <w:color w:val="000000" w:themeColor="text1"/>
          <w:lang w:val="en-GB"/>
        </w:rPr>
        <w:t xml:space="preserve">Kotter’s </w:t>
      </w:r>
      <w:r w:rsidR="005F122C">
        <w:rPr>
          <w:rFonts w:ascii="Arial" w:hAnsi="Arial" w:cs="Arial"/>
          <w:color w:val="000000" w:themeColor="text1"/>
          <w:lang w:val="en-GB"/>
        </w:rPr>
        <w:t xml:space="preserve"> approach</w:t>
      </w:r>
      <w:proofErr w:type="gramEnd"/>
      <w:r w:rsidR="005F122C">
        <w:rPr>
          <w:rFonts w:ascii="Arial" w:hAnsi="Arial" w:cs="Arial"/>
          <w:color w:val="000000" w:themeColor="text1"/>
          <w:lang w:val="en-GB"/>
        </w:rPr>
        <w:t>.</w:t>
      </w:r>
      <w:r w:rsidR="005F122C">
        <w:rPr>
          <w:rStyle w:val="FootnoteReference"/>
          <w:rFonts w:ascii="Arial" w:hAnsi="Arial"/>
          <w:color w:val="000000" w:themeColor="text1"/>
          <w:lang w:val="en-GB"/>
        </w:rPr>
        <w:footnoteReference w:id="4"/>
      </w:r>
      <w:r w:rsidRPr="002F3E21">
        <w:rPr>
          <w:rFonts w:ascii="Arial" w:hAnsi="Arial" w:cs="Arial"/>
          <w:color w:val="000000" w:themeColor="text1"/>
          <w:lang w:val="en-GB"/>
        </w:rPr>
        <w:t xml:space="preserve">. </w:t>
      </w:r>
      <w:r w:rsidR="002F3E21" w:rsidRPr="00430CD6">
        <w:rPr>
          <w:rFonts w:ascii="Arial" w:hAnsi="Arial" w:cs="Arial"/>
          <w:color w:val="000000" w:themeColor="text1"/>
          <w:lang w:val="en-GB"/>
        </w:rPr>
        <w:t xml:space="preserve">Appendix one has </w:t>
      </w:r>
      <w:r w:rsidR="002F3E21">
        <w:rPr>
          <w:rFonts w:ascii="Arial" w:hAnsi="Arial" w:cs="Arial"/>
          <w:color w:val="000000" w:themeColor="text1"/>
          <w:lang w:val="en-GB"/>
        </w:rPr>
        <w:t>an example of</w:t>
      </w:r>
      <w:r w:rsidR="002F3E21" w:rsidRPr="00430CD6">
        <w:rPr>
          <w:rFonts w:ascii="Arial" w:hAnsi="Arial" w:cs="Arial"/>
          <w:color w:val="000000" w:themeColor="text1"/>
          <w:lang w:val="en-GB"/>
        </w:rPr>
        <w:t xml:space="preserve"> the delivery framework used as the starting point with all the partners.</w:t>
      </w:r>
    </w:p>
    <w:p w:rsidR="00EF4699" w:rsidRPr="002F3E21" w:rsidRDefault="00EF4699" w:rsidP="00386F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630"/>
        <w:rPr>
          <w:rFonts w:ascii="Arial" w:hAnsi="Arial" w:cs="Arial"/>
          <w:color w:val="000000" w:themeColor="text1"/>
          <w:lang w:val="en-GB"/>
        </w:rPr>
      </w:pPr>
    </w:p>
    <w:p w:rsidR="005E0840" w:rsidRPr="00ED3DD0" w:rsidRDefault="005E0840" w:rsidP="007C069A">
      <w:pPr>
        <w:pStyle w:val="ListParagraph"/>
        <w:numPr>
          <w:ilvl w:val="0"/>
          <w:numId w:val="13"/>
        </w:numPr>
        <w:spacing w:after="0" w:line="240" w:lineRule="auto"/>
        <w:rPr>
          <w:rFonts w:ascii="Arial" w:hAnsi="Arial" w:cs="Arial"/>
          <w:color w:val="000000" w:themeColor="text1"/>
          <w:lang w:val="en-GB"/>
        </w:rPr>
      </w:pPr>
      <w:r w:rsidRPr="00ED3DD0">
        <w:rPr>
          <w:rFonts w:ascii="Arial" w:hAnsi="Arial" w:cs="Arial"/>
          <w:b/>
          <w:color w:val="000000" w:themeColor="text1"/>
          <w:lang w:val="en-GB"/>
        </w:rPr>
        <w:t>Engage</w:t>
      </w:r>
      <w:r w:rsidRPr="00ED3DD0">
        <w:rPr>
          <w:rFonts w:ascii="Arial" w:hAnsi="Arial" w:cs="Arial"/>
          <w:color w:val="000000" w:themeColor="text1"/>
          <w:lang w:val="en-GB"/>
        </w:rPr>
        <w:t xml:space="preserve"> - stakeholders to create awareness of the need for change</w:t>
      </w:r>
      <w:r w:rsidR="00853E8B" w:rsidRPr="00ED3DD0">
        <w:rPr>
          <w:rFonts w:ascii="Arial" w:hAnsi="Arial" w:cs="Arial"/>
          <w:color w:val="000000" w:themeColor="text1"/>
          <w:lang w:val="en-GB"/>
        </w:rPr>
        <w:t>. Each Local authority took part in a discussion to agree the purpose of the support, which formed the research proposal  for that partner</w:t>
      </w:r>
    </w:p>
    <w:p w:rsidR="00853E8B" w:rsidRPr="00ED3DD0" w:rsidRDefault="00853E8B" w:rsidP="00853E8B">
      <w:pPr>
        <w:pStyle w:val="ListParagraph"/>
        <w:spacing w:after="0" w:line="240" w:lineRule="auto"/>
        <w:rPr>
          <w:rFonts w:ascii="Arial" w:hAnsi="Arial" w:cs="Arial"/>
          <w:color w:val="000000" w:themeColor="text1"/>
          <w:lang w:val="en-GB"/>
        </w:rPr>
      </w:pPr>
    </w:p>
    <w:p w:rsidR="005E0840" w:rsidRPr="00ED3DD0" w:rsidRDefault="005E0840" w:rsidP="007C069A">
      <w:pPr>
        <w:pStyle w:val="ListParagraph"/>
        <w:numPr>
          <w:ilvl w:val="0"/>
          <w:numId w:val="13"/>
        </w:numPr>
        <w:spacing w:after="0" w:line="240" w:lineRule="auto"/>
        <w:rPr>
          <w:rFonts w:ascii="Arial" w:hAnsi="Arial" w:cs="Arial"/>
          <w:color w:val="000000" w:themeColor="text1"/>
          <w:lang w:val="en-GB"/>
        </w:rPr>
      </w:pPr>
      <w:r w:rsidRPr="00ED3DD0">
        <w:rPr>
          <w:rFonts w:ascii="Arial" w:hAnsi="Arial" w:cs="Arial"/>
          <w:b/>
          <w:color w:val="000000" w:themeColor="text1"/>
          <w:lang w:val="en-GB"/>
        </w:rPr>
        <w:t>Establish</w:t>
      </w:r>
      <w:r w:rsidRPr="00ED3DD0">
        <w:rPr>
          <w:rFonts w:ascii="Arial" w:hAnsi="Arial" w:cs="Arial"/>
          <w:color w:val="000000" w:themeColor="text1"/>
          <w:lang w:val="en-GB"/>
        </w:rPr>
        <w:t xml:space="preserve"> - initial barriers and solutions to outline priorities and stakeholder benefits</w:t>
      </w:r>
      <w:r w:rsidR="00853E8B" w:rsidRPr="00ED3DD0">
        <w:rPr>
          <w:rFonts w:ascii="Arial" w:hAnsi="Arial" w:cs="Arial"/>
          <w:color w:val="000000" w:themeColor="text1"/>
          <w:lang w:val="en-GB"/>
        </w:rPr>
        <w:t xml:space="preserve">. A stakeholder group was formed that modelled partnership working to oversee the work in that local authority </w:t>
      </w:r>
    </w:p>
    <w:p w:rsidR="00853E8B" w:rsidRPr="00ED3DD0" w:rsidRDefault="00853E8B" w:rsidP="00853E8B">
      <w:pPr>
        <w:pStyle w:val="ListParagraph"/>
        <w:spacing w:after="0" w:line="240" w:lineRule="auto"/>
        <w:rPr>
          <w:rFonts w:ascii="Arial" w:hAnsi="Arial" w:cs="Arial"/>
          <w:color w:val="000000" w:themeColor="text1"/>
          <w:lang w:val="en-GB"/>
        </w:rPr>
      </w:pPr>
    </w:p>
    <w:p w:rsidR="005E0840" w:rsidRPr="00ED3DD0" w:rsidRDefault="005E0840" w:rsidP="007C069A">
      <w:pPr>
        <w:pStyle w:val="ListParagraph"/>
        <w:numPr>
          <w:ilvl w:val="0"/>
          <w:numId w:val="13"/>
        </w:numPr>
        <w:spacing w:after="0" w:line="240" w:lineRule="auto"/>
        <w:rPr>
          <w:rFonts w:ascii="Arial" w:hAnsi="Arial" w:cs="Arial"/>
          <w:color w:val="000000" w:themeColor="text1"/>
          <w:lang w:val="en-GB"/>
        </w:rPr>
      </w:pPr>
      <w:r w:rsidRPr="00ED3DD0">
        <w:rPr>
          <w:rFonts w:ascii="Arial" w:hAnsi="Arial" w:cs="Arial"/>
          <w:b/>
          <w:color w:val="000000" w:themeColor="text1"/>
          <w:lang w:val="en-GB"/>
        </w:rPr>
        <w:t>Enquire</w:t>
      </w:r>
      <w:r w:rsidRPr="00ED3DD0">
        <w:rPr>
          <w:rFonts w:ascii="Arial" w:hAnsi="Arial" w:cs="Arial"/>
          <w:color w:val="000000" w:themeColor="text1"/>
          <w:lang w:val="en-GB"/>
        </w:rPr>
        <w:t xml:space="preserve"> – into the root causes for barriers and failed </w:t>
      </w:r>
      <w:r w:rsidR="00792384" w:rsidRPr="00ED3DD0">
        <w:rPr>
          <w:rFonts w:ascii="Arial" w:hAnsi="Arial" w:cs="Arial"/>
          <w:color w:val="000000" w:themeColor="text1"/>
          <w:lang w:val="en-GB"/>
        </w:rPr>
        <w:t>solutions.  A</w:t>
      </w:r>
      <w:r w:rsidR="00386F66">
        <w:rPr>
          <w:rFonts w:ascii="Arial" w:hAnsi="Arial" w:cs="Arial"/>
          <w:color w:val="000000" w:themeColor="text1"/>
          <w:lang w:val="en-GB"/>
        </w:rPr>
        <w:t>n</w:t>
      </w:r>
      <w:r w:rsidR="00792384" w:rsidRPr="00ED3DD0">
        <w:rPr>
          <w:rFonts w:ascii="Arial" w:hAnsi="Arial" w:cs="Arial"/>
          <w:color w:val="000000" w:themeColor="text1"/>
          <w:lang w:val="en-GB"/>
        </w:rPr>
        <w:t xml:space="preserve"> initial survey or workshop explored through commissioning models or styles of learning what these might be locally</w:t>
      </w:r>
    </w:p>
    <w:p w:rsidR="00853E8B" w:rsidRPr="00ED3DD0" w:rsidRDefault="00853E8B" w:rsidP="00792384">
      <w:pPr>
        <w:pStyle w:val="ListParagraph"/>
        <w:spacing w:after="0" w:line="240" w:lineRule="auto"/>
        <w:rPr>
          <w:rFonts w:ascii="Arial" w:hAnsi="Arial" w:cs="Arial"/>
          <w:color w:val="000000" w:themeColor="text1"/>
          <w:lang w:val="en-GB"/>
        </w:rPr>
      </w:pPr>
    </w:p>
    <w:p w:rsidR="005E0840" w:rsidRPr="00ED3DD0" w:rsidRDefault="005E0840" w:rsidP="007C069A">
      <w:pPr>
        <w:pStyle w:val="ListParagraph"/>
        <w:numPr>
          <w:ilvl w:val="0"/>
          <w:numId w:val="13"/>
        </w:numPr>
        <w:spacing w:after="0" w:line="240" w:lineRule="auto"/>
        <w:rPr>
          <w:rFonts w:ascii="Arial" w:hAnsi="Arial" w:cs="Arial"/>
          <w:color w:val="000000" w:themeColor="text1"/>
          <w:lang w:val="en-GB"/>
        </w:rPr>
      </w:pPr>
      <w:r w:rsidRPr="00ED3DD0">
        <w:rPr>
          <w:rFonts w:ascii="Arial" w:hAnsi="Arial" w:cs="Arial"/>
          <w:b/>
          <w:color w:val="000000" w:themeColor="text1"/>
          <w:lang w:val="en-GB"/>
        </w:rPr>
        <w:t>Ensure</w:t>
      </w:r>
      <w:r w:rsidRPr="00ED3DD0">
        <w:rPr>
          <w:rFonts w:ascii="Arial" w:hAnsi="Arial" w:cs="Arial"/>
          <w:color w:val="000000" w:themeColor="text1"/>
          <w:lang w:val="en-GB"/>
        </w:rPr>
        <w:t xml:space="preserve"> – that stakeholders identify drivers and solutions through problem-</w:t>
      </w:r>
      <w:r w:rsidR="00386F66">
        <w:rPr>
          <w:rFonts w:ascii="Arial" w:hAnsi="Arial" w:cs="Arial"/>
          <w:color w:val="000000" w:themeColor="text1"/>
          <w:lang w:val="en-GB"/>
        </w:rPr>
        <w:t xml:space="preserve">solving. </w:t>
      </w:r>
      <w:r w:rsidR="00792384" w:rsidRPr="00ED3DD0">
        <w:rPr>
          <w:rFonts w:ascii="Arial" w:hAnsi="Arial" w:cs="Arial"/>
          <w:color w:val="000000" w:themeColor="text1"/>
          <w:lang w:val="en-GB"/>
        </w:rPr>
        <w:t>This was managed in the design of the activities that worked with groups to come up with solutions from information and challenges</w:t>
      </w:r>
    </w:p>
    <w:p w:rsidR="00792384" w:rsidRPr="00ED3DD0" w:rsidRDefault="00792384" w:rsidP="00792384">
      <w:pPr>
        <w:pStyle w:val="ListParagraph"/>
        <w:spacing w:after="0" w:line="240" w:lineRule="auto"/>
        <w:rPr>
          <w:rFonts w:ascii="Arial" w:hAnsi="Arial" w:cs="Arial"/>
          <w:color w:val="000000" w:themeColor="text1"/>
          <w:lang w:val="en-GB"/>
        </w:rPr>
      </w:pPr>
    </w:p>
    <w:p w:rsidR="005E0840" w:rsidRPr="00ED3DD0" w:rsidRDefault="005E0840" w:rsidP="007C069A">
      <w:pPr>
        <w:pStyle w:val="ListParagraph"/>
        <w:numPr>
          <w:ilvl w:val="0"/>
          <w:numId w:val="13"/>
        </w:numPr>
        <w:spacing w:after="0" w:line="240" w:lineRule="auto"/>
        <w:rPr>
          <w:rFonts w:ascii="Arial" w:hAnsi="Arial" w:cs="Arial"/>
          <w:color w:val="000000" w:themeColor="text1"/>
          <w:lang w:val="en-GB"/>
        </w:rPr>
      </w:pPr>
      <w:r w:rsidRPr="00ED3DD0">
        <w:rPr>
          <w:rFonts w:ascii="Arial" w:hAnsi="Arial" w:cs="Arial"/>
          <w:b/>
          <w:color w:val="000000" w:themeColor="text1"/>
          <w:lang w:val="en-GB"/>
        </w:rPr>
        <w:t>Embed Evaluation</w:t>
      </w:r>
      <w:r w:rsidRPr="00ED3DD0">
        <w:rPr>
          <w:rFonts w:ascii="Arial" w:hAnsi="Arial" w:cs="Arial"/>
          <w:color w:val="000000" w:themeColor="text1"/>
          <w:lang w:val="en-GB"/>
        </w:rPr>
        <w:t xml:space="preserve"> – into new processes – as part of the exit strategy</w:t>
      </w:r>
      <w:r w:rsidR="00792384" w:rsidRPr="00ED3DD0">
        <w:rPr>
          <w:rFonts w:ascii="Arial" w:hAnsi="Arial" w:cs="Arial"/>
          <w:color w:val="000000" w:themeColor="text1"/>
          <w:lang w:val="en-GB"/>
        </w:rPr>
        <w:t>. This was supported with activity reports and follow up support for issues that the local authority and partners wanted to explore</w:t>
      </w:r>
    </w:p>
    <w:p w:rsidR="00853E8B" w:rsidRPr="00ED3DD0" w:rsidRDefault="00853E8B" w:rsidP="00853E8B">
      <w:pPr>
        <w:pStyle w:val="ListParagraph"/>
        <w:spacing w:after="0" w:line="240" w:lineRule="auto"/>
        <w:rPr>
          <w:rFonts w:ascii="Arial" w:hAnsi="Arial" w:cs="Arial"/>
          <w:color w:val="000000" w:themeColor="text1"/>
          <w:lang w:val="en-GB"/>
        </w:rPr>
      </w:pPr>
    </w:p>
    <w:p w:rsidR="005E0840" w:rsidRPr="00ED3DD0" w:rsidRDefault="00792384" w:rsidP="007C069A">
      <w:pPr>
        <w:pStyle w:val="ListParagraph"/>
        <w:numPr>
          <w:ilvl w:val="1"/>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630" w:hanging="630"/>
        <w:rPr>
          <w:rFonts w:ascii="Arial" w:hAnsi="Arial" w:cs="Arial"/>
          <w:color w:val="000000" w:themeColor="text1"/>
          <w:lang w:val="en-GB"/>
        </w:rPr>
      </w:pPr>
      <w:r w:rsidRPr="00ED3DD0">
        <w:rPr>
          <w:rFonts w:ascii="Arial" w:hAnsi="Arial" w:cs="Arial"/>
          <w:color w:val="000000" w:themeColor="text1"/>
          <w:lang w:val="en-GB"/>
        </w:rPr>
        <w:t>In the first year, the emphasis was on</w:t>
      </w:r>
      <w:r w:rsidR="005E0840" w:rsidRPr="00ED3DD0">
        <w:rPr>
          <w:rFonts w:ascii="Arial" w:hAnsi="Arial" w:cs="Arial"/>
          <w:color w:val="000000" w:themeColor="text1"/>
          <w:lang w:val="en-GB"/>
        </w:rPr>
        <w:t xml:space="preserve"> focus groups and structured interviews that explored local barriers for the VCS using one or more delivery model. These </w:t>
      </w:r>
      <w:r w:rsidRPr="00ED3DD0">
        <w:rPr>
          <w:rFonts w:ascii="Arial" w:hAnsi="Arial" w:cs="Arial"/>
          <w:color w:val="000000" w:themeColor="text1"/>
          <w:lang w:val="en-GB"/>
        </w:rPr>
        <w:t xml:space="preserve">models </w:t>
      </w:r>
      <w:r w:rsidR="005E0840" w:rsidRPr="00ED3DD0">
        <w:rPr>
          <w:rFonts w:ascii="Arial" w:hAnsi="Arial" w:cs="Arial"/>
          <w:color w:val="000000" w:themeColor="text1"/>
          <w:lang w:val="en-GB"/>
        </w:rPr>
        <w:t>emerged from a literature review and discussions with substantial numbers of English unitary local authorities over April and May 2011.</w:t>
      </w:r>
      <w:r w:rsidR="00467540" w:rsidRPr="00ED3DD0">
        <w:rPr>
          <w:rFonts w:ascii="Arial" w:hAnsi="Arial" w:cs="Arial"/>
          <w:color w:val="000000" w:themeColor="text1"/>
          <w:lang w:val="en-GB"/>
        </w:rPr>
        <w:t xml:space="preserve"> A standard workshop programme with its support materials is shown in appendix two. The general </w:t>
      </w:r>
      <w:r w:rsidR="00EB44CA" w:rsidRPr="00ED3DD0">
        <w:rPr>
          <w:rFonts w:ascii="Arial" w:hAnsi="Arial" w:cs="Arial"/>
          <w:color w:val="000000" w:themeColor="text1"/>
          <w:lang w:val="en-GB"/>
        </w:rPr>
        <w:t xml:space="preserve">delivery </w:t>
      </w:r>
      <w:r w:rsidR="00467540" w:rsidRPr="00ED3DD0">
        <w:rPr>
          <w:rFonts w:ascii="Arial" w:hAnsi="Arial" w:cs="Arial"/>
          <w:color w:val="000000" w:themeColor="text1"/>
          <w:lang w:val="en-GB"/>
        </w:rPr>
        <w:t>models used are listed below</w:t>
      </w:r>
    </w:p>
    <w:p w:rsidR="005E0840" w:rsidRPr="00ED3DD0" w:rsidRDefault="005E0840" w:rsidP="00057A9C">
      <w:pPr>
        <w:spacing w:after="0"/>
        <w:rPr>
          <w:rFonts w:ascii="Arial" w:hAnsi="Arial" w:cs="Arial"/>
          <w:color w:val="000000" w:themeColor="text1"/>
        </w:rPr>
      </w:pPr>
    </w:p>
    <w:p w:rsidR="005E0840" w:rsidRPr="00ED3DD0" w:rsidRDefault="005E0840" w:rsidP="007C069A">
      <w:pPr>
        <w:pStyle w:val="ListParagraph"/>
        <w:numPr>
          <w:ilvl w:val="0"/>
          <w:numId w:val="14"/>
        </w:numPr>
        <w:tabs>
          <w:tab w:val="left" w:pos="4738"/>
        </w:tabs>
        <w:spacing w:after="0"/>
        <w:ind w:left="920" w:right="-198"/>
        <w:rPr>
          <w:rFonts w:ascii="Arial" w:hAnsi="Arial" w:cs="Arial"/>
          <w:color w:val="000000" w:themeColor="text1"/>
          <w:lang w:val="en-GB"/>
        </w:rPr>
      </w:pPr>
      <w:r w:rsidRPr="00ED3DD0">
        <w:rPr>
          <w:rFonts w:ascii="Arial" w:hAnsi="Arial" w:cs="Arial"/>
          <w:color w:val="000000" w:themeColor="text1"/>
          <w:lang w:val="en-GB"/>
        </w:rPr>
        <w:t>Informal Collaboration</w:t>
      </w:r>
    </w:p>
    <w:p w:rsidR="005E0840" w:rsidRPr="00ED3DD0" w:rsidRDefault="005E0840" w:rsidP="007C069A">
      <w:pPr>
        <w:pStyle w:val="ListParagraph"/>
        <w:numPr>
          <w:ilvl w:val="0"/>
          <w:numId w:val="14"/>
        </w:numPr>
        <w:tabs>
          <w:tab w:val="left" w:pos="4738"/>
        </w:tabs>
        <w:spacing w:after="0"/>
        <w:ind w:left="920" w:right="-198"/>
        <w:rPr>
          <w:rFonts w:ascii="Arial" w:hAnsi="Arial" w:cs="Arial"/>
          <w:color w:val="000000" w:themeColor="text1"/>
          <w:lang w:val="en-GB"/>
        </w:rPr>
      </w:pPr>
      <w:r w:rsidRPr="00ED3DD0">
        <w:rPr>
          <w:rFonts w:ascii="Arial" w:hAnsi="Arial" w:cs="Arial"/>
          <w:color w:val="000000" w:themeColor="text1"/>
          <w:lang w:val="en-GB"/>
        </w:rPr>
        <w:t>Formal collaboration: Cooperative Trusts</w:t>
      </w:r>
    </w:p>
    <w:p w:rsidR="005E0840" w:rsidRPr="00ED3DD0" w:rsidRDefault="005E0840" w:rsidP="007C069A">
      <w:pPr>
        <w:pStyle w:val="ListParagraph"/>
        <w:numPr>
          <w:ilvl w:val="0"/>
          <w:numId w:val="14"/>
        </w:numPr>
        <w:tabs>
          <w:tab w:val="left" w:pos="4738"/>
        </w:tabs>
        <w:spacing w:after="0"/>
        <w:ind w:left="920" w:right="-198"/>
        <w:rPr>
          <w:rFonts w:ascii="Arial" w:hAnsi="Arial" w:cs="Arial"/>
          <w:color w:val="000000" w:themeColor="text1"/>
          <w:lang w:val="en-GB"/>
        </w:rPr>
      </w:pPr>
      <w:r w:rsidRPr="00ED3DD0">
        <w:rPr>
          <w:rFonts w:ascii="Arial" w:hAnsi="Arial" w:cs="Arial"/>
          <w:color w:val="000000" w:themeColor="text1"/>
          <w:lang w:val="en-GB"/>
        </w:rPr>
        <w:t xml:space="preserve">Informal consortium partnerships      </w:t>
      </w:r>
      <w:r w:rsidRPr="00ED3DD0">
        <w:rPr>
          <w:rFonts w:ascii="Arial" w:hAnsi="Arial" w:cs="Arial"/>
          <w:color w:val="000000" w:themeColor="text1"/>
          <w:lang w:val="en-GB"/>
        </w:rPr>
        <w:tab/>
      </w:r>
    </w:p>
    <w:p w:rsidR="005E0840" w:rsidRPr="00ED3DD0" w:rsidRDefault="005E0840" w:rsidP="007C069A">
      <w:pPr>
        <w:pStyle w:val="ListParagraph"/>
        <w:numPr>
          <w:ilvl w:val="0"/>
          <w:numId w:val="14"/>
        </w:numPr>
        <w:tabs>
          <w:tab w:val="left" w:pos="4738"/>
        </w:tabs>
        <w:spacing w:after="0"/>
        <w:ind w:left="920"/>
        <w:rPr>
          <w:rFonts w:ascii="Arial" w:hAnsi="Arial" w:cs="Arial"/>
          <w:color w:val="000000" w:themeColor="text1"/>
          <w:lang w:val="en-GB"/>
        </w:rPr>
      </w:pPr>
      <w:r w:rsidRPr="00ED3DD0">
        <w:rPr>
          <w:rFonts w:ascii="Arial" w:hAnsi="Arial" w:cs="Arial"/>
          <w:color w:val="000000" w:themeColor="text1"/>
          <w:lang w:val="en-GB"/>
        </w:rPr>
        <w:t xml:space="preserve">Social Enterprises                                             </w:t>
      </w:r>
      <w:r w:rsidRPr="00ED3DD0">
        <w:rPr>
          <w:rFonts w:ascii="Arial" w:hAnsi="Arial" w:cs="Arial"/>
          <w:color w:val="000000" w:themeColor="text1"/>
          <w:lang w:val="en-GB"/>
        </w:rPr>
        <w:tab/>
        <w:t xml:space="preserve"> </w:t>
      </w:r>
    </w:p>
    <w:p w:rsidR="005E0840" w:rsidRPr="00ED3DD0" w:rsidRDefault="005E0840" w:rsidP="007C069A">
      <w:pPr>
        <w:pStyle w:val="ListParagraph"/>
        <w:numPr>
          <w:ilvl w:val="0"/>
          <w:numId w:val="14"/>
        </w:numPr>
        <w:tabs>
          <w:tab w:val="left" w:pos="4738"/>
        </w:tabs>
        <w:spacing w:after="0"/>
        <w:ind w:left="920"/>
        <w:rPr>
          <w:rFonts w:ascii="Arial" w:hAnsi="Arial" w:cs="Arial"/>
          <w:color w:val="000000" w:themeColor="text1"/>
          <w:lang w:val="en-GB"/>
        </w:rPr>
      </w:pPr>
      <w:r w:rsidRPr="00ED3DD0">
        <w:rPr>
          <w:rFonts w:ascii="Arial" w:hAnsi="Arial" w:cs="Arial"/>
          <w:color w:val="000000" w:themeColor="text1"/>
          <w:lang w:val="en-GB"/>
        </w:rPr>
        <w:t xml:space="preserve">Formal consortium companies               </w:t>
      </w:r>
      <w:r w:rsidRPr="00ED3DD0">
        <w:rPr>
          <w:rFonts w:ascii="Arial" w:hAnsi="Arial" w:cs="Arial"/>
          <w:color w:val="000000" w:themeColor="text1"/>
          <w:lang w:val="en-GB"/>
        </w:rPr>
        <w:tab/>
      </w:r>
    </w:p>
    <w:p w:rsidR="005E0840" w:rsidRPr="00ED3DD0" w:rsidRDefault="005E0840" w:rsidP="007C069A">
      <w:pPr>
        <w:pStyle w:val="ListParagraph"/>
        <w:numPr>
          <w:ilvl w:val="0"/>
          <w:numId w:val="14"/>
        </w:numPr>
        <w:tabs>
          <w:tab w:val="left" w:pos="4738"/>
        </w:tabs>
        <w:spacing w:after="0"/>
        <w:ind w:left="920"/>
        <w:rPr>
          <w:rFonts w:ascii="Arial" w:hAnsi="Arial" w:cs="Arial"/>
          <w:color w:val="000000" w:themeColor="text1"/>
          <w:lang w:val="en-GB"/>
        </w:rPr>
      </w:pPr>
      <w:r w:rsidRPr="00ED3DD0">
        <w:rPr>
          <w:rFonts w:ascii="Arial" w:hAnsi="Arial" w:cs="Arial"/>
          <w:color w:val="000000" w:themeColor="text1"/>
          <w:lang w:val="en-GB"/>
        </w:rPr>
        <w:t>Mutuals</w:t>
      </w:r>
    </w:p>
    <w:p w:rsidR="005E0840" w:rsidRPr="00ED3DD0" w:rsidRDefault="005E0840" w:rsidP="00057A9C">
      <w:pPr>
        <w:pStyle w:val="ListParagraph"/>
        <w:tabs>
          <w:tab w:val="left" w:pos="4738"/>
        </w:tabs>
        <w:spacing w:after="0"/>
        <w:ind w:left="920"/>
        <w:rPr>
          <w:rFonts w:ascii="Arial" w:hAnsi="Arial" w:cs="Arial"/>
          <w:color w:val="000000" w:themeColor="text1"/>
          <w:lang w:val="en-GB"/>
        </w:rPr>
      </w:pPr>
    </w:p>
    <w:p w:rsidR="00467540" w:rsidRPr="00ED3DD0" w:rsidRDefault="00792384" w:rsidP="007C069A">
      <w:pPr>
        <w:pStyle w:val="ListParagraph"/>
        <w:numPr>
          <w:ilvl w:val="1"/>
          <w:numId w:val="15"/>
        </w:numPr>
        <w:spacing w:after="0"/>
        <w:ind w:left="630" w:hanging="630"/>
        <w:rPr>
          <w:rFonts w:ascii="Arial" w:hAnsi="Arial" w:cs="Arial"/>
          <w:color w:val="000000" w:themeColor="text1"/>
          <w:lang w:val="en-GB" w:eastAsia="en-GB"/>
        </w:rPr>
      </w:pPr>
      <w:r w:rsidRPr="00ED3DD0">
        <w:rPr>
          <w:rFonts w:ascii="Arial" w:hAnsi="Arial" w:cs="Arial"/>
          <w:color w:val="000000" w:themeColor="text1"/>
          <w:lang w:val="en-GB" w:eastAsia="en-GB"/>
        </w:rPr>
        <w:t>In the second year</w:t>
      </w:r>
      <w:r w:rsidR="00467540" w:rsidRPr="00ED3DD0">
        <w:rPr>
          <w:rFonts w:ascii="Arial" w:hAnsi="Arial" w:cs="Arial"/>
          <w:color w:val="000000" w:themeColor="text1"/>
          <w:lang w:val="en-GB" w:eastAsia="en-GB"/>
        </w:rPr>
        <w:t xml:space="preserve"> more use was made of surveys as a way of reaching unengaged VCS groups as well as techniques that helped to build collaborative working practices. This was in </w:t>
      </w:r>
      <w:r w:rsidR="00386F66" w:rsidRPr="00ED3DD0">
        <w:rPr>
          <w:rFonts w:ascii="Arial" w:hAnsi="Arial" w:cs="Arial"/>
          <w:color w:val="000000" w:themeColor="text1"/>
          <w:lang w:val="en-GB" w:eastAsia="en-GB"/>
        </w:rPr>
        <w:t>r</w:t>
      </w:r>
      <w:r w:rsidR="00386F66">
        <w:rPr>
          <w:rFonts w:ascii="Arial" w:hAnsi="Arial" w:cs="Arial"/>
          <w:color w:val="000000" w:themeColor="text1"/>
          <w:lang w:val="en-GB" w:eastAsia="en-GB"/>
        </w:rPr>
        <w:t>esponse</w:t>
      </w:r>
      <w:r w:rsidR="00467540" w:rsidRPr="00ED3DD0">
        <w:rPr>
          <w:rFonts w:ascii="Arial" w:hAnsi="Arial" w:cs="Arial"/>
          <w:color w:val="000000" w:themeColor="text1"/>
          <w:lang w:val="en-GB" w:eastAsia="en-GB"/>
        </w:rPr>
        <w:t xml:space="preserve"> to the learning from the first year. It was commonly voiced that delivery models led to solution-thinking before the ‘problem’ was agreed upon. The two standard approaches developed are shown in appendix three and four. The common techniques used are as listed.</w:t>
      </w:r>
    </w:p>
    <w:p w:rsidR="00467540" w:rsidRPr="00ED3DD0" w:rsidRDefault="00467540" w:rsidP="00467540">
      <w:pPr>
        <w:pStyle w:val="ListParagraph"/>
        <w:spacing w:after="0"/>
        <w:ind w:left="360"/>
        <w:rPr>
          <w:rFonts w:ascii="Arial" w:hAnsi="Arial" w:cs="Arial"/>
          <w:color w:val="000000" w:themeColor="text1"/>
          <w:lang w:val="en-GB" w:eastAsia="en-GB"/>
        </w:rPr>
      </w:pPr>
    </w:p>
    <w:p w:rsidR="00467540" w:rsidRPr="00ED3DD0" w:rsidRDefault="00467540" w:rsidP="007C069A">
      <w:pPr>
        <w:pStyle w:val="ListParagraph"/>
        <w:numPr>
          <w:ilvl w:val="0"/>
          <w:numId w:val="18"/>
        </w:numPr>
        <w:spacing w:after="0"/>
        <w:rPr>
          <w:rFonts w:ascii="Arial" w:hAnsi="Arial" w:cs="Arial"/>
          <w:color w:val="000000" w:themeColor="text1"/>
          <w:lang w:val="en-GB" w:eastAsia="en-GB"/>
        </w:rPr>
      </w:pPr>
      <w:r w:rsidRPr="00ED3DD0">
        <w:rPr>
          <w:rFonts w:ascii="Arial" w:hAnsi="Arial" w:cs="Arial"/>
          <w:color w:val="000000" w:themeColor="text1"/>
          <w:lang w:val="en-GB" w:eastAsia="en-GB"/>
        </w:rPr>
        <w:t>De Bono six hats</w:t>
      </w:r>
      <w:r w:rsidR="00EB44CA" w:rsidRPr="00ED3DD0">
        <w:rPr>
          <w:rFonts w:ascii="Arial" w:hAnsi="Arial" w:cs="Arial"/>
          <w:color w:val="000000" w:themeColor="text1"/>
          <w:lang w:val="en-GB" w:eastAsia="en-GB"/>
        </w:rPr>
        <w:t xml:space="preserve"> for s</w:t>
      </w:r>
      <w:r w:rsidRPr="00ED3DD0">
        <w:rPr>
          <w:rFonts w:ascii="Arial" w:hAnsi="Arial" w:cs="Arial"/>
          <w:color w:val="000000" w:themeColor="text1"/>
          <w:lang w:val="en-GB" w:eastAsia="en-GB"/>
        </w:rPr>
        <w:t xml:space="preserve">cenario </w:t>
      </w:r>
      <w:r w:rsidR="00EB44CA" w:rsidRPr="00ED3DD0">
        <w:rPr>
          <w:rFonts w:ascii="Arial" w:hAnsi="Arial" w:cs="Arial"/>
          <w:color w:val="000000" w:themeColor="text1"/>
          <w:lang w:val="en-GB" w:eastAsia="en-GB"/>
        </w:rPr>
        <w:t xml:space="preserve">problem-solving </w:t>
      </w:r>
    </w:p>
    <w:p w:rsidR="00EB44CA" w:rsidRPr="00ED3DD0" w:rsidRDefault="00EB44CA" w:rsidP="007C069A">
      <w:pPr>
        <w:pStyle w:val="ListParagraph"/>
        <w:numPr>
          <w:ilvl w:val="0"/>
          <w:numId w:val="18"/>
        </w:numPr>
        <w:spacing w:after="0"/>
        <w:rPr>
          <w:rFonts w:ascii="Arial" w:hAnsi="Arial" w:cs="Arial"/>
          <w:color w:val="000000" w:themeColor="text1"/>
          <w:lang w:val="en-GB" w:eastAsia="en-GB"/>
        </w:rPr>
      </w:pPr>
      <w:r w:rsidRPr="00ED3DD0">
        <w:rPr>
          <w:rFonts w:ascii="Arial" w:hAnsi="Arial" w:cs="Arial"/>
          <w:color w:val="000000" w:themeColor="text1"/>
          <w:lang w:val="en-GB" w:eastAsia="en-GB"/>
        </w:rPr>
        <w:t>Focused conversation</w:t>
      </w:r>
    </w:p>
    <w:p w:rsidR="00792384" w:rsidRPr="00ED3DD0" w:rsidRDefault="00EB44CA" w:rsidP="007C069A">
      <w:pPr>
        <w:pStyle w:val="ListParagraph"/>
        <w:numPr>
          <w:ilvl w:val="0"/>
          <w:numId w:val="18"/>
        </w:numPr>
        <w:spacing w:after="0"/>
        <w:rPr>
          <w:rFonts w:ascii="Arial" w:hAnsi="Arial" w:cs="Arial"/>
          <w:color w:val="000000" w:themeColor="text1"/>
          <w:lang w:val="en-GB" w:eastAsia="en-GB"/>
        </w:rPr>
      </w:pPr>
      <w:r w:rsidRPr="00ED3DD0">
        <w:rPr>
          <w:rFonts w:ascii="Arial" w:hAnsi="Arial" w:cs="Arial"/>
          <w:color w:val="000000" w:themeColor="text1"/>
          <w:lang w:val="en-GB" w:eastAsia="en-GB"/>
        </w:rPr>
        <w:t>Open Space</w:t>
      </w:r>
    </w:p>
    <w:p w:rsidR="00792384" w:rsidRPr="00ED3DD0" w:rsidRDefault="00792384" w:rsidP="00057A9C">
      <w:pPr>
        <w:pStyle w:val="ListParagraph"/>
        <w:tabs>
          <w:tab w:val="left" w:pos="4738"/>
        </w:tabs>
        <w:spacing w:after="0"/>
        <w:ind w:left="920"/>
        <w:rPr>
          <w:rFonts w:ascii="Arial" w:hAnsi="Arial" w:cs="Arial"/>
          <w:color w:val="000000" w:themeColor="text1"/>
          <w:lang w:val="en-GB"/>
        </w:rPr>
      </w:pPr>
    </w:p>
    <w:p w:rsidR="001C57A8" w:rsidRPr="00ED3DD0" w:rsidRDefault="001C57A8" w:rsidP="007C069A">
      <w:pPr>
        <w:pStyle w:val="ListParagraph"/>
        <w:numPr>
          <w:ilvl w:val="0"/>
          <w:numId w:val="15"/>
        </w:numPr>
        <w:spacing w:after="0"/>
        <w:rPr>
          <w:rFonts w:ascii="Arial" w:hAnsi="Arial" w:cs="Arial"/>
          <w:b/>
          <w:color w:val="000000" w:themeColor="text1"/>
          <w:lang w:val="en-GB" w:eastAsia="en-GB"/>
        </w:rPr>
      </w:pPr>
      <w:r w:rsidRPr="00ED3DD0">
        <w:rPr>
          <w:rFonts w:ascii="Arial" w:hAnsi="Arial" w:cs="Arial"/>
          <w:b/>
          <w:color w:val="000000" w:themeColor="text1"/>
          <w:lang w:val="en-GB" w:eastAsia="en-GB"/>
        </w:rPr>
        <w:tab/>
        <w:t>Partners</w:t>
      </w:r>
      <w:r w:rsidR="00E4036A" w:rsidRPr="00ED3DD0">
        <w:rPr>
          <w:rFonts w:ascii="Arial" w:hAnsi="Arial" w:cs="Arial"/>
          <w:b/>
          <w:color w:val="000000" w:themeColor="text1"/>
          <w:lang w:val="en-GB" w:eastAsia="en-GB"/>
        </w:rPr>
        <w:t xml:space="preserve"> and evidence gathering</w:t>
      </w:r>
    </w:p>
    <w:p w:rsidR="001C57A8" w:rsidRPr="00ED3DD0" w:rsidRDefault="001C57A8" w:rsidP="001C57A8">
      <w:pPr>
        <w:pStyle w:val="ListParagraph"/>
        <w:spacing w:after="0"/>
        <w:ind w:left="360"/>
        <w:rPr>
          <w:rFonts w:ascii="Arial" w:hAnsi="Arial" w:cs="Arial"/>
          <w:b/>
          <w:color w:val="000000" w:themeColor="text1"/>
          <w:lang w:val="en-GB" w:eastAsia="en-GB"/>
        </w:rPr>
      </w:pPr>
    </w:p>
    <w:p w:rsidR="00425555" w:rsidRPr="00ED3DD0" w:rsidRDefault="005E0840" w:rsidP="007C069A">
      <w:pPr>
        <w:pStyle w:val="ListParagraph"/>
        <w:numPr>
          <w:ilvl w:val="1"/>
          <w:numId w:val="15"/>
        </w:numPr>
        <w:spacing w:after="0"/>
        <w:ind w:left="630" w:hanging="630"/>
        <w:rPr>
          <w:rFonts w:ascii="Arial" w:hAnsi="Arial" w:cs="Arial"/>
          <w:color w:val="000000" w:themeColor="text1"/>
          <w:lang w:val="en-GB" w:eastAsia="en-GB"/>
        </w:rPr>
      </w:pPr>
      <w:r w:rsidRPr="00ED3DD0">
        <w:rPr>
          <w:rFonts w:ascii="Arial" w:hAnsi="Arial" w:cs="Arial"/>
          <w:color w:val="000000" w:themeColor="text1"/>
          <w:lang w:val="en-GB"/>
        </w:rPr>
        <w:t xml:space="preserve">The nine partners chosen for 2011-2012 were Darlington, Knowsley, Leeds, Luton, Barnet, Bexley, Westminster, Kent and Poole.   </w:t>
      </w:r>
      <w:r w:rsidR="00EB44CA" w:rsidRPr="00ED3DD0">
        <w:rPr>
          <w:rFonts w:ascii="Arial" w:hAnsi="Arial" w:cs="Arial"/>
          <w:color w:val="000000" w:themeColor="text1"/>
          <w:lang w:val="en-GB"/>
        </w:rPr>
        <w:t>In 2012-13</w:t>
      </w:r>
      <w:r w:rsidR="00D83E5F" w:rsidRPr="00ED3DD0">
        <w:rPr>
          <w:rFonts w:ascii="Arial" w:hAnsi="Arial" w:cs="Arial"/>
          <w:color w:val="000000" w:themeColor="text1"/>
          <w:lang w:val="en-GB"/>
        </w:rPr>
        <w:t>, Darlington</w:t>
      </w:r>
      <w:r w:rsidR="00EB44CA" w:rsidRPr="00ED3DD0">
        <w:rPr>
          <w:rFonts w:ascii="Arial" w:hAnsi="Arial" w:cs="Arial"/>
          <w:color w:val="000000" w:themeColor="text1"/>
          <w:lang w:val="en-GB"/>
        </w:rPr>
        <w:t>, Kent and Poole continued and were eventually joined by Richmond, Hillingdon, Greenwich, Telford, Northamptonshire and N.E. Lincolnshire.</w:t>
      </w:r>
      <w:r w:rsidR="00D83E5F" w:rsidRPr="00ED3DD0">
        <w:rPr>
          <w:rFonts w:ascii="Arial" w:hAnsi="Arial" w:cs="Arial"/>
          <w:color w:val="000000" w:themeColor="text1"/>
          <w:lang w:val="en-GB"/>
        </w:rPr>
        <w:t xml:space="preserve"> This gave a representative range of local authorities and the diverse challenges they and their VCS partners faced,</w:t>
      </w:r>
      <w:r w:rsidR="00E4036A" w:rsidRPr="00ED3DD0">
        <w:rPr>
          <w:rFonts w:ascii="Arial" w:hAnsi="Arial" w:cs="Arial"/>
          <w:color w:val="000000" w:themeColor="text1"/>
          <w:lang w:val="en-GB" w:eastAsia="en-GB"/>
        </w:rPr>
        <w:t xml:space="preserve"> </w:t>
      </w:r>
      <w:proofErr w:type="gramStart"/>
      <w:r w:rsidR="00425555" w:rsidRPr="00ED3DD0">
        <w:rPr>
          <w:rFonts w:ascii="Arial" w:hAnsi="Arial" w:cs="Arial"/>
          <w:color w:val="000000" w:themeColor="text1"/>
          <w:lang w:val="en-GB" w:eastAsia="en-GB"/>
        </w:rPr>
        <w:t>The</w:t>
      </w:r>
      <w:proofErr w:type="gramEnd"/>
      <w:r w:rsidR="00425555" w:rsidRPr="00ED3DD0">
        <w:rPr>
          <w:rFonts w:ascii="Arial" w:hAnsi="Arial" w:cs="Arial"/>
          <w:color w:val="000000" w:themeColor="text1"/>
          <w:lang w:val="en-GB" w:eastAsia="en-GB"/>
        </w:rPr>
        <w:t xml:space="preserve"> second year had a greater focus on the VCS and parents so local authority and children’s centre numbers and engagement reflect this.</w:t>
      </w:r>
    </w:p>
    <w:p w:rsidR="005E0840" w:rsidRPr="00ED3DD0" w:rsidRDefault="005E0840" w:rsidP="007A3563">
      <w:pPr>
        <w:pStyle w:val="ListParagraph"/>
        <w:ind w:left="630"/>
        <w:rPr>
          <w:rFonts w:ascii="Arial" w:hAnsi="Arial" w:cs="Arial"/>
          <w:color w:val="000000" w:themeColor="text1"/>
          <w:lang w:val="en-GB" w:eastAsia="en-GB"/>
        </w:rPr>
      </w:pPr>
    </w:p>
    <w:p w:rsidR="00C43019" w:rsidRPr="00ED3DD0" w:rsidRDefault="00E4036A" w:rsidP="007C069A">
      <w:pPr>
        <w:pStyle w:val="ListParagraph"/>
        <w:numPr>
          <w:ilvl w:val="1"/>
          <w:numId w:val="15"/>
        </w:numPr>
        <w:ind w:left="630" w:hanging="630"/>
        <w:rPr>
          <w:rFonts w:ascii="Arial" w:hAnsi="Arial" w:cs="Arial"/>
          <w:color w:val="000000" w:themeColor="text1"/>
          <w:lang w:val="en-GB" w:eastAsia="en-GB"/>
        </w:rPr>
      </w:pPr>
      <w:r w:rsidRPr="00ED3DD0">
        <w:rPr>
          <w:rFonts w:ascii="Arial" w:hAnsi="Arial" w:cs="Arial"/>
          <w:color w:val="000000" w:themeColor="text1"/>
          <w:lang w:val="en-GB"/>
        </w:rPr>
        <w:t xml:space="preserve">Over the two years, </w:t>
      </w:r>
      <w:r w:rsidR="00C43019" w:rsidRPr="00ED3DD0">
        <w:rPr>
          <w:rFonts w:ascii="Arial" w:hAnsi="Arial" w:cs="Arial"/>
          <w:color w:val="000000" w:themeColor="text1"/>
          <w:lang w:val="en-GB"/>
        </w:rPr>
        <w:t>e</w:t>
      </w:r>
      <w:r w:rsidR="005E0840" w:rsidRPr="00ED3DD0">
        <w:rPr>
          <w:rFonts w:ascii="Arial" w:hAnsi="Arial" w:cs="Arial"/>
          <w:color w:val="000000" w:themeColor="text1"/>
          <w:lang w:val="en-GB"/>
        </w:rPr>
        <w:t xml:space="preserve">ach participating local authority was asked to provide detailed information on the governance arrangements for their children’s centres, e.g. VCS, local authority, school, health; the services provided by each children’s centre, for example provided by a VCS either directly or by a central commissioner and feedback on any commissioning training given to children centre managers and the VCS sector. </w:t>
      </w:r>
      <w:r w:rsidRPr="00ED3DD0">
        <w:rPr>
          <w:rFonts w:ascii="Arial" w:hAnsi="Arial" w:cs="Arial"/>
          <w:color w:val="000000" w:themeColor="text1"/>
          <w:lang w:val="en-GB" w:eastAsia="en-GB"/>
        </w:rPr>
        <w:t xml:space="preserve"> </w:t>
      </w:r>
      <w:r w:rsidR="005E0840" w:rsidRPr="00ED3DD0">
        <w:rPr>
          <w:rFonts w:ascii="Arial" w:hAnsi="Arial" w:cs="Arial"/>
          <w:color w:val="000000" w:themeColor="text1"/>
          <w:lang w:val="en-GB"/>
        </w:rPr>
        <w:t xml:space="preserve">This enabled the emergence </w:t>
      </w:r>
      <w:r w:rsidR="00B4276A" w:rsidRPr="00ED3DD0">
        <w:rPr>
          <w:rFonts w:ascii="Arial" w:hAnsi="Arial" w:cs="Arial"/>
          <w:color w:val="000000" w:themeColor="text1"/>
          <w:lang w:val="en-GB"/>
        </w:rPr>
        <w:t xml:space="preserve">of </w:t>
      </w:r>
      <w:r w:rsidR="00B4276A" w:rsidRPr="00ED3DD0">
        <w:rPr>
          <w:rFonts w:ascii="Arial" w:hAnsi="Arial" w:cs="Arial"/>
          <w:color w:val="000000" w:themeColor="text1"/>
          <w:lang w:val="en-GB" w:eastAsia="en-GB"/>
        </w:rPr>
        <w:t>key</w:t>
      </w:r>
      <w:r w:rsidR="00C43019" w:rsidRPr="00ED3DD0">
        <w:rPr>
          <w:rFonts w:ascii="Arial" w:hAnsi="Arial" w:cs="Arial"/>
          <w:color w:val="000000" w:themeColor="text1"/>
          <w:lang w:val="en-GB" w:eastAsia="en-GB"/>
        </w:rPr>
        <w:t xml:space="preserve"> themes that were used to frame each </w:t>
      </w:r>
      <w:r w:rsidR="00F32943" w:rsidRPr="00ED3DD0">
        <w:rPr>
          <w:rFonts w:ascii="Arial" w:hAnsi="Arial" w:cs="Arial"/>
          <w:color w:val="000000" w:themeColor="text1"/>
          <w:lang w:val="en-GB" w:eastAsia="en-GB"/>
        </w:rPr>
        <w:t>partner’s</w:t>
      </w:r>
      <w:r w:rsidR="00C43019" w:rsidRPr="00ED3DD0">
        <w:rPr>
          <w:rFonts w:ascii="Arial" w:hAnsi="Arial" w:cs="Arial"/>
          <w:color w:val="000000" w:themeColor="text1"/>
          <w:lang w:val="en-GB" w:eastAsia="en-GB"/>
        </w:rPr>
        <w:t xml:space="preserve"> narrative.  These were</w:t>
      </w:r>
    </w:p>
    <w:p w:rsidR="00C43019" w:rsidRPr="00ED3DD0" w:rsidRDefault="00C43019" w:rsidP="00C43019">
      <w:pPr>
        <w:pStyle w:val="ListParagraph"/>
        <w:rPr>
          <w:rFonts w:ascii="Arial" w:hAnsi="Arial" w:cs="Arial"/>
          <w:color w:val="000000" w:themeColor="text1"/>
          <w:lang w:val="en-GB"/>
        </w:rPr>
      </w:pPr>
    </w:p>
    <w:p w:rsidR="00C43019" w:rsidRPr="00ED3DD0" w:rsidRDefault="00C43019" w:rsidP="007C069A">
      <w:pPr>
        <w:pStyle w:val="ListParagraph"/>
        <w:numPr>
          <w:ilvl w:val="0"/>
          <w:numId w:val="20"/>
        </w:numPr>
        <w:rPr>
          <w:rFonts w:ascii="Arial" w:hAnsi="Arial" w:cs="Arial"/>
          <w:color w:val="000000" w:themeColor="text1"/>
          <w:lang w:val="en-GB"/>
        </w:rPr>
      </w:pPr>
      <w:r w:rsidRPr="00ED3DD0">
        <w:rPr>
          <w:rFonts w:ascii="Arial" w:hAnsi="Arial" w:cs="Arial"/>
          <w:color w:val="000000" w:themeColor="text1"/>
          <w:lang w:val="en-GB"/>
        </w:rPr>
        <w:t>Presenting issues</w:t>
      </w:r>
    </w:p>
    <w:p w:rsidR="00C43019" w:rsidRPr="00ED3DD0" w:rsidRDefault="00C43019" w:rsidP="007C069A">
      <w:pPr>
        <w:pStyle w:val="ListParagraph"/>
        <w:numPr>
          <w:ilvl w:val="0"/>
          <w:numId w:val="20"/>
        </w:numPr>
        <w:rPr>
          <w:rFonts w:ascii="Arial" w:hAnsi="Arial" w:cs="Arial"/>
          <w:color w:val="000000" w:themeColor="text1"/>
          <w:lang w:val="en-GB"/>
        </w:rPr>
      </w:pPr>
      <w:r w:rsidRPr="00ED3DD0">
        <w:rPr>
          <w:rFonts w:ascii="Arial" w:hAnsi="Arial" w:cs="Arial"/>
          <w:color w:val="000000" w:themeColor="text1"/>
          <w:lang w:val="en-GB"/>
        </w:rPr>
        <w:t>Commissioning the VCS</w:t>
      </w:r>
    </w:p>
    <w:p w:rsidR="00C43019" w:rsidRPr="00ED3DD0" w:rsidRDefault="00C43019" w:rsidP="007C069A">
      <w:pPr>
        <w:pStyle w:val="ListParagraph"/>
        <w:numPr>
          <w:ilvl w:val="0"/>
          <w:numId w:val="20"/>
        </w:numPr>
        <w:rPr>
          <w:rFonts w:ascii="Arial" w:hAnsi="Arial" w:cs="Arial"/>
          <w:color w:val="000000" w:themeColor="text1"/>
          <w:lang w:val="en-GB"/>
        </w:rPr>
      </w:pPr>
      <w:r w:rsidRPr="00ED3DD0">
        <w:rPr>
          <w:rFonts w:ascii="Arial" w:hAnsi="Arial" w:cs="Arial"/>
          <w:color w:val="000000" w:themeColor="text1"/>
          <w:lang w:val="en-GB"/>
        </w:rPr>
        <w:t>Challenges and opportunities</w:t>
      </w:r>
    </w:p>
    <w:p w:rsidR="00C43019" w:rsidRPr="00ED3DD0" w:rsidRDefault="00C43019" w:rsidP="007C069A">
      <w:pPr>
        <w:pStyle w:val="ListParagraph"/>
        <w:numPr>
          <w:ilvl w:val="0"/>
          <w:numId w:val="20"/>
        </w:numPr>
        <w:rPr>
          <w:rFonts w:ascii="Arial" w:hAnsi="Arial" w:cs="Arial"/>
          <w:color w:val="000000" w:themeColor="text1"/>
          <w:lang w:val="en-GB"/>
        </w:rPr>
      </w:pPr>
      <w:r w:rsidRPr="00ED3DD0">
        <w:rPr>
          <w:rFonts w:ascii="Arial" w:hAnsi="Arial" w:cs="Arial"/>
          <w:color w:val="000000" w:themeColor="text1"/>
          <w:lang w:val="en-GB"/>
        </w:rPr>
        <w:t>Impacts and outcomes</w:t>
      </w:r>
    </w:p>
    <w:p w:rsidR="002477D6" w:rsidRPr="00ED3DD0" w:rsidRDefault="002477D6" w:rsidP="00C43019">
      <w:pPr>
        <w:pStyle w:val="ListParagraph"/>
        <w:rPr>
          <w:rFonts w:ascii="Arial" w:hAnsi="Arial" w:cs="Arial"/>
          <w:b/>
          <w:color w:val="000000" w:themeColor="text1"/>
          <w:lang w:val="en-GB" w:eastAsia="en-GB"/>
        </w:rPr>
      </w:pPr>
    </w:p>
    <w:p w:rsidR="00B4276A" w:rsidRPr="00ED3DD0" w:rsidRDefault="00226DF6" w:rsidP="007C069A">
      <w:pPr>
        <w:pStyle w:val="ListParagraph"/>
        <w:numPr>
          <w:ilvl w:val="1"/>
          <w:numId w:val="15"/>
        </w:numPr>
        <w:ind w:left="630" w:hanging="630"/>
        <w:rPr>
          <w:rFonts w:ascii="Arial" w:hAnsi="Arial" w:cs="Arial"/>
          <w:color w:val="000000" w:themeColor="text1"/>
          <w:lang w:val="en-GB" w:eastAsia="en-GB"/>
        </w:rPr>
      </w:pPr>
      <w:r w:rsidRPr="00ED3DD0">
        <w:rPr>
          <w:rFonts w:ascii="Arial" w:hAnsi="Arial" w:cs="Arial"/>
          <w:color w:val="000000" w:themeColor="text1"/>
          <w:lang w:val="en-GB" w:eastAsia="en-GB"/>
        </w:rPr>
        <w:t>In its design, t</w:t>
      </w:r>
      <w:r w:rsidR="00B4276A" w:rsidRPr="00ED3DD0">
        <w:rPr>
          <w:rFonts w:ascii="Arial" w:hAnsi="Arial" w:cs="Arial"/>
          <w:color w:val="000000" w:themeColor="text1"/>
          <w:lang w:val="en-GB" w:eastAsia="en-GB"/>
        </w:rPr>
        <w:t>he programme was also required to address DfE Key Performance Indicators (KPI). These are as follows</w:t>
      </w:r>
    </w:p>
    <w:p w:rsidR="00B4276A" w:rsidRPr="00ED3DD0" w:rsidRDefault="00B4276A" w:rsidP="007C069A">
      <w:pPr>
        <w:pStyle w:val="TableContents"/>
        <w:numPr>
          <w:ilvl w:val="0"/>
          <w:numId w:val="21"/>
        </w:numPr>
        <w:rPr>
          <w:rFonts w:ascii="Arial" w:hAnsi="Arial" w:cs="Arial"/>
          <w:color w:val="000000" w:themeColor="text1"/>
          <w:sz w:val="22"/>
          <w:szCs w:val="22"/>
        </w:rPr>
      </w:pPr>
      <w:r w:rsidRPr="00ED3DD0">
        <w:rPr>
          <w:rFonts w:ascii="Arial" w:hAnsi="Arial" w:cs="Arial"/>
          <w:color w:val="000000" w:themeColor="text1"/>
          <w:sz w:val="22"/>
          <w:szCs w:val="22"/>
        </w:rPr>
        <w:t>Providing strong and effective management of DfE grant funded activities</w:t>
      </w:r>
    </w:p>
    <w:p w:rsidR="00B4276A" w:rsidRPr="00ED3DD0" w:rsidRDefault="00B4276A" w:rsidP="007C069A">
      <w:pPr>
        <w:pStyle w:val="TableContents"/>
        <w:numPr>
          <w:ilvl w:val="0"/>
          <w:numId w:val="21"/>
        </w:numPr>
        <w:rPr>
          <w:rFonts w:ascii="Arial" w:hAnsi="Arial" w:cs="Arial"/>
          <w:color w:val="000000" w:themeColor="text1"/>
          <w:sz w:val="22"/>
          <w:szCs w:val="22"/>
        </w:rPr>
      </w:pPr>
      <w:r w:rsidRPr="00ED3DD0">
        <w:rPr>
          <w:rFonts w:ascii="Arial" w:hAnsi="Arial" w:cs="Arial"/>
          <w:color w:val="000000" w:themeColor="text1"/>
          <w:sz w:val="22"/>
          <w:szCs w:val="22"/>
        </w:rPr>
        <w:t>Achieving high levels of VCS satisfaction</w:t>
      </w:r>
    </w:p>
    <w:p w:rsidR="00B4276A" w:rsidRPr="00ED3DD0" w:rsidRDefault="00B4276A" w:rsidP="007C069A">
      <w:pPr>
        <w:pStyle w:val="TableContents"/>
        <w:numPr>
          <w:ilvl w:val="0"/>
          <w:numId w:val="21"/>
        </w:numPr>
        <w:rPr>
          <w:rFonts w:ascii="Arial" w:hAnsi="Arial" w:cs="Arial"/>
          <w:color w:val="000000" w:themeColor="text1"/>
          <w:sz w:val="22"/>
          <w:szCs w:val="22"/>
        </w:rPr>
      </w:pPr>
      <w:r w:rsidRPr="00ED3DD0">
        <w:rPr>
          <w:rFonts w:ascii="Arial" w:hAnsi="Arial" w:cs="Arial"/>
          <w:color w:val="000000" w:themeColor="text1"/>
          <w:sz w:val="22"/>
          <w:szCs w:val="22"/>
        </w:rPr>
        <w:t>Strengthening capacity  and intent of Local Authorities to commission and engage the VCS in management and delivery of children centre services</w:t>
      </w:r>
    </w:p>
    <w:p w:rsidR="00B4276A" w:rsidRPr="00ED3DD0" w:rsidRDefault="00B4276A" w:rsidP="007C069A">
      <w:pPr>
        <w:pStyle w:val="ListParagraph"/>
        <w:widowControl w:val="0"/>
        <w:numPr>
          <w:ilvl w:val="0"/>
          <w:numId w:val="21"/>
        </w:numPr>
        <w:suppressAutoHyphens/>
        <w:spacing w:after="0" w:line="240" w:lineRule="auto"/>
        <w:rPr>
          <w:rFonts w:ascii="Arial" w:eastAsia="Times New Roman" w:hAnsi="Arial" w:cs="Arial"/>
          <w:color w:val="000000" w:themeColor="text1"/>
          <w:lang w:val="en-GB" w:eastAsia="en-GB"/>
        </w:rPr>
      </w:pPr>
      <w:r w:rsidRPr="00ED3DD0">
        <w:rPr>
          <w:rFonts w:ascii="Arial" w:eastAsia="Times New Roman" w:hAnsi="Arial" w:cs="Arial"/>
          <w:color w:val="000000" w:themeColor="text1"/>
          <w:lang w:val="en-GB" w:eastAsia="en-GB"/>
        </w:rPr>
        <w:t>Strengthening  intent of  neighbouring local authorities in the partner LA  locality  to engage the VCS in management and delivery of children centre services</w:t>
      </w:r>
    </w:p>
    <w:p w:rsidR="00B4276A" w:rsidRPr="00ED3DD0" w:rsidRDefault="00B4276A" w:rsidP="007C069A">
      <w:pPr>
        <w:pStyle w:val="TableContents"/>
        <w:numPr>
          <w:ilvl w:val="0"/>
          <w:numId w:val="21"/>
        </w:numPr>
        <w:rPr>
          <w:rFonts w:ascii="Arial" w:hAnsi="Arial" w:cs="Arial"/>
          <w:color w:val="000000" w:themeColor="text1"/>
          <w:sz w:val="22"/>
          <w:szCs w:val="22"/>
        </w:rPr>
      </w:pPr>
      <w:r w:rsidRPr="00ED3DD0">
        <w:rPr>
          <w:rFonts w:ascii="Arial" w:hAnsi="Arial" w:cs="Arial"/>
          <w:color w:val="000000" w:themeColor="text1"/>
          <w:sz w:val="22"/>
          <w:szCs w:val="22"/>
        </w:rPr>
        <w:t>Strengthening capacity and intent of children centre managers to commission VCS services</w:t>
      </w:r>
    </w:p>
    <w:p w:rsidR="00C43019" w:rsidRPr="00ED3DD0" w:rsidRDefault="00C43019" w:rsidP="00C43019">
      <w:pPr>
        <w:pStyle w:val="ListParagraph"/>
        <w:rPr>
          <w:rFonts w:ascii="Arial" w:hAnsi="Arial" w:cs="Arial"/>
          <w:b/>
          <w:color w:val="000000" w:themeColor="text1"/>
          <w:lang w:val="en-GB" w:eastAsia="en-GB"/>
        </w:rPr>
      </w:pPr>
    </w:p>
    <w:p w:rsidR="00B4276A" w:rsidRPr="00ED3DD0" w:rsidRDefault="00B4276A" w:rsidP="007C069A">
      <w:pPr>
        <w:pStyle w:val="ListParagraph"/>
        <w:numPr>
          <w:ilvl w:val="1"/>
          <w:numId w:val="15"/>
        </w:numPr>
        <w:ind w:left="630" w:hanging="630"/>
        <w:rPr>
          <w:rFonts w:ascii="Arial" w:hAnsi="Arial" w:cs="Arial"/>
          <w:color w:val="000000" w:themeColor="text1"/>
          <w:lang w:val="en-GB" w:eastAsia="en-GB"/>
        </w:rPr>
      </w:pPr>
      <w:r w:rsidRPr="00ED3DD0">
        <w:rPr>
          <w:rFonts w:ascii="Arial" w:hAnsi="Arial" w:cs="Arial"/>
          <w:color w:val="000000" w:themeColor="text1"/>
          <w:lang w:val="en-GB" w:eastAsia="en-GB"/>
        </w:rPr>
        <w:t xml:space="preserve">Together, the programme over two </w:t>
      </w:r>
      <w:r w:rsidR="00226DF6" w:rsidRPr="00ED3DD0">
        <w:rPr>
          <w:rFonts w:ascii="Arial" w:hAnsi="Arial" w:cs="Arial"/>
          <w:color w:val="000000" w:themeColor="text1"/>
          <w:lang w:val="en-GB" w:eastAsia="en-GB"/>
        </w:rPr>
        <w:t xml:space="preserve">years has </w:t>
      </w:r>
      <w:r w:rsidRPr="00ED3DD0">
        <w:rPr>
          <w:rFonts w:ascii="Arial" w:hAnsi="Arial" w:cs="Arial"/>
          <w:color w:val="000000" w:themeColor="text1"/>
          <w:lang w:val="en-GB" w:eastAsia="en-GB"/>
        </w:rPr>
        <w:t xml:space="preserve">produced </w:t>
      </w:r>
      <w:r w:rsidR="00226DF6" w:rsidRPr="00ED3DD0">
        <w:rPr>
          <w:rFonts w:ascii="Arial" w:hAnsi="Arial" w:cs="Arial"/>
          <w:color w:val="000000" w:themeColor="text1"/>
          <w:lang w:val="en-GB" w:eastAsia="en-GB"/>
        </w:rPr>
        <w:t>a strong evidence base that forms</w:t>
      </w:r>
      <w:r w:rsidRPr="00ED3DD0">
        <w:rPr>
          <w:rFonts w:ascii="Arial" w:hAnsi="Arial" w:cs="Arial"/>
          <w:color w:val="000000" w:themeColor="text1"/>
          <w:lang w:val="en-GB" w:eastAsia="en-GB"/>
        </w:rPr>
        <w:t xml:space="preserve"> the basis for the case studies and evaluation contained in this report</w:t>
      </w:r>
      <w:r w:rsidR="00226DF6" w:rsidRPr="00ED3DD0">
        <w:rPr>
          <w:rFonts w:ascii="Arial" w:hAnsi="Arial" w:cs="Arial"/>
          <w:color w:val="000000" w:themeColor="text1"/>
          <w:lang w:val="en-GB" w:eastAsia="en-GB"/>
        </w:rPr>
        <w:t>.</w:t>
      </w:r>
    </w:p>
    <w:p w:rsidR="00C43019" w:rsidRPr="00ED3DD0" w:rsidRDefault="00C43019" w:rsidP="00C43019">
      <w:pPr>
        <w:pStyle w:val="ListParagraph"/>
        <w:rPr>
          <w:rFonts w:ascii="Arial" w:hAnsi="Arial" w:cs="Arial"/>
          <w:b/>
          <w:color w:val="000000" w:themeColor="text1"/>
          <w:sz w:val="24"/>
          <w:szCs w:val="24"/>
          <w:lang w:val="en-GB" w:eastAsia="en-GB"/>
        </w:rPr>
        <w:sectPr w:rsidR="00C43019" w:rsidRPr="00ED3DD0" w:rsidSect="007A0E7B">
          <w:pgSz w:w="11906" w:h="16838"/>
          <w:pgMar w:top="720" w:right="284" w:bottom="340" w:left="284" w:header="709" w:footer="0" w:gutter="0"/>
          <w:cols w:space="708"/>
          <w:docGrid w:linePitch="360"/>
        </w:sectPr>
      </w:pPr>
    </w:p>
    <w:p w:rsidR="001F193E" w:rsidRPr="00ED3DD0" w:rsidRDefault="001F193E" w:rsidP="007C069A">
      <w:pPr>
        <w:pStyle w:val="ListParagraph"/>
        <w:numPr>
          <w:ilvl w:val="0"/>
          <w:numId w:val="15"/>
        </w:numPr>
        <w:rPr>
          <w:rFonts w:ascii="Arial" w:hAnsi="Arial" w:cs="Arial"/>
          <w:b/>
          <w:color w:val="000000" w:themeColor="text1"/>
          <w:sz w:val="24"/>
          <w:szCs w:val="24"/>
          <w:lang w:val="en-GB" w:eastAsia="en-GB"/>
        </w:rPr>
      </w:pPr>
      <w:r w:rsidRPr="00ED3DD0">
        <w:rPr>
          <w:rFonts w:ascii="Arial" w:hAnsi="Arial" w:cs="Arial"/>
          <w:b/>
          <w:color w:val="000000" w:themeColor="text1"/>
          <w:sz w:val="24"/>
          <w:szCs w:val="24"/>
          <w:lang w:val="en-GB" w:eastAsia="en-GB"/>
        </w:rPr>
        <w:lastRenderedPageBreak/>
        <w:t>Case studies</w:t>
      </w:r>
      <w:r w:rsidR="000823CB" w:rsidRPr="00ED3DD0">
        <w:rPr>
          <w:rStyle w:val="FootnoteReference"/>
          <w:rFonts w:ascii="Arial" w:hAnsi="Arial" w:cs="Arial"/>
          <w:color w:val="000000" w:themeColor="text1"/>
          <w:sz w:val="24"/>
          <w:szCs w:val="24"/>
          <w:lang w:val="en-GB"/>
        </w:rPr>
        <w:footnoteReference w:id="5"/>
      </w:r>
    </w:p>
    <w:p w:rsidR="002F3D93" w:rsidRPr="00ED3DD0" w:rsidRDefault="00B16E69" w:rsidP="007C069A">
      <w:pPr>
        <w:pStyle w:val="ListParagraph"/>
        <w:numPr>
          <w:ilvl w:val="1"/>
          <w:numId w:val="15"/>
        </w:numPr>
        <w:spacing w:after="0"/>
        <w:ind w:left="720" w:hanging="720"/>
        <w:rPr>
          <w:rFonts w:ascii="Arial" w:hAnsi="Arial" w:cs="Arial"/>
          <w:color w:val="000000" w:themeColor="text1"/>
          <w:sz w:val="24"/>
          <w:szCs w:val="24"/>
          <w:lang w:val="en-GB"/>
        </w:rPr>
      </w:pPr>
      <w:r w:rsidRPr="00ED3DD0">
        <w:rPr>
          <w:rFonts w:ascii="Arial" w:hAnsi="Arial" w:cs="Arial"/>
          <w:color w:val="000000" w:themeColor="text1"/>
          <w:sz w:val="24"/>
          <w:szCs w:val="24"/>
          <w:lang w:val="en-GB"/>
        </w:rPr>
        <w:t>London Borough of Barnet:</w:t>
      </w:r>
      <w:r w:rsidR="000823CB" w:rsidRPr="00ED3DD0">
        <w:rPr>
          <w:rFonts w:ascii="Arial" w:hAnsi="Arial" w:cs="Arial"/>
          <w:color w:val="000000" w:themeColor="text1"/>
          <w:sz w:val="24"/>
          <w:szCs w:val="24"/>
          <w:lang w:val="en-GB"/>
        </w:rPr>
        <w:t xml:space="preserve"> Evaluation </w:t>
      </w:r>
    </w:p>
    <w:p w:rsidR="002F3D93" w:rsidRPr="00ED3DD0" w:rsidRDefault="002F3D93" w:rsidP="007C069A">
      <w:pPr>
        <w:pStyle w:val="ListParagraph"/>
        <w:numPr>
          <w:ilvl w:val="1"/>
          <w:numId w:val="15"/>
        </w:numPr>
        <w:spacing w:after="0"/>
        <w:ind w:left="720" w:hanging="720"/>
        <w:rPr>
          <w:rFonts w:ascii="Arial" w:eastAsia="FuturaLT-Light" w:hAnsi="Arial" w:cs="Arial"/>
          <w:color w:val="000000" w:themeColor="text1"/>
          <w:sz w:val="20"/>
          <w:szCs w:val="20"/>
          <w:lang w:val="en-GB"/>
        </w:rPr>
      </w:pPr>
      <w:r w:rsidRPr="00ED3DD0">
        <w:rPr>
          <w:rFonts w:ascii="Arial" w:eastAsia="FuturaLT-Light" w:hAnsi="Arial" w:cs="Arial"/>
          <w:color w:val="000000" w:themeColor="text1"/>
          <w:sz w:val="20"/>
          <w:szCs w:val="20"/>
          <w:lang w:val="en-GB"/>
        </w:rPr>
        <w:t xml:space="preserve">A workshop was held with upwards of </w:t>
      </w:r>
      <w:r w:rsidRPr="00ED3DD0">
        <w:rPr>
          <w:rFonts w:ascii="Arial" w:eastAsia="Futura LT" w:hAnsi="Arial" w:cs="Arial"/>
          <w:color w:val="000000" w:themeColor="text1"/>
          <w:sz w:val="20"/>
          <w:szCs w:val="20"/>
          <w:lang w:val="en-GB"/>
        </w:rPr>
        <w:t xml:space="preserve">50 </w:t>
      </w:r>
      <w:r w:rsidRPr="00ED3DD0">
        <w:rPr>
          <w:rFonts w:ascii="Arial" w:eastAsia="FuturaLT-Light" w:hAnsi="Arial" w:cs="Arial"/>
          <w:color w:val="000000" w:themeColor="text1"/>
          <w:sz w:val="20"/>
          <w:szCs w:val="20"/>
          <w:lang w:val="en-GB"/>
        </w:rPr>
        <w:t>local authority professionals, schools, children</w:t>
      </w:r>
      <w:r w:rsidRPr="00ED3DD0">
        <w:rPr>
          <w:rFonts w:ascii="Arial" w:eastAsia="FuturaLT-Light" w:hAnsi="Arial" w:cs="Arial"/>
          <w:color w:val="000000" w:themeColor="text1"/>
          <w:spacing w:val="-18"/>
          <w:sz w:val="20"/>
          <w:szCs w:val="20"/>
          <w:lang w:val="en-GB"/>
        </w:rPr>
        <w:t>’</w:t>
      </w:r>
      <w:r w:rsidRPr="00ED3DD0">
        <w:rPr>
          <w:rFonts w:ascii="Arial" w:eastAsia="FuturaLT-Light" w:hAnsi="Arial" w:cs="Arial"/>
          <w:color w:val="000000" w:themeColor="text1"/>
          <w:sz w:val="20"/>
          <w:szCs w:val="20"/>
          <w:lang w:val="en-GB"/>
        </w:rPr>
        <w:t>s centre managers, sta</w:t>
      </w:r>
      <w:r w:rsidRPr="00ED3DD0">
        <w:rPr>
          <w:rFonts w:ascii="Arial" w:eastAsia="FuturaLT-Light" w:hAnsi="Arial" w:cs="Arial"/>
          <w:color w:val="000000" w:themeColor="text1"/>
          <w:spacing w:val="4"/>
          <w:sz w:val="20"/>
          <w:szCs w:val="20"/>
          <w:lang w:val="en-GB"/>
        </w:rPr>
        <w:t>f</w:t>
      </w:r>
      <w:r w:rsidRPr="00ED3DD0">
        <w:rPr>
          <w:rFonts w:ascii="Arial" w:eastAsia="FuturaLT-Light" w:hAnsi="Arial" w:cs="Arial"/>
          <w:color w:val="000000" w:themeColor="text1"/>
          <w:sz w:val="20"/>
          <w:szCs w:val="20"/>
          <w:lang w:val="en-GB"/>
        </w:rPr>
        <w:t>f, and local VCS se</w:t>
      </w:r>
      <w:r w:rsidRPr="00ED3DD0">
        <w:rPr>
          <w:rFonts w:ascii="Arial" w:eastAsia="FuturaLT-Light" w:hAnsi="Arial" w:cs="Arial"/>
          <w:color w:val="000000" w:themeColor="text1"/>
          <w:spacing w:val="7"/>
          <w:sz w:val="20"/>
          <w:szCs w:val="20"/>
          <w:lang w:val="en-GB"/>
        </w:rPr>
        <w:t>r</w:t>
      </w:r>
      <w:r w:rsidRPr="00ED3DD0">
        <w:rPr>
          <w:rFonts w:ascii="Arial" w:eastAsia="FuturaLT-Light" w:hAnsi="Arial" w:cs="Arial"/>
          <w:color w:val="000000" w:themeColor="text1"/>
          <w:sz w:val="20"/>
          <w:szCs w:val="20"/>
          <w:lang w:val="en-GB"/>
        </w:rPr>
        <w:t>vice providers in November 2011.</w:t>
      </w:r>
      <w:r w:rsidRPr="00ED3DD0">
        <w:rPr>
          <w:rFonts w:ascii="Arial" w:hAnsi="Arial" w:cs="Arial"/>
          <w:color w:val="000000" w:themeColor="text1"/>
          <w:lang w:val="en-GB"/>
        </w:rPr>
        <w:t xml:space="preserve"> </w:t>
      </w:r>
      <w:r w:rsidRPr="00ED3DD0">
        <w:rPr>
          <w:rFonts w:ascii="Arial" w:eastAsia="FuturaLT-Light" w:hAnsi="Arial" w:cs="Arial"/>
          <w:color w:val="000000" w:themeColor="text1"/>
          <w:sz w:val="20"/>
          <w:szCs w:val="20"/>
          <w:lang w:val="en-GB"/>
        </w:rPr>
        <w:t xml:space="preserve">The workshop stimulated challenging conversations </w:t>
      </w:r>
      <w:r w:rsidR="000823CB" w:rsidRPr="00ED3DD0">
        <w:rPr>
          <w:rFonts w:ascii="Arial" w:eastAsia="FuturaLT-Light" w:hAnsi="Arial" w:cs="Arial"/>
          <w:color w:val="000000" w:themeColor="text1"/>
          <w:sz w:val="20"/>
          <w:szCs w:val="20"/>
          <w:lang w:val="en-GB"/>
        </w:rPr>
        <w:t>and led</w:t>
      </w:r>
      <w:r w:rsidRPr="00ED3DD0">
        <w:rPr>
          <w:rFonts w:ascii="Arial" w:eastAsia="FuturaLT-Light" w:hAnsi="Arial" w:cs="Arial"/>
          <w:color w:val="000000" w:themeColor="text1"/>
          <w:sz w:val="20"/>
          <w:szCs w:val="20"/>
          <w:lang w:val="en-GB"/>
        </w:rPr>
        <w:t xml:space="preserve"> to a</w:t>
      </w:r>
      <w:r w:rsidR="009917F4" w:rsidRPr="00ED3DD0">
        <w:rPr>
          <w:rFonts w:ascii="Arial" w:eastAsia="FuturaLT-Light" w:hAnsi="Arial" w:cs="Arial"/>
          <w:color w:val="000000" w:themeColor="text1"/>
          <w:sz w:val="20"/>
          <w:szCs w:val="20"/>
          <w:lang w:val="en-GB"/>
        </w:rPr>
        <w:t xml:space="preserve"> way forward around partnership working rather than outsourcing the running of school-based children’s centres. More engagement and involvement with the VCS in any change to the governance of children’s centres was seen as an important way forward. This was to take the form of joint presentations to key decision makers and then joint working to agree future commissioning frameworks.</w:t>
      </w:r>
    </w:p>
    <w:p w:rsidR="00B16E69" w:rsidRPr="00ED3DD0" w:rsidRDefault="00B16E69" w:rsidP="00B16E69">
      <w:pPr>
        <w:pStyle w:val="ListParagraph"/>
        <w:spacing w:after="0"/>
        <w:ind w:left="792"/>
        <w:rPr>
          <w:rFonts w:ascii="Arial" w:hAnsi="Arial" w:cs="Arial"/>
          <w:b/>
          <w:color w:val="000000" w:themeColor="text1"/>
          <w:sz w:val="8"/>
          <w:szCs w:val="24"/>
          <w:lang w:val="en-GB"/>
        </w:rPr>
      </w:pPr>
    </w:p>
    <w:tbl>
      <w:tblPr>
        <w:tblW w:w="154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79"/>
        <w:gridCol w:w="850"/>
        <w:gridCol w:w="5751"/>
      </w:tblGrid>
      <w:tr w:rsidR="00B16E69" w:rsidRPr="00ED3DD0" w:rsidTr="000823CB">
        <w:tc>
          <w:tcPr>
            <w:tcW w:w="8879" w:type="dxa"/>
          </w:tcPr>
          <w:p w:rsidR="00B16E69" w:rsidRPr="00ED3DD0" w:rsidRDefault="00B16E69" w:rsidP="004A15C8">
            <w:pPr>
              <w:spacing w:after="0" w:line="240" w:lineRule="auto"/>
              <w:rPr>
                <w:rFonts w:ascii="Arial" w:hAnsi="Arial" w:cs="Arial"/>
                <w:b/>
                <w:color w:val="000000" w:themeColor="text1"/>
                <w:sz w:val="20"/>
                <w:szCs w:val="20"/>
              </w:rPr>
            </w:pPr>
            <w:r w:rsidRPr="00ED3DD0">
              <w:rPr>
                <w:rFonts w:ascii="Arial" w:hAnsi="Arial" w:cs="Arial"/>
                <w:color w:val="000000" w:themeColor="text1"/>
                <w:sz w:val="20"/>
                <w:szCs w:val="20"/>
              </w:rPr>
              <w:t xml:space="preserve">  </w:t>
            </w:r>
            <w:r w:rsidRPr="00ED3DD0">
              <w:rPr>
                <w:rFonts w:ascii="Arial" w:hAnsi="Arial" w:cs="Arial"/>
                <w:b/>
                <w:color w:val="000000" w:themeColor="text1"/>
                <w:sz w:val="20"/>
                <w:szCs w:val="20"/>
              </w:rPr>
              <w:t>Key Performance Measures</w:t>
            </w:r>
          </w:p>
        </w:tc>
        <w:tc>
          <w:tcPr>
            <w:tcW w:w="850" w:type="dxa"/>
          </w:tcPr>
          <w:p w:rsidR="00B16E69" w:rsidRPr="00ED3DD0" w:rsidRDefault="00B16E69" w:rsidP="004A15C8">
            <w:pPr>
              <w:spacing w:after="0" w:line="240" w:lineRule="auto"/>
              <w:rPr>
                <w:rFonts w:ascii="Arial" w:hAnsi="Arial" w:cs="Arial"/>
                <w:b/>
                <w:color w:val="000000" w:themeColor="text1"/>
                <w:sz w:val="20"/>
                <w:szCs w:val="20"/>
              </w:rPr>
            </w:pPr>
          </w:p>
        </w:tc>
        <w:tc>
          <w:tcPr>
            <w:tcW w:w="5751" w:type="dxa"/>
          </w:tcPr>
          <w:p w:rsidR="00B16E69" w:rsidRPr="00ED3DD0" w:rsidRDefault="00B16E69" w:rsidP="004A15C8">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t>Quantifying the measures</w:t>
            </w:r>
          </w:p>
        </w:tc>
      </w:tr>
      <w:tr w:rsidR="00B16E69" w:rsidRPr="00ED3DD0" w:rsidTr="000823CB">
        <w:tc>
          <w:tcPr>
            <w:tcW w:w="8879" w:type="dxa"/>
          </w:tcPr>
          <w:p w:rsidR="00B16E69" w:rsidRPr="00ED3DD0" w:rsidRDefault="00E76F00" w:rsidP="007C069A">
            <w:pPr>
              <w:pStyle w:val="ListParagraph"/>
              <w:numPr>
                <w:ilvl w:val="0"/>
                <w:numId w:val="11"/>
              </w:numPr>
              <w:spacing w:after="0" w:line="240" w:lineRule="auto"/>
              <w:ind w:left="342" w:hanging="342"/>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Providing strong and  </w:t>
            </w:r>
            <w:r w:rsidR="00B16E69" w:rsidRPr="00ED3DD0">
              <w:rPr>
                <w:rFonts w:ascii="Arial" w:hAnsi="Arial" w:cs="Arial"/>
                <w:color w:val="000000" w:themeColor="text1"/>
                <w:sz w:val="20"/>
                <w:szCs w:val="20"/>
                <w:lang w:val="en-GB"/>
              </w:rPr>
              <w:t xml:space="preserve">effective management of DfE grant funded activities </w:t>
            </w:r>
          </w:p>
        </w:tc>
        <w:tc>
          <w:tcPr>
            <w:tcW w:w="850" w:type="dxa"/>
          </w:tcPr>
          <w:p w:rsidR="00B16E69" w:rsidRPr="00ED3DD0" w:rsidRDefault="00B16E69" w:rsidP="004A15C8">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5751" w:type="dxa"/>
          </w:tcPr>
          <w:p w:rsidR="00B16E69" w:rsidRPr="00ED3DD0" w:rsidRDefault="00E76F00" w:rsidP="00E76F00">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Delivery plan/ Outcome report/</w:t>
            </w:r>
            <w:r w:rsidR="00B16E69" w:rsidRPr="00ED3DD0">
              <w:rPr>
                <w:rFonts w:ascii="Arial" w:hAnsi="Arial" w:cs="Arial"/>
                <w:color w:val="000000" w:themeColor="text1"/>
                <w:sz w:val="20"/>
                <w:szCs w:val="20"/>
              </w:rPr>
              <w:t xml:space="preserve"> </w:t>
            </w:r>
            <w:r w:rsidRPr="00ED3DD0">
              <w:rPr>
                <w:rFonts w:ascii="Arial" w:hAnsi="Arial" w:cs="Arial"/>
                <w:color w:val="000000" w:themeColor="text1"/>
                <w:sz w:val="20"/>
                <w:szCs w:val="20"/>
              </w:rPr>
              <w:t>Workshop e</w:t>
            </w:r>
            <w:r w:rsidR="00B16E69" w:rsidRPr="00ED3DD0">
              <w:rPr>
                <w:rFonts w:ascii="Arial" w:hAnsi="Arial" w:cs="Arial"/>
                <w:color w:val="000000" w:themeColor="text1"/>
                <w:sz w:val="20"/>
                <w:szCs w:val="20"/>
              </w:rPr>
              <w:t>v</w:t>
            </w:r>
            <w:r w:rsidRPr="00ED3DD0">
              <w:rPr>
                <w:rFonts w:ascii="Arial" w:hAnsi="Arial" w:cs="Arial"/>
                <w:color w:val="000000" w:themeColor="text1"/>
                <w:sz w:val="20"/>
                <w:szCs w:val="20"/>
              </w:rPr>
              <w:t>aluation</w:t>
            </w:r>
          </w:p>
        </w:tc>
      </w:tr>
      <w:tr w:rsidR="00B16E69" w:rsidRPr="00ED3DD0" w:rsidTr="000823CB">
        <w:trPr>
          <w:trHeight w:val="503"/>
        </w:trPr>
        <w:tc>
          <w:tcPr>
            <w:tcW w:w="8879" w:type="dxa"/>
          </w:tcPr>
          <w:p w:rsidR="00B16E69" w:rsidRPr="00ED3DD0" w:rsidRDefault="00B16E69" w:rsidP="007C069A">
            <w:pPr>
              <w:pStyle w:val="ListParagraph"/>
              <w:numPr>
                <w:ilvl w:val="0"/>
                <w:numId w:val="11"/>
              </w:numPr>
              <w:spacing w:after="0" w:line="240" w:lineRule="auto"/>
              <w:ind w:left="342" w:hanging="342"/>
              <w:rPr>
                <w:rFonts w:ascii="Arial" w:hAnsi="Arial" w:cs="Arial"/>
                <w:color w:val="000000" w:themeColor="text1"/>
                <w:sz w:val="20"/>
                <w:szCs w:val="20"/>
                <w:lang w:val="en-GB"/>
              </w:rPr>
            </w:pPr>
            <w:r w:rsidRPr="00ED3DD0">
              <w:rPr>
                <w:rFonts w:ascii="Arial" w:hAnsi="Arial" w:cs="Arial"/>
                <w:color w:val="000000" w:themeColor="text1"/>
                <w:sz w:val="20"/>
                <w:szCs w:val="20"/>
                <w:lang w:val="en-GB"/>
              </w:rPr>
              <w:t>Achieving high levels of VCS satisfaction</w:t>
            </w:r>
          </w:p>
          <w:p w:rsidR="00B16E69" w:rsidRPr="00ED3DD0" w:rsidRDefault="00B16E69" w:rsidP="004A15C8">
            <w:pPr>
              <w:spacing w:after="0" w:line="240" w:lineRule="auto"/>
              <w:ind w:left="342" w:hanging="342"/>
              <w:rPr>
                <w:rFonts w:ascii="Arial" w:hAnsi="Arial" w:cs="Arial"/>
                <w:color w:val="000000" w:themeColor="text1"/>
                <w:sz w:val="20"/>
                <w:szCs w:val="20"/>
              </w:rPr>
            </w:pPr>
            <w:r w:rsidRPr="00ED3DD0">
              <w:rPr>
                <w:rFonts w:ascii="Arial" w:hAnsi="Arial" w:cs="Arial"/>
                <w:color w:val="000000" w:themeColor="text1"/>
                <w:sz w:val="20"/>
                <w:szCs w:val="20"/>
              </w:rPr>
              <w:t xml:space="preserve">   </w:t>
            </w:r>
          </w:p>
        </w:tc>
        <w:tc>
          <w:tcPr>
            <w:tcW w:w="850" w:type="dxa"/>
          </w:tcPr>
          <w:p w:rsidR="00B16E69" w:rsidRPr="00ED3DD0" w:rsidRDefault="00B16E69" w:rsidP="004A15C8">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5751" w:type="dxa"/>
          </w:tcPr>
          <w:p w:rsidR="00B16E69" w:rsidRPr="00ED3DD0" w:rsidRDefault="00B16E69" w:rsidP="004A15C8">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Overall</w:t>
            </w:r>
            <w:r w:rsidR="00E76F00" w:rsidRPr="00ED3DD0">
              <w:rPr>
                <w:rFonts w:ascii="Arial" w:hAnsi="Arial" w:cs="Arial"/>
                <w:color w:val="000000" w:themeColor="text1"/>
                <w:sz w:val="20"/>
                <w:szCs w:val="20"/>
              </w:rPr>
              <w:t xml:space="preserve"> workshop </w:t>
            </w:r>
            <w:r w:rsidRPr="00ED3DD0">
              <w:rPr>
                <w:rFonts w:ascii="Arial" w:hAnsi="Arial" w:cs="Arial"/>
                <w:color w:val="000000" w:themeColor="text1"/>
                <w:sz w:val="20"/>
                <w:szCs w:val="20"/>
              </w:rPr>
              <w:t xml:space="preserve"> evaluation - good plus = 58% </w:t>
            </w:r>
          </w:p>
          <w:p w:rsidR="00B16E69" w:rsidRPr="00ED3DD0" w:rsidRDefault="00B16E69" w:rsidP="00E76F00">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More positive </w:t>
            </w:r>
            <w:r w:rsidR="00E76F00" w:rsidRPr="00ED3DD0">
              <w:rPr>
                <w:rFonts w:ascii="Arial" w:hAnsi="Arial" w:cs="Arial"/>
                <w:color w:val="000000" w:themeColor="text1"/>
                <w:sz w:val="20"/>
                <w:szCs w:val="20"/>
              </w:rPr>
              <w:t>attitude a</w:t>
            </w:r>
            <w:r w:rsidRPr="00ED3DD0">
              <w:rPr>
                <w:rFonts w:ascii="Arial" w:hAnsi="Arial" w:cs="Arial"/>
                <w:color w:val="000000" w:themeColor="text1"/>
                <w:sz w:val="20"/>
                <w:szCs w:val="20"/>
              </w:rPr>
              <w:t>bout tackling key challenges = 23%</w:t>
            </w:r>
          </w:p>
        </w:tc>
      </w:tr>
      <w:tr w:rsidR="00B16E69" w:rsidRPr="00ED3DD0" w:rsidTr="000823CB">
        <w:tc>
          <w:tcPr>
            <w:tcW w:w="8879" w:type="dxa"/>
          </w:tcPr>
          <w:p w:rsidR="00B16E69" w:rsidRPr="00ED3DD0" w:rsidRDefault="00B16E69" w:rsidP="007C069A">
            <w:pPr>
              <w:pStyle w:val="ListParagraph"/>
              <w:numPr>
                <w:ilvl w:val="0"/>
                <w:numId w:val="11"/>
              </w:numPr>
              <w:spacing w:after="0" w:line="240" w:lineRule="auto"/>
              <w:ind w:left="342" w:hanging="342"/>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Strengthening capacity and intent of local authorities to commission and engage the VCS in management and delivery of children centre services  </w:t>
            </w:r>
          </w:p>
        </w:tc>
        <w:tc>
          <w:tcPr>
            <w:tcW w:w="850" w:type="dxa"/>
          </w:tcPr>
          <w:p w:rsidR="00B16E69" w:rsidRPr="00ED3DD0" w:rsidRDefault="00B16E69" w:rsidP="004A15C8">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p>
        </w:tc>
        <w:tc>
          <w:tcPr>
            <w:tcW w:w="5751" w:type="dxa"/>
          </w:tcPr>
          <w:p w:rsidR="00B16E69" w:rsidRPr="00ED3DD0" w:rsidRDefault="00B16E69" w:rsidP="004A15C8">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Overall</w:t>
            </w:r>
            <w:r w:rsidR="00E76F00" w:rsidRPr="00ED3DD0">
              <w:rPr>
                <w:rFonts w:ascii="Arial" w:hAnsi="Arial" w:cs="Arial"/>
                <w:color w:val="000000" w:themeColor="text1"/>
                <w:sz w:val="20"/>
                <w:szCs w:val="20"/>
              </w:rPr>
              <w:t xml:space="preserve"> workshop </w:t>
            </w:r>
            <w:r w:rsidRPr="00ED3DD0">
              <w:rPr>
                <w:rFonts w:ascii="Arial" w:hAnsi="Arial" w:cs="Arial"/>
                <w:color w:val="000000" w:themeColor="text1"/>
                <w:sz w:val="20"/>
                <w:szCs w:val="20"/>
              </w:rPr>
              <w:t xml:space="preserve">evaluation - good plus = 72% </w:t>
            </w:r>
          </w:p>
          <w:p w:rsidR="00B16E69" w:rsidRPr="00ED3DD0" w:rsidRDefault="00B16E69" w:rsidP="00E76F00">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More positive</w:t>
            </w:r>
            <w:r w:rsidR="00E76F00" w:rsidRPr="00ED3DD0">
              <w:rPr>
                <w:rFonts w:ascii="Arial" w:hAnsi="Arial" w:cs="Arial"/>
                <w:color w:val="000000" w:themeColor="text1"/>
                <w:sz w:val="20"/>
                <w:szCs w:val="20"/>
              </w:rPr>
              <w:t xml:space="preserve"> attitude </w:t>
            </w:r>
            <w:r w:rsidRPr="00ED3DD0">
              <w:rPr>
                <w:rFonts w:ascii="Arial" w:hAnsi="Arial" w:cs="Arial"/>
                <w:color w:val="000000" w:themeColor="text1"/>
                <w:sz w:val="20"/>
                <w:szCs w:val="20"/>
              </w:rPr>
              <w:t xml:space="preserve">about tackling key challenges = </w:t>
            </w:r>
            <w:proofErr w:type="spellStart"/>
            <w:r w:rsidRPr="00ED3DD0">
              <w:rPr>
                <w:rFonts w:ascii="Arial" w:hAnsi="Arial" w:cs="Arial"/>
                <w:color w:val="000000" w:themeColor="text1"/>
                <w:sz w:val="20"/>
                <w:szCs w:val="20"/>
              </w:rPr>
              <w:t>n.a</w:t>
            </w:r>
            <w:proofErr w:type="spellEnd"/>
            <w:r w:rsidRPr="00ED3DD0">
              <w:rPr>
                <w:rFonts w:ascii="Arial" w:hAnsi="Arial" w:cs="Arial"/>
                <w:color w:val="000000" w:themeColor="text1"/>
                <w:sz w:val="20"/>
                <w:szCs w:val="20"/>
              </w:rPr>
              <w:t>.</w:t>
            </w:r>
          </w:p>
        </w:tc>
      </w:tr>
      <w:tr w:rsidR="00B16E69" w:rsidRPr="00ED3DD0" w:rsidTr="000823CB">
        <w:tc>
          <w:tcPr>
            <w:tcW w:w="8879" w:type="dxa"/>
          </w:tcPr>
          <w:p w:rsidR="00B16E69" w:rsidRPr="00ED3DD0" w:rsidRDefault="00B16E69" w:rsidP="007C069A">
            <w:pPr>
              <w:pStyle w:val="ListParagraph"/>
              <w:numPr>
                <w:ilvl w:val="0"/>
                <w:numId w:val="11"/>
              </w:numPr>
              <w:spacing w:after="0" w:line="240" w:lineRule="auto"/>
              <w:ind w:left="342" w:hanging="342"/>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Strengthening intent of neighbouring local authorities in the partner LA locality to engage the VCS in management and delivery of children centre services  </w:t>
            </w:r>
          </w:p>
        </w:tc>
        <w:tc>
          <w:tcPr>
            <w:tcW w:w="850" w:type="dxa"/>
          </w:tcPr>
          <w:p w:rsidR="00B16E69" w:rsidRPr="00ED3DD0" w:rsidRDefault="00B16E69" w:rsidP="004A15C8">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5751" w:type="dxa"/>
          </w:tcPr>
          <w:p w:rsidR="00B16E69" w:rsidRPr="00ED3DD0" w:rsidRDefault="00E76F00" w:rsidP="004A15C8">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Dissemination through </w:t>
            </w:r>
            <w:r w:rsidR="00B16E69" w:rsidRPr="00ED3DD0">
              <w:rPr>
                <w:rFonts w:ascii="Arial" w:hAnsi="Arial" w:cs="Arial"/>
                <w:color w:val="000000" w:themeColor="text1"/>
                <w:sz w:val="20"/>
                <w:szCs w:val="20"/>
              </w:rPr>
              <w:t xml:space="preserve">national and regional sharing    </w:t>
            </w:r>
          </w:p>
        </w:tc>
      </w:tr>
      <w:tr w:rsidR="00B16E69" w:rsidRPr="00ED3DD0" w:rsidTr="000823CB">
        <w:tc>
          <w:tcPr>
            <w:tcW w:w="8879" w:type="dxa"/>
          </w:tcPr>
          <w:p w:rsidR="00B16E69" w:rsidRPr="00ED3DD0" w:rsidRDefault="00B16E69" w:rsidP="007C069A">
            <w:pPr>
              <w:pStyle w:val="ListParagraph"/>
              <w:numPr>
                <w:ilvl w:val="0"/>
                <w:numId w:val="11"/>
              </w:numPr>
              <w:spacing w:after="0" w:line="240" w:lineRule="auto"/>
              <w:ind w:left="342" w:hanging="342"/>
              <w:rPr>
                <w:rFonts w:ascii="Arial" w:hAnsi="Arial" w:cs="Arial"/>
                <w:color w:val="000000" w:themeColor="text1"/>
                <w:sz w:val="20"/>
                <w:szCs w:val="20"/>
                <w:lang w:val="en-GB"/>
              </w:rPr>
            </w:pPr>
            <w:r w:rsidRPr="00ED3DD0">
              <w:rPr>
                <w:rFonts w:ascii="Arial" w:hAnsi="Arial" w:cs="Arial"/>
                <w:color w:val="000000" w:themeColor="text1"/>
                <w:sz w:val="20"/>
                <w:szCs w:val="20"/>
                <w:lang w:val="en-GB"/>
              </w:rPr>
              <w:t>Strengthening capacity and intent of children centre managers to commission VCS services</w:t>
            </w:r>
          </w:p>
        </w:tc>
        <w:tc>
          <w:tcPr>
            <w:tcW w:w="850" w:type="dxa"/>
          </w:tcPr>
          <w:p w:rsidR="00B16E69" w:rsidRPr="00ED3DD0" w:rsidRDefault="00B16E69" w:rsidP="004A15C8">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5751" w:type="dxa"/>
          </w:tcPr>
          <w:p w:rsidR="00B16E69" w:rsidRPr="00ED3DD0" w:rsidRDefault="00B16E69" w:rsidP="004A15C8">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Overall </w:t>
            </w:r>
            <w:r w:rsidR="00E76F00" w:rsidRPr="00ED3DD0">
              <w:rPr>
                <w:rFonts w:ascii="Arial" w:hAnsi="Arial" w:cs="Arial"/>
                <w:color w:val="000000" w:themeColor="text1"/>
                <w:sz w:val="20"/>
                <w:szCs w:val="20"/>
              </w:rPr>
              <w:t xml:space="preserve">workshop </w:t>
            </w:r>
            <w:r w:rsidRPr="00ED3DD0">
              <w:rPr>
                <w:rFonts w:ascii="Arial" w:hAnsi="Arial" w:cs="Arial"/>
                <w:color w:val="000000" w:themeColor="text1"/>
                <w:sz w:val="20"/>
                <w:szCs w:val="20"/>
              </w:rPr>
              <w:t xml:space="preserve">evaluation – good plus = 31% </w:t>
            </w:r>
          </w:p>
          <w:p w:rsidR="00B16E69" w:rsidRPr="00ED3DD0" w:rsidRDefault="00B16E69" w:rsidP="004A15C8">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More positive </w:t>
            </w:r>
            <w:r w:rsidR="00E76F00" w:rsidRPr="00ED3DD0">
              <w:rPr>
                <w:rFonts w:ascii="Arial" w:hAnsi="Arial" w:cs="Arial"/>
                <w:color w:val="000000" w:themeColor="text1"/>
                <w:sz w:val="20"/>
                <w:szCs w:val="20"/>
              </w:rPr>
              <w:t xml:space="preserve">attitude </w:t>
            </w:r>
            <w:r w:rsidRPr="00ED3DD0">
              <w:rPr>
                <w:rFonts w:ascii="Arial" w:hAnsi="Arial" w:cs="Arial"/>
                <w:color w:val="000000" w:themeColor="text1"/>
                <w:sz w:val="20"/>
                <w:szCs w:val="20"/>
              </w:rPr>
              <w:t xml:space="preserve">about tackling key challenges = 25% </w:t>
            </w:r>
          </w:p>
        </w:tc>
      </w:tr>
    </w:tbl>
    <w:p w:rsidR="00B16E69" w:rsidRPr="00ED3DD0" w:rsidRDefault="00E46BFE" w:rsidP="006D6308">
      <w:pPr>
        <w:spacing w:after="0"/>
        <w:rPr>
          <w:rFonts w:ascii="Arial" w:hAnsi="Arial" w:cs="Arial"/>
          <w:b/>
          <w:color w:val="000000" w:themeColor="text1"/>
          <w:sz w:val="24"/>
          <w:szCs w:val="24"/>
        </w:rPr>
      </w:pPr>
      <w:r w:rsidRPr="00ED3DD0">
        <w:rPr>
          <w:rFonts w:ascii="Arial" w:hAnsi="Arial" w:cs="Arial"/>
          <w:b/>
          <w:color w:val="000000" w:themeColor="text1"/>
          <w:sz w:val="8"/>
          <w:szCs w:val="24"/>
        </w:rPr>
        <w:t xml:space="preserve">  </w:t>
      </w:r>
      <w:r w:rsidR="00B16E69" w:rsidRPr="00ED3DD0">
        <w:rPr>
          <w:rFonts w:ascii="Arial" w:hAnsi="Arial" w:cs="Arial"/>
          <w:b/>
          <w:color w:val="000000" w:themeColor="text1"/>
          <w:sz w:val="24"/>
          <w:szCs w:val="24"/>
        </w:rPr>
        <w:t>Presenting Issues</w:t>
      </w:r>
    </w:p>
    <w:p w:rsidR="00B16E69" w:rsidRPr="00ED3DD0" w:rsidRDefault="00B16E69" w:rsidP="006D6308">
      <w:pPr>
        <w:spacing w:after="0"/>
        <w:rPr>
          <w:rFonts w:ascii="Arial" w:hAnsi="Arial" w:cs="Arial"/>
          <w:color w:val="000000" w:themeColor="text1"/>
          <w:sz w:val="20"/>
          <w:szCs w:val="24"/>
        </w:rPr>
      </w:pPr>
      <w:r w:rsidRPr="00ED3DD0">
        <w:rPr>
          <w:rFonts w:ascii="Arial" w:hAnsi="Arial" w:cs="Arial"/>
          <w:color w:val="000000" w:themeColor="text1"/>
          <w:sz w:val="20"/>
          <w:szCs w:val="24"/>
        </w:rPr>
        <w:t>Barnet wanted to be part of a national programme to shape the local discussions with schools and the VCS. They also wanted to explore how social enterprises can help strengthen /develop the local market.</w:t>
      </w:r>
    </w:p>
    <w:p w:rsidR="00B16E69" w:rsidRPr="00ED3DD0" w:rsidRDefault="00B16E69" w:rsidP="006D6308">
      <w:pPr>
        <w:spacing w:after="0"/>
        <w:rPr>
          <w:rFonts w:ascii="Arial" w:hAnsi="Arial" w:cs="Arial"/>
          <w:color w:val="000000" w:themeColor="text1"/>
          <w:sz w:val="8"/>
          <w:szCs w:val="24"/>
        </w:rPr>
      </w:pPr>
    </w:p>
    <w:p w:rsidR="00B16E69" w:rsidRPr="00ED3DD0" w:rsidRDefault="00B16E69" w:rsidP="006D6308">
      <w:pPr>
        <w:spacing w:after="0"/>
        <w:outlineLvl w:val="0"/>
        <w:rPr>
          <w:rFonts w:ascii="Arial" w:hAnsi="Arial" w:cs="Arial"/>
          <w:color w:val="000000" w:themeColor="text1"/>
          <w:sz w:val="24"/>
          <w:szCs w:val="24"/>
        </w:rPr>
      </w:pPr>
      <w:r w:rsidRPr="00ED3DD0">
        <w:rPr>
          <w:rFonts w:ascii="Arial" w:hAnsi="Arial" w:cs="Arial"/>
          <w:b/>
          <w:color w:val="000000" w:themeColor="text1"/>
          <w:sz w:val="24"/>
          <w:szCs w:val="24"/>
        </w:rPr>
        <w:t>Addressing VCS Commissioning</w:t>
      </w:r>
      <w:r w:rsidRPr="00ED3DD0">
        <w:rPr>
          <w:rFonts w:ascii="Arial" w:hAnsi="Arial" w:cs="Arial"/>
          <w:color w:val="000000" w:themeColor="text1"/>
          <w:sz w:val="24"/>
          <w:szCs w:val="24"/>
        </w:rPr>
        <w:t xml:space="preserve"> </w:t>
      </w:r>
    </w:p>
    <w:p w:rsidR="00B16E69" w:rsidRPr="00ED3DD0" w:rsidRDefault="00B16E69" w:rsidP="006D6308">
      <w:pPr>
        <w:spacing w:after="0"/>
        <w:rPr>
          <w:rFonts w:ascii="Arial" w:hAnsi="Arial" w:cs="Arial"/>
          <w:color w:val="000000" w:themeColor="text1"/>
          <w:sz w:val="20"/>
          <w:szCs w:val="24"/>
        </w:rPr>
      </w:pPr>
      <w:r w:rsidRPr="00ED3DD0">
        <w:rPr>
          <w:rFonts w:ascii="Arial" w:hAnsi="Arial" w:cs="Arial"/>
          <w:color w:val="000000" w:themeColor="text1"/>
          <w:sz w:val="20"/>
          <w:szCs w:val="24"/>
        </w:rPr>
        <w:t xml:space="preserve">Barnet have 13 children’s centres, 10 are managed and run by schools and 3 by the VCS. Barnet is </w:t>
      </w:r>
      <w:r w:rsidR="00831490" w:rsidRPr="00ED3DD0">
        <w:rPr>
          <w:rFonts w:ascii="Arial" w:hAnsi="Arial" w:cs="Arial"/>
          <w:color w:val="000000" w:themeColor="text1"/>
          <w:sz w:val="20"/>
          <w:szCs w:val="24"/>
        </w:rPr>
        <w:t xml:space="preserve">recommissioning </w:t>
      </w:r>
      <w:r w:rsidR="00831490">
        <w:rPr>
          <w:rFonts w:ascii="Arial" w:hAnsi="Arial" w:cs="Arial"/>
          <w:color w:val="000000" w:themeColor="text1"/>
          <w:sz w:val="20"/>
          <w:szCs w:val="24"/>
        </w:rPr>
        <w:t>its</w:t>
      </w:r>
      <w:r w:rsidRPr="00ED3DD0">
        <w:rPr>
          <w:rFonts w:ascii="Arial" w:hAnsi="Arial" w:cs="Arial"/>
          <w:color w:val="000000" w:themeColor="text1"/>
          <w:sz w:val="20"/>
          <w:szCs w:val="24"/>
        </w:rPr>
        <w:t xml:space="preserve"> current VCS provision and is exploring how best to engage schools and the VCS in future commissioning direction.</w:t>
      </w:r>
    </w:p>
    <w:p w:rsidR="00B16E69" w:rsidRPr="00ED3DD0" w:rsidRDefault="00B16E69" w:rsidP="006D6308">
      <w:pPr>
        <w:spacing w:after="0"/>
        <w:outlineLvl w:val="0"/>
        <w:rPr>
          <w:rFonts w:ascii="Arial" w:hAnsi="Arial" w:cs="Arial"/>
          <w:b/>
          <w:color w:val="000000" w:themeColor="text1"/>
          <w:sz w:val="24"/>
          <w:szCs w:val="24"/>
        </w:rPr>
      </w:pPr>
      <w:r w:rsidRPr="00ED3DD0">
        <w:rPr>
          <w:rFonts w:ascii="Arial" w:hAnsi="Arial" w:cs="Arial"/>
          <w:b/>
          <w:color w:val="000000" w:themeColor="text1"/>
          <w:sz w:val="24"/>
          <w:szCs w:val="24"/>
        </w:rPr>
        <w:t xml:space="preserve">Challenges and opportunities identified </w:t>
      </w:r>
    </w:p>
    <w:p w:rsidR="00B16E69" w:rsidRPr="00ED3DD0" w:rsidRDefault="00B16E69" w:rsidP="006D6308">
      <w:pPr>
        <w:spacing w:after="0"/>
        <w:rPr>
          <w:rFonts w:ascii="Arial" w:hAnsi="Arial" w:cs="Arial"/>
          <w:color w:val="000000" w:themeColor="text1"/>
          <w:sz w:val="20"/>
        </w:rPr>
      </w:pPr>
      <w:r w:rsidRPr="00ED3DD0">
        <w:rPr>
          <w:rFonts w:ascii="Arial" w:hAnsi="Arial" w:cs="Arial"/>
          <w:color w:val="000000" w:themeColor="text1"/>
          <w:sz w:val="20"/>
        </w:rPr>
        <w:t>Schools’ understanding of the VCS and knowledge of local VCS services can be problematic.  There were concerns about central commissioning, the impact of a new system on partnership agreements, the impact of Payment by Results (</w:t>
      </w:r>
      <w:proofErr w:type="spellStart"/>
      <w:r w:rsidRPr="00ED3DD0">
        <w:rPr>
          <w:rFonts w:ascii="Arial" w:hAnsi="Arial" w:cs="Arial"/>
          <w:color w:val="000000" w:themeColor="text1"/>
          <w:sz w:val="20"/>
        </w:rPr>
        <w:t>PbR</w:t>
      </w:r>
      <w:proofErr w:type="spellEnd"/>
      <w:r w:rsidRPr="00ED3DD0">
        <w:rPr>
          <w:rFonts w:ascii="Arial" w:hAnsi="Arial" w:cs="Arial"/>
          <w:color w:val="000000" w:themeColor="text1"/>
          <w:sz w:val="20"/>
        </w:rPr>
        <w:t>) on voluntary sector services such as befriending services for fathers, play services or benefit advice. It was suggested that building up VCS capacity through lead partner consortia and joint venture consortium could be a way of strengthening involvement with school-based children’s centres according to children</w:t>
      </w:r>
      <w:r w:rsidR="00FC5628" w:rsidRPr="00ED3DD0">
        <w:rPr>
          <w:rFonts w:ascii="Arial" w:hAnsi="Arial" w:cs="Arial"/>
          <w:color w:val="000000" w:themeColor="text1"/>
          <w:sz w:val="20"/>
        </w:rPr>
        <w:t>’s</w:t>
      </w:r>
      <w:r w:rsidRPr="00ED3DD0">
        <w:rPr>
          <w:rFonts w:ascii="Arial" w:hAnsi="Arial" w:cs="Arial"/>
          <w:color w:val="000000" w:themeColor="text1"/>
          <w:sz w:val="20"/>
        </w:rPr>
        <w:t xml:space="preserve"> centre managers. A clear steer the programme was about partnership working and not outsourcing was necessary. It was clear that historical commissioning decisions and current strategic direction influenced the debate. </w:t>
      </w:r>
    </w:p>
    <w:p w:rsidR="00B16E69" w:rsidRPr="00ED3DD0" w:rsidRDefault="00B16E69" w:rsidP="006D6308">
      <w:pPr>
        <w:spacing w:after="0"/>
        <w:outlineLvl w:val="0"/>
        <w:rPr>
          <w:rFonts w:ascii="Arial" w:hAnsi="Arial" w:cs="Arial"/>
          <w:b/>
          <w:color w:val="000000" w:themeColor="text1"/>
          <w:sz w:val="24"/>
          <w:szCs w:val="24"/>
        </w:rPr>
      </w:pPr>
      <w:r w:rsidRPr="00ED3DD0">
        <w:rPr>
          <w:rFonts w:ascii="Arial" w:hAnsi="Arial" w:cs="Arial"/>
          <w:b/>
          <w:color w:val="000000" w:themeColor="text1"/>
          <w:sz w:val="24"/>
          <w:szCs w:val="24"/>
        </w:rPr>
        <w:t xml:space="preserve">Impacts and Outcomes </w:t>
      </w:r>
    </w:p>
    <w:p w:rsidR="006D6308" w:rsidRPr="00ED3DD0" w:rsidRDefault="006D6308" w:rsidP="006D6308">
      <w:pPr>
        <w:spacing w:after="0" w:line="100" w:lineRule="exact"/>
        <w:rPr>
          <w:rFonts w:ascii="Arial" w:hAnsi="Arial" w:cs="Arial"/>
          <w:color w:val="000000" w:themeColor="text1"/>
          <w:sz w:val="8"/>
          <w:szCs w:val="10"/>
        </w:rPr>
      </w:pPr>
    </w:p>
    <w:p w:rsidR="006D6308" w:rsidRPr="00ED3DD0" w:rsidRDefault="006D6308" w:rsidP="006D6308">
      <w:pPr>
        <w:spacing w:after="0" w:line="194" w:lineRule="auto"/>
        <w:ind w:right="358"/>
        <w:rPr>
          <w:rFonts w:ascii="Arial" w:eastAsia="FuturaLT-Light" w:hAnsi="Arial" w:cs="Arial"/>
          <w:color w:val="000000" w:themeColor="text1"/>
          <w:sz w:val="20"/>
        </w:rPr>
      </w:pPr>
      <w:r w:rsidRPr="00ED3DD0">
        <w:rPr>
          <w:rFonts w:ascii="Arial" w:eastAsia="Futura LT" w:hAnsi="Arial" w:cs="Arial"/>
          <w:color w:val="000000" w:themeColor="text1"/>
          <w:sz w:val="20"/>
        </w:rPr>
        <w:t>Pe</w:t>
      </w:r>
      <w:r w:rsidRPr="00ED3DD0">
        <w:rPr>
          <w:rFonts w:ascii="Arial" w:eastAsia="Futura LT" w:hAnsi="Arial" w:cs="Arial"/>
          <w:color w:val="000000" w:themeColor="text1"/>
          <w:spacing w:val="4"/>
          <w:sz w:val="20"/>
        </w:rPr>
        <w:t>r</w:t>
      </w:r>
      <w:r w:rsidRPr="00ED3DD0">
        <w:rPr>
          <w:rFonts w:ascii="Arial" w:eastAsia="Futura LT" w:hAnsi="Arial" w:cs="Arial"/>
          <w:color w:val="000000" w:themeColor="text1"/>
          <w:sz w:val="20"/>
        </w:rPr>
        <w:t>fo</w:t>
      </w:r>
      <w:r w:rsidRPr="00ED3DD0">
        <w:rPr>
          <w:rFonts w:ascii="Arial" w:eastAsia="Futura LT" w:hAnsi="Arial" w:cs="Arial"/>
          <w:color w:val="000000" w:themeColor="text1"/>
          <w:spacing w:val="1"/>
          <w:sz w:val="20"/>
        </w:rPr>
        <w:t>r</w:t>
      </w:r>
      <w:r w:rsidRPr="00ED3DD0">
        <w:rPr>
          <w:rFonts w:ascii="Arial" w:eastAsia="Futura LT" w:hAnsi="Arial" w:cs="Arial"/>
          <w:color w:val="000000" w:themeColor="text1"/>
          <w:sz w:val="20"/>
        </w:rPr>
        <w:t>mance management:</w:t>
      </w:r>
      <w:r w:rsidRPr="00ED3DD0">
        <w:rPr>
          <w:rFonts w:ascii="Arial" w:eastAsia="Futura LT" w:hAnsi="Arial" w:cs="Arial"/>
          <w:color w:val="000000" w:themeColor="text1"/>
          <w:sz w:val="20"/>
        </w:rPr>
        <w:tab/>
      </w:r>
      <w:r w:rsidR="000E6711" w:rsidRPr="00ED3DD0">
        <w:rPr>
          <w:rFonts w:ascii="Arial" w:eastAsia="Futura LT" w:hAnsi="Arial" w:cs="Arial"/>
          <w:color w:val="000000" w:themeColor="text1"/>
          <w:spacing w:val="4"/>
          <w:sz w:val="20"/>
        </w:rPr>
        <w:t>I</w:t>
      </w:r>
      <w:r w:rsidRPr="00ED3DD0">
        <w:rPr>
          <w:rFonts w:ascii="Arial" w:eastAsia="FuturaLT-Light" w:hAnsi="Arial" w:cs="Arial"/>
          <w:color w:val="000000" w:themeColor="text1"/>
          <w:sz w:val="20"/>
        </w:rPr>
        <w:t>nvolve VCS pa</w:t>
      </w:r>
      <w:r w:rsidRPr="00ED3DD0">
        <w:rPr>
          <w:rFonts w:ascii="Arial" w:eastAsia="FuturaLT-Light" w:hAnsi="Arial" w:cs="Arial"/>
          <w:color w:val="000000" w:themeColor="text1"/>
          <w:spacing w:val="4"/>
          <w:sz w:val="20"/>
        </w:rPr>
        <w:t>r</w:t>
      </w:r>
      <w:r w:rsidRPr="00ED3DD0">
        <w:rPr>
          <w:rFonts w:ascii="Arial" w:eastAsia="FuturaLT-Light" w:hAnsi="Arial" w:cs="Arial"/>
          <w:color w:val="000000" w:themeColor="text1"/>
          <w:sz w:val="20"/>
        </w:rPr>
        <w:t>tners in the planning and delive</w:t>
      </w:r>
      <w:r w:rsidRPr="00ED3DD0">
        <w:rPr>
          <w:rFonts w:ascii="Arial" w:eastAsia="FuturaLT-Light" w:hAnsi="Arial" w:cs="Arial"/>
          <w:color w:val="000000" w:themeColor="text1"/>
          <w:spacing w:val="7"/>
          <w:sz w:val="20"/>
        </w:rPr>
        <w:t>r</w:t>
      </w:r>
      <w:r w:rsidRPr="00ED3DD0">
        <w:rPr>
          <w:rFonts w:ascii="Arial" w:eastAsia="FuturaLT-Light" w:hAnsi="Arial" w:cs="Arial"/>
          <w:color w:val="000000" w:themeColor="text1"/>
          <w:sz w:val="20"/>
        </w:rPr>
        <w:t>y of se</w:t>
      </w:r>
      <w:r w:rsidRPr="00ED3DD0">
        <w:rPr>
          <w:rFonts w:ascii="Arial" w:eastAsia="FuturaLT-Light" w:hAnsi="Arial" w:cs="Arial"/>
          <w:color w:val="000000" w:themeColor="text1"/>
          <w:spacing w:val="7"/>
          <w:sz w:val="20"/>
        </w:rPr>
        <w:t>r</w:t>
      </w:r>
      <w:r w:rsidRPr="00ED3DD0">
        <w:rPr>
          <w:rFonts w:ascii="Arial" w:eastAsia="FuturaLT-Light" w:hAnsi="Arial" w:cs="Arial"/>
          <w:color w:val="000000" w:themeColor="text1"/>
          <w:sz w:val="20"/>
        </w:rPr>
        <w:t>vices where children</w:t>
      </w:r>
      <w:r w:rsidRPr="00ED3DD0">
        <w:rPr>
          <w:rFonts w:ascii="Arial" w:eastAsia="FuturaLT-Light" w:hAnsi="Arial" w:cs="Arial"/>
          <w:color w:val="000000" w:themeColor="text1"/>
          <w:spacing w:val="-18"/>
          <w:sz w:val="20"/>
        </w:rPr>
        <w:t>’</w:t>
      </w:r>
      <w:r w:rsidRPr="00ED3DD0">
        <w:rPr>
          <w:rFonts w:ascii="Arial" w:eastAsia="FuturaLT-Light" w:hAnsi="Arial" w:cs="Arial"/>
          <w:color w:val="000000" w:themeColor="text1"/>
          <w:sz w:val="20"/>
        </w:rPr>
        <w:t xml:space="preserve">s centres are school-based, with shared </w:t>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00E76F00" w:rsidRPr="00ED3DD0">
        <w:rPr>
          <w:rFonts w:ascii="Arial" w:eastAsia="FuturaLT-Light" w:hAnsi="Arial" w:cs="Arial"/>
          <w:color w:val="000000" w:themeColor="text1"/>
          <w:sz w:val="20"/>
        </w:rPr>
        <w:tab/>
      </w:r>
      <w:r w:rsidR="00386F66">
        <w:rPr>
          <w:rFonts w:ascii="Arial" w:eastAsia="FuturaLT-Light" w:hAnsi="Arial" w:cs="Arial"/>
          <w:color w:val="000000" w:themeColor="text1"/>
          <w:sz w:val="20"/>
        </w:rPr>
        <w:tab/>
      </w:r>
      <w:r w:rsidR="00386F66">
        <w:rPr>
          <w:rFonts w:ascii="Arial" w:eastAsia="FuturaLT-Light" w:hAnsi="Arial" w:cs="Arial"/>
          <w:color w:val="000000" w:themeColor="text1"/>
          <w:sz w:val="20"/>
        </w:rPr>
        <w:tab/>
      </w:r>
      <w:r w:rsidRPr="00ED3DD0">
        <w:rPr>
          <w:rFonts w:ascii="Arial" w:eastAsia="FuturaLT-Light" w:hAnsi="Arial" w:cs="Arial"/>
          <w:color w:val="000000" w:themeColor="text1"/>
          <w:sz w:val="20"/>
        </w:rPr>
        <w:t>language, understandings and expectations</w:t>
      </w:r>
    </w:p>
    <w:p w:rsidR="006D6308" w:rsidRPr="00ED3DD0" w:rsidRDefault="006D6308" w:rsidP="006D6308">
      <w:pPr>
        <w:spacing w:after="0" w:line="250" w:lineRule="exact"/>
        <w:ind w:right="-20"/>
        <w:rPr>
          <w:rFonts w:ascii="Arial" w:eastAsia="FuturaLT-Light" w:hAnsi="Arial" w:cs="Arial"/>
          <w:color w:val="000000" w:themeColor="text1"/>
          <w:sz w:val="20"/>
        </w:rPr>
      </w:pPr>
      <w:r w:rsidRPr="00ED3DD0">
        <w:rPr>
          <w:rFonts w:ascii="Arial" w:eastAsia="Futura LT" w:hAnsi="Arial" w:cs="Arial"/>
          <w:color w:val="000000" w:themeColor="text1"/>
          <w:sz w:val="20"/>
        </w:rPr>
        <w:t>Community engagement:</w:t>
      </w:r>
      <w:r w:rsidRPr="00ED3DD0">
        <w:rPr>
          <w:rFonts w:ascii="Arial" w:eastAsia="Futura LT" w:hAnsi="Arial" w:cs="Arial"/>
          <w:color w:val="000000" w:themeColor="text1"/>
          <w:spacing w:val="4"/>
          <w:sz w:val="20"/>
        </w:rPr>
        <w:t xml:space="preserve"> </w:t>
      </w:r>
      <w:r w:rsidRPr="00ED3DD0">
        <w:rPr>
          <w:rFonts w:ascii="Arial" w:eastAsia="Futura LT" w:hAnsi="Arial" w:cs="Arial"/>
          <w:color w:val="000000" w:themeColor="text1"/>
          <w:spacing w:val="4"/>
          <w:sz w:val="20"/>
        </w:rPr>
        <w:tab/>
      </w:r>
      <w:r w:rsidRPr="00ED3DD0">
        <w:rPr>
          <w:rFonts w:ascii="Arial" w:eastAsia="FuturaLT-Light" w:hAnsi="Arial" w:cs="Arial"/>
          <w:color w:val="000000" w:themeColor="text1"/>
          <w:sz w:val="20"/>
        </w:rPr>
        <w:t xml:space="preserve">Build on local VCS knowledge and </w:t>
      </w:r>
      <w:r w:rsidR="0008284C" w:rsidRPr="00ED3DD0">
        <w:rPr>
          <w:rFonts w:ascii="Arial" w:eastAsia="FuturaLT-Light" w:hAnsi="Arial" w:cs="Arial"/>
          <w:color w:val="000000" w:themeColor="text1"/>
          <w:position w:val="1"/>
          <w:sz w:val="20"/>
        </w:rPr>
        <w:t>identify</w:t>
      </w:r>
      <w:r w:rsidRPr="00ED3DD0">
        <w:rPr>
          <w:rFonts w:ascii="Arial" w:eastAsia="FuturaLT-Light" w:hAnsi="Arial" w:cs="Arial"/>
          <w:color w:val="000000" w:themeColor="text1"/>
          <w:position w:val="1"/>
          <w:sz w:val="20"/>
        </w:rPr>
        <w:t xml:space="preserve"> models already working in Ba</w:t>
      </w:r>
      <w:r w:rsidRPr="00ED3DD0">
        <w:rPr>
          <w:rFonts w:ascii="Arial" w:eastAsia="FuturaLT-Light" w:hAnsi="Arial" w:cs="Arial"/>
          <w:color w:val="000000" w:themeColor="text1"/>
          <w:spacing w:val="1"/>
          <w:position w:val="1"/>
          <w:sz w:val="20"/>
        </w:rPr>
        <w:t>r</w:t>
      </w:r>
      <w:r w:rsidRPr="00ED3DD0">
        <w:rPr>
          <w:rFonts w:ascii="Arial" w:eastAsia="FuturaLT-Light" w:hAnsi="Arial" w:cs="Arial"/>
          <w:color w:val="000000" w:themeColor="text1"/>
          <w:position w:val="1"/>
          <w:sz w:val="20"/>
        </w:rPr>
        <w:t>net with hard data and a</w:t>
      </w:r>
    </w:p>
    <w:p w:rsidR="006D6308" w:rsidRPr="00ED3DD0" w:rsidRDefault="006D6308" w:rsidP="006D6308">
      <w:pPr>
        <w:spacing w:after="0" w:line="198" w:lineRule="exact"/>
        <w:ind w:right="4189"/>
        <w:jc w:val="both"/>
        <w:rPr>
          <w:rFonts w:ascii="Arial" w:eastAsia="FuturaLT-Light" w:hAnsi="Arial" w:cs="Arial"/>
          <w:color w:val="000000" w:themeColor="text1"/>
          <w:sz w:val="20"/>
        </w:rPr>
      </w:pPr>
      <w:r w:rsidRPr="00ED3DD0">
        <w:rPr>
          <w:rFonts w:ascii="Arial" w:eastAsia="FuturaLT-Light" w:hAnsi="Arial" w:cs="Arial"/>
          <w:color w:val="000000" w:themeColor="text1"/>
          <w:position w:val="1"/>
          <w:sz w:val="20"/>
        </w:rPr>
        <w:tab/>
      </w:r>
      <w:r w:rsidRPr="00ED3DD0">
        <w:rPr>
          <w:rFonts w:ascii="Arial" w:eastAsia="FuturaLT-Light" w:hAnsi="Arial" w:cs="Arial"/>
          <w:color w:val="000000" w:themeColor="text1"/>
          <w:position w:val="1"/>
          <w:sz w:val="20"/>
        </w:rPr>
        <w:tab/>
      </w:r>
      <w:r w:rsidRPr="00ED3DD0">
        <w:rPr>
          <w:rFonts w:ascii="Arial" w:eastAsia="FuturaLT-Light" w:hAnsi="Arial" w:cs="Arial"/>
          <w:color w:val="000000" w:themeColor="text1"/>
          <w:position w:val="1"/>
          <w:sz w:val="20"/>
        </w:rPr>
        <w:tab/>
      </w:r>
      <w:r w:rsidRPr="00ED3DD0">
        <w:rPr>
          <w:rFonts w:ascii="Arial" w:eastAsia="FuturaLT-Light" w:hAnsi="Arial" w:cs="Arial"/>
          <w:color w:val="000000" w:themeColor="text1"/>
          <w:position w:val="1"/>
          <w:sz w:val="20"/>
        </w:rPr>
        <w:tab/>
      </w:r>
      <w:proofErr w:type="gramStart"/>
      <w:r w:rsidRPr="00ED3DD0">
        <w:rPr>
          <w:rFonts w:ascii="Arial" w:eastAsia="FuturaLT-Light" w:hAnsi="Arial" w:cs="Arial"/>
          <w:color w:val="000000" w:themeColor="text1"/>
          <w:position w:val="1"/>
          <w:sz w:val="20"/>
        </w:rPr>
        <w:t>benefit</w:t>
      </w:r>
      <w:proofErr w:type="gramEnd"/>
      <w:r w:rsidRPr="00ED3DD0">
        <w:rPr>
          <w:rFonts w:ascii="Arial" w:eastAsia="FuturaLT-Light" w:hAnsi="Arial" w:cs="Arial"/>
          <w:color w:val="000000" w:themeColor="text1"/>
          <w:position w:val="1"/>
          <w:sz w:val="20"/>
        </w:rPr>
        <w:t xml:space="preserve"> analysis</w:t>
      </w:r>
    </w:p>
    <w:p w:rsidR="006D6308" w:rsidRPr="00ED3DD0" w:rsidRDefault="006D6308" w:rsidP="006D6308">
      <w:pPr>
        <w:spacing w:after="0" w:line="194" w:lineRule="auto"/>
        <w:ind w:right="349"/>
        <w:jc w:val="both"/>
        <w:rPr>
          <w:rFonts w:ascii="Arial" w:eastAsia="FuturaLT-Light" w:hAnsi="Arial" w:cs="Arial"/>
          <w:color w:val="000000" w:themeColor="text1"/>
          <w:sz w:val="20"/>
        </w:rPr>
      </w:pPr>
      <w:r w:rsidRPr="00ED3DD0">
        <w:rPr>
          <w:rFonts w:ascii="Arial" w:eastAsia="Futura LT" w:hAnsi="Arial" w:cs="Arial"/>
          <w:color w:val="000000" w:themeColor="text1"/>
          <w:sz w:val="20"/>
        </w:rPr>
        <w:t>Ba</w:t>
      </w:r>
      <w:r w:rsidRPr="00ED3DD0">
        <w:rPr>
          <w:rFonts w:ascii="Arial" w:eastAsia="Futura LT" w:hAnsi="Arial" w:cs="Arial"/>
          <w:color w:val="000000" w:themeColor="text1"/>
          <w:spacing w:val="1"/>
          <w:sz w:val="20"/>
        </w:rPr>
        <w:t>r</w:t>
      </w:r>
      <w:r w:rsidRPr="00ED3DD0">
        <w:rPr>
          <w:rFonts w:ascii="Arial" w:eastAsia="Futura LT" w:hAnsi="Arial" w:cs="Arial"/>
          <w:color w:val="000000" w:themeColor="text1"/>
          <w:sz w:val="20"/>
        </w:rPr>
        <w:t>net o</w:t>
      </w:r>
      <w:r w:rsidRPr="00ED3DD0">
        <w:rPr>
          <w:rFonts w:ascii="Arial" w:eastAsia="Futura LT" w:hAnsi="Arial" w:cs="Arial"/>
          <w:color w:val="000000" w:themeColor="text1"/>
          <w:spacing w:val="4"/>
          <w:sz w:val="20"/>
        </w:rPr>
        <w:t>f</w:t>
      </w:r>
      <w:r w:rsidRPr="00ED3DD0">
        <w:rPr>
          <w:rFonts w:ascii="Arial" w:eastAsia="Futura LT" w:hAnsi="Arial" w:cs="Arial"/>
          <w:color w:val="000000" w:themeColor="text1"/>
          <w:sz w:val="20"/>
        </w:rPr>
        <w:t>fer and vision:</w:t>
      </w:r>
      <w:r w:rsidRPr="00ED3DD0">
        <w:rPr>
          <w:rFonts w:ascii="Arial" w:eastAsia="Futura LT" w:hAnsi="Arial" w:cs="Arial"/>
          <w:color w:val="000000" w:themeColor="text1"/>
          <w:spacing w:val="4"/>
          <w:sz w:val="20"/>
        </w:rPr>
        <w:t xml:space="preserve"> </w:t>
      </w:r>
      <w:r w:rsidRPr="00ED3DD0">
        <w:rPr>
          <w:rFonts w:ascii="Arial" w:eastAsia="Futura LT" w:hAnsi="Arial" w:cs="Arial"/>
          <w:color w:val="000000" w:themeColor="text1"/>
          <w:spacing w:val="4"/>
          <w:sz w:val="20"/>
        </w:rPr>
        <w:tab/>
      </w:r>
      <w:r w:rsidR="00E76F00" w:rsidRPr="00ED3DD0">
        <w:rPr>
          <w:rFonts w:ascii="Arial" w:eastAsia="Futura LT" w:hAnsi="Arial" w:cs="Arial"/>
          <w:color w:val="000000" w:themeColor="text1"/>
          <w:spacing w:val="4"/>
          <w:sz w:val="20"/>
        </w:rPr>
        <w:tab/>
      </w:r>
      <w:r w:rsidRPr="00ED3DD0">
        <w:rPr>
          <w:rFonts w:ascii="Arial" w:eastAsia="FuturaLT-Light" w:hAnsi="Arial" w:cs="Arial"/>
          <w:color w:val="000000" w:themeColor="text1"/>
          <w:sz w:val="20"/>
        </w:rPr>
        <w:t>Create a shared vision to suppo</w:t>
      </w:r>
      <w:r w:rsidRPr="00ED3DD0">
        <w:rPr>
          <w:rFonts w:ascii="Arial" w:eastAsia="FuturaLT-Light" w:hAnsi="Arial" w:cs="Arial"/>
          <w:color w:val="000000" w:themeColor="text1"/>
          <w:spacing w:val="4"/>
          <w:sz w:val="20"/>
        </w:rPr>
        <w:t>r</w:t>
      </w:r>
      <w:r w:rsidRPr="00ED3DD0">
        <w:rPr>
          <w:rFonts w:ascii="Arial" w:eastAsia="FuturaLT-Light" w:hAnsi="Arial" w:cs="Arial"/>
          <w:color w:val="000000" w:themeColor="text1"/>
          <w:sz w:val="20"/>
        </w:rPr>
        <w:t>t children and families in Ba</w:t>
      </w:r>
      <w:r w:rsidRPr="00ED3DD0">
        <w:rPr>
          <w:rFonts w:ascii="Arial" w:eastAsia="FuturaLT-Light" w:hAnsi="Arial" w:cs="Arial"/>
          <w:color w:val="000000" w:themeColor="text1"/>
          <w:spacing w:val="1"/>
          <w:sz w:val="20"/>
        </w:rPr>
        <w:t>r</w:t>
      </w:r>
      <w:r w:rsidRPr="00ED3DD0">
        <w:rPr>
          <w:rFonts w:ascii="Arial" w:eastAsia="FuturaLT-Light" w:hAnsi="Arial" w:cs="Arial"/>
          <w:color w:val="000000" w:themeColor="text1"/>
          <w:sz w:val="20"/>
        </w:rPr>
        <w:t xml:space="preserve">net to show where and how the VCS could add value with </w:t>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00E76F00" w:rsidRPr="00ED3DD0">
        <w:rPr>
          <w:rFonts w:ascii="Arial" w:eastAsia="FuturaLT-Light" w:hAnsi="Arial" w:cs="Arial"/>
          <w:color w:val="000000" w:themeColor="text1"/>
          <w:sz w:val="20"/>
        </w:rPr>
        <w:tab/>
      </w:r>
      <w:r w:rsidR="00E76F00" w:rsidRPr="00ED3DD0">
        <w:rPr>
          <w:rFonts w:ascii="Arial" w:eastAsia="FuturaLT-Light" w:hAnsi="Arial" w:cs="Arial"/>
          <w:color w:val="000000" w:themeColor="text1"/>
          <w:sz w:val="20"/>
        </w:rPr>
        <w:tab/>
      </w:r>
      <w:r w:rsidR="00386F66">
        <w:rPr>
          <w:rFonts w:ascii="Arial" w:eastAsia="FuturaLT-Light" w:hAnsi="Arial" w:cs="Arial"/>
          <w:color w:val="000000" w:themeColor="text1"/>
          <w:sz w:val="20"/>
        </w:rPr>
        <w:tab/>
      </w:r>
      <w:r w:rsidR="00386F66">
        <w:rPr>
          <w:rFonts w:ascii="Arial" w:eastAsia="FuturaLT-Light" w:hAnsi="Arial" w:cs="Arial"/>
          <w:color w:val="000000" w:themeColor="text1"/>
          <w:sz w:val="20"/>
        </w:rPr>
        <w:tab/>
      </w:r>
      <w:r w:rsidRPr="00ED3DD0">
        <w:rPr>
          <w:rFonts w:ascii="Arial" w:eastAsia="FuturaLT-Light" w:hAnsi="Arial" w:cs="Arial"/>
          <w:color w:val="000000" w:themeColor="text1"/>
          <w:sz w:val="20"/>
        </w:rPr>
        <w:t>Ba</w:t>
      </w:r>
      <w:r w:rsidRPr="00ED3DD0">
        <w:rPr>
          <w:rFonts w:ascii="Arial" w:eastAsia="FuturaLT-Light" w:hAnsi="Arial" w:cs="Arial"/>
          <w:color w:val="000000" w:themeColor="text1"/>
          <w:spacing w:val="1"/>
          <w:sz w:val="20"/>
        </w:rPr>
        <w:t>r</w:t>
      </w:r>
      <w:r w:rsidRPr="00ED3DD0">
        <w:rPr>
          <w:rFonts w:ascii="Arial" w:eastAsia="FuturaLT-Light" w:hAnsi="Arial" w:cs="Arial"/>
          <w:color w:val="000000" w:themeColor="text1"/>
          <w:sz w:val="20"/>
        </w:rPr>
        <w:t>net adopting an enabling role</w:t>
      </w:r>
    </w:p>
    <w:p w:rsidR="006D6308" w:rsidRPr="00ED3DD0" w:rsidRDefault="006D6308" w:rsidP="006D6308">
      <w:pPr>
        <w:spacing w:after="0" w:line="100" w:lineRule="exact"/>
        <w:rPr>
          <w:rFonts w:ascii="Arial" w:hAnsi="Arial" w:cs="Arial"/>
          <w:color w:val="000000" w:themeColor="text1"/>
          <w:sz w:val="20"/>
        </w:rPr>
      </w:pPr>
    </w:p>
    <w:p w:rsidR="006D6308" w:rsidRPr="00ED3DD0" w:rsidRDefault="006D6308" w:rsidP="006D6308">
      <w:pPr>
        <w:spacing w:after="0" w:line="195" w:lineRule="auto"/>
        <w:ind w:right="390"/>
        <w:jc w:val="both"/>
        <w:rPr>
          <w:rFonts w:ascii="Arial" w:eastAsia="FuturaLT-Light" w:hAnsi="Arial" w:cs="Arial"/>
          <w:color w:val="000000" w:themeColor="text1"/>
          <w:sz w:val="20"/>
        </w:rPr>
      </w:pPr>
      <w:r w:rsidRPr="00ED3DD0">
        <w:rPr>
          <w:rFonts w:ascii="Arial" w:eastAsia="Futura LT" w:hAnsi="Arial" w:cs="Arial"/>
          <w:color w:val="000000" w:themeColor="text1"/>
          <w:sz w:val="20"/>
        </w:rPr>
        <w:t>Localised commissioning:</w:t>
      </w:r>
      <w:r w:rsidRPr="00ED3DD0">
        <w:rPr>
          <w:rFonts w:ascii="Arial" w:eastAsia="Futura LT" w:hAnsi="Arial" w:cs="Arial"/>
          <w:color w:val="000000" w:themeColor="text1"/>
          <w:spacing w:val="4"/>
          <w:sz w:val="20"/>
        </w:rPr>
        <w:t xml:space="preserve"> </w:t>
      </w:r>
      <w:r w:rsidRPr="00ED3DD0">
        <w:rPr>
          <w:rFonts w:ascii="Arial" w:eastAsia="Futura LT" w:hAnsi="Arial" w:cs="Arial"/>
          <w:color w:val="000000" w:themeColor="text1"/>
          <w:spacing w:val="4"/>
          <w:sz w:val="20"/>
        </w:rPr>
        <w:tab/>
      </w:r>
      <w:r w:rsidRPr="00ED3DD0">
        <w:rPr>
          <w:rFonts w:ascii="Arial" w:eastAsia="FuturaLT-Light" w:hAnsi="Arial" w:cs="Arial"/>
          <w:color w:val="000000" w:themeColor="text1"/>
          <w:sz w:val="20"/>
        </w:rPr>
        <w:t>Ensure that VCS are able to scrutinise and challenge decisions and recognise the VCS as equal pa</w:t>
      </w:r>
      <w:r w:rsidRPr="00ED3DD0">
        <w:rPr>
          <w:rFonts w:ascii="Arial" w:eastAsia="FuturaLT-Light" w:hAnsi="Arial" w:cs="Arial"/>
          <w:color w:val="000000" w:themeColor="text1"/>
          <w:spacing w:val="4"/>
          <w:sz w:val="20"/>
        </w:rPr>
        <w:t>r</w:t>
      </w:r>
      <w:r w:rsidRPr="00ED3DD0">
        <w:rPr>
          <w:rFonts w:ascii="Arial" w:eastAsia="FuturaLT-Light" w:hAnsi="Arial" w:cs="Arial"/>
          <w:color w:val="000000" w:themeColor="text1"/>
          <w:sz w:val="20"/>
        </w:rPr>
        <w:t>tners</w:t>
      </w:r>
    </w:p>
    <w:p w:rsidR="006D6308" w:rsidRPr="00ED3DD0" w:rsidRDefault="006D6308" w:rsidP="006D6308">
      <w:pPr>
        <w:spacing w:before="5" w:after="0" w:line="100" w:lineRule="exact"/>
        <w:rPr>
          <w:rFonts w:ascii="Arial" w:hAnsi="Arial" w:cs="Arial"/>
          <w:color w:val="000000" w:themeColor="text1"/>
          <w:sz w:val="20"/>
        </w:rPr>
      </w:pPr>
    </w:p>
    <w:p w:rsidR="006D6308" w:rsidRPr="00ED3DD0" w:rsidRDefault="00361320" w:rsidP="006D6308">
      <w:pPr>
        <w:spacing w:after="0" w:line="194" w:lineRule="auto"/>
        <w:ind w:right="422"/>
        <w:jc w:val="both"/>
        <w:rPr>
          <w:rFonts w:ascii="Arial" w:eastAsia="FuturaLT-Light" w:hAnsi="Arial" w:cs="Arial"/>
          <w:color w:val="000000" w:themeColor="text1"/>
          <w:sz w:val="20"/>
        </w:rPr>
      </w:pPr>
      <w:r w:rsidRPr="00361320">
        <w:rPr>
          <w:rFonts w:ascii="Arial" w:eastAsiaTheme="minorHAnsi" w:hAnsi="Arial" w:cs="Arial"/>
          <w:noProof/>
          <w:color w:val="000000" w:themeColor="text1"/>
          <w:sz w:val="20"/>
          <w:lang w:eastAsia="en-GB"/>
        </w:rPr>
        <w:pict>
          <v:group id="Group 47" o:spid="_x0000_s1026" style="position:absolute;left:0;text-align:left;margin-left:299.8pt;margin-top:94.75pt;width:274.65pt;height:257.65pt;z-index:-251765760;mso-position-horizontal-relative:page" coordorigin="5996,1895" coordsize="5493,5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">
            <v:shape id="Freeform 48" o:spid="_x0000_s1027" style="position:absolute;left:5996;top:1895;width:5493;height:5153;visibility:visible;mso-wrap-style:square;v-text-anchor:top" coordsize="5493,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QJzsQA&#10;AADbAAAADwAAAGRycy9kb3ducmV2LnhtbESPQWvCQBSE7wX/w/KE3uqmgYpNXUMRI730EJXm+sg+&#10;k9Ds27C7atJf3xUKPQ4z8w2zzkfTiys531lW8LxIQBDXVnfcKDgdi6cVCB+QNfaWScFEHvLN7GGN&#10;mbY3Lul6CI2IEPYZKmhDGDIpfd2SQb+wA3H0ztYZDFG6RmqHtwg3vUyTZCkNdhwXWhxo21L9fbgY&#10;BT5dvf68uLLa12aH1df5swiTVupxPr6/gQg0hv/wX/tDK0hTuH+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UCc7EAAAA2wAAAA8AAAAAAAAAAAAAAAAAmAIAAGRycy9k&#10;b3ducmV2LnhtbFBLBQYAAAAABAAEAPUAAACJAwAAAAA=&#10;" path="m,5153r5493,l5493,,,,,5153xe" filled="f" strokecolor="#e6e7e8" strokeweight="2pt">
              <v:path arrowok="t" o:connecttype="custom" o:connectlocs="0,7048;5493,7048;5493,1895;0,1895;0,7048" o:connectangles="0,0,0,0,0"/>
            </v:shape>
            <w10:wrap anchorx="page"/>
          </v:group>
        </w:pict>
      </w:r>
      <w:r w:rsidR="006D6308" w:rsidRPr="00ED3DD0">
        <w:rPr>
          <w:rFonts w:ascii="Arial" w:eastAsia="Futura LT" w:hAnsi="Arial" w:cs="Arial"/>
          <w:color w:val="000000" w:themeColor="text1"/>
          <w:sz w:val="20"/>
        </w:rPr>
        <w:t>Change management:</w:t>
      </w:r>
      <w:r w:rsidR="006D6308" w:rsidRPr="00ED3DD0">
        <w:rPr>
          <w:rFonts w:ascii="Arial" w:eastAsia="Futura LT" w:hAnsi="Arial" w:cs="Arial"/>
          <w:color w:val="000000" w:themeColor="text1"/>
          <w:spacing w:val="4"/>
          <w:sz w:val="20"/>
        </w:rPr>
        <w:t xml:space="preserve"> </w:t>
      </w:r>
      <w:r w:rsidR="006D6308" w:rsidRPr="00ED3DD0">
        <w:rPr>
          <w:rFonts w:ascii="Arial" w:eastAsia="Futura LT" w:hAnsi="Arial" w:cs="Arial"/>
          <w:color w:val="000000" w:themeColor="text1"/>
          <w:spacing w:val="4"/>
          <w:sz w:val="20"/>
        </w:rPr>
        <w:tab/>
      </w:r>
      <w:r w:rsidR="00E76F00" w:rsidRPr="00ED3DD0">
        <w:rPr>
          <w:rFonts w:ascii="Arial" w:eastAsia="Futura LT" w:hAnsi="Arial" w:cs="Arial"/>
          <w:color w:val="000000" w:themeColor="text1"/>
          <w:spacing w:val="4"/>
          <w:sz w:val="20"/>
        </w:rPr>
        <w:tab/>
      </w:r>
      <w:r w:rsidR="006D6308" w:rsidRPr="00ED3DD0">
        <w:rPr>
          <w:rFonts w:ascii="Arial" w:eastAsia="FuturaLT-Light" w:hAnsi="Arial" w:cs="Arial"/>
          <w:color w:val="000000" w:themeColor="text1"/>
          <w:sz w:val="20"/>
        </w:rPr>
        <w:t>Develop a framework that is recognisable, comprehensible and consistent over the range of se</w:t>
      </w:r>
      <w:r w:rsidR="006D6308" w:rsidRPr="00ED3DD0">
        <w:rPr>
          <w:rFonts w:ascii="Arial" w:eastAsia="FuturaLT-Light" w:hAnsi="Arial" w:cs="Arial"/>
          <w:color w:val="000000" w:themeColor="text1"/>
          <w:spacing w:val="7"/>
          <w:sz w:val="20"/>
        </w:rPr>
        <w:t>r</w:t>
      </w:r>
      <w:r w:rsidR="006D6308" w:rsidRPr="00ED3DD0">
        <w:rPr>
          <w:rFonts w:ascii="Arial" w:eastAsia="FuturaLT-Light" w:hAnsi="Arial" w:cs="Arial"/>
          <w:color w:val="000000" w:themeColor="text1"/>
          <w:sz w:val="20"/>
        </w:rPr>
        <w:t xml:space="preserve">vices with an agreed </w:t>
      </w:r>
      <w:r w:rsidR="006D6308" w:rsidRPr="00ED3DD0">
        <w:rPr>
          <w:rFonts w:ascii="Arial" w:eastAsia="FuturaLT-Light" w:hAnsi="Arial" w:cs="Arial"/>
          <w:color w:val="000000" w:themeColor="text1"/>
          <w:sz w:val="20"/>
        </w:rPr>
        <w:tab/>
      </w:r>
      <w:r w:rsidR="006D6308" w:rsidRPr="00ED3DD0">
        <w:rPr>
          <w:rFonts w:ascii="Arial" w:eastAsia="FuturaLT-Light" w:hAnsi="Arial" w:cs="Arial"/>
          <w:color w:val="000000" w:themeColor="text1"/>
          <w:sz w:val="20"/>
        </w:rPr>
        <w:tab/>
      </w:r>
      <w:r w:rsidR="006D6308" w:rsidRPr="00ED3DD0">
        <w:rPr>
          <w:rFonts w:ascii="Arial" w:eastAsia="FuturaLT-Light" w:hAnsi="Arial" w:cs="Arial"/>
          <w:color w:val="000000" w:themeColor="text1"/>
          <w:sz w:val="20"/>
        </w:rPr>
        <w:tab/>
      </w:r>
      <w:r w:rsidR="006D6308" w:rsidRPr="00ED3DD0">
        <w:rPr>
          <w:rFonts w:ascii="Arial" w:eastAsia="FuturaLT-Light" w:hAnsi="Arial" w:cs="Arial"/>
          <w:color w:val="000000" w:themeColor="text1"/>
          <w:sz w:val="20"/>
        </w:rPr>
        <w:tab/>
      </w:r>
      <w:r w:rsidR="006D6308" w:rsidRPr="00ED3DD0">
        <w:rPr>
          <w:rFonts w:ascii="Arial" w:eastAsia="FuturaLT-Light" w:hAnsi="Arial" w:cs="Arial"/>
          <w:color w:val="000000" w:themeColor="text1"/>
          <w:sz w:val="20"/>
        </w:rPr>
        <w:tab/>
      </w:r>
      <w:r w:rsidR="00E76F00" w:rsidRPr="00ED3DD0">
        <w:rPr>
          <w:rFonts w:ascii="Arial" w:eastAsia="FuturaLT-Light" w:hAnsi="Arial" w:cs="Arial"/>
          <w:color w:val="000000" w:themeColor="text1"/>
          <w:sz w:val="20"/>
        </w:rPr>
        <w:tab/>
      </w:r>
      <w:r w:rsidR="00386F66">
        <w:rPr>
          <w:rFonts w:ascii="Arial" w:eastAsia="FuturaLT-Light" w:hAnsi="Arial" w:cs="Arial"/>
          <w:color w:val="000000" w:themeColor="text1"/>
          <w:sz w:val="20"/>
        </w:rPr>
        <w:tab/>
      </w:r>
      <w:r w:rsidR="00386F66">
        <w:rPr>
          <w:rFonts w:ascii="Arial" w:eastAsia="FuturaLT-Light" w:hAnsi="Arial" w:cs="Arial"/>
          <w:color w:val="000000" w:themeColor="text1"/>
          <w:sz w:val="20"/>
        </w:rPr>
        <w:tab/>
      </w:r>
      <w:r w:rsidR="006D6308" w:rsidRPr="00ED3DD0">
        <w:rPr>
          <w:rFonts w:ascii="Arial" w:eastAsia="FuturaLT-Light" w:hAnsi="Arial" w:cs="Arial"/>
          <w:color w:val="000000" w:themeColor="text1"/>
          <w:sz w:val="20"/>
        </w:rPr>
        <w:t>understanding among pa</w:t>
      </w:r>
      <w:r w:rsidR="006D6308" w:rsidRPr="00ED3DD0">
        <w:rPr>
          <w:rFonts w:ascii="Arial" w:eastAsia="FuturaLT-Light" w:hAnsi="Arial" w:cs="Arial"/>
          <w:color w:val="000000" w:themeColor="text1"/>
          <w:spacing w:val="4"/>
          <w:sz w:val="20"/>
        </w:rPr>
        <w:t>r</w:t>
      </w:r>
      <w:r w:rsidR="006D6308" w:rsidRPr="00ED3DD0">
        <w:rPr>
          <w:rFonts w:ascii="Arial" w:eastAsia="FuturaLT-Light" w:hAnsi="Arial" w:cs="Arial"/>
          <w:color w:val="000000" w:themeColor="text1"/>
          <w:sz w:val="20"/>
        </w:rPr>
        <w:t>tners of what quality looks like</w:t>
      </w:r>
    </w:p>
    <w:p w:rsidR="00E327FE" w:rsidRPr="00ED3DD0" w:rsidRDefault="00B606BF" w:rsidP="007C069A">
      <w:pPr>
        <w:pStyle w:val="ListParagraph"/>
        <w:numPr>
          <w:ilvl w:val="1"/>
          <w:numId w:val="15"/>
        </w:numPr>
        <w:spacing w:after="0"/>
        <w:ind w:left="360" w:hanging="360"/>
        <w:rPr>
          <w:rFonts w:ascii="Arial" w:hAnsi="Arial" w:cs="Arial"/>
          <w:b/>
          <w:color w:val="000000" w:themeColor="text1"/>
          <w:sz w:val="24"/>
          <w:szCs w:val="24"/>
          <w:lang w:val="en-GB"/>
        </w:rPr>
      </w:pPr>
      <w:r w:rsidRPr="00ED3DD0">
        <w:rPr>
          <w:rFonts w:ascii="Arial" w:hAnsi="Arial" w:cs="Arial"/>
          <w:b/>
          <w:color w:val="000000" w:themeColor="text1"/>
          <w:sz w:val="24"/>
          <w:szCs w:val="24"/>
          <w:lang w:val="en-GB"/>
        </w:rPr>
        <w:lastRenderedPageBreak/>
        <w:t xml:space="preserve">London Borough of Bexley: </w:t>
      </w:r>
      <w:r w:rsidRPr="00ED3DD0">
        <w:rPr>
          <w:rStyle w:val="FootnoteReference"/>
          <w:rFonts w:ascii="Arial" w:hAnsi="Arial" w:cs="Arial"/>
          <w:b/>
          <w:color w:val="000000" w:themeColor="text1"/>
          <w:sz w:val="24"/>
          <w:szCs w:val="24"/>
          <w:lang w:val="en-GB"/>
        </w:rPr>
        <w:t xml:space="preserve"> </w:t>
      </w:r>
      <w:r w:rsidRPr="00ED3DD0">
        <w:rPr>
          <w:rFonts w:ascii="Arial" w:hAnsi="Arial" w:cs="Arial"/>
          <w:b/>
          <w:color w:val="000000" w:themeColor="text1"/>
          <w:sz w:val="24"/>
          <w:szCs w:val="24"/>
          <w:lang w:val="en-GB"/>
        </w:rPr>
        <w:t xml:space="preserve">Evaluation </w:t>
      </w:r>
    </w:p>
    <w:p w:rsidR="00E327FE" w:rsidRPr="00ED3DD0" w:rsidRDefault="00E327FE" w:rsidP="007C069A">
      <w:pPr>
        <w:pStyle w:val="ListParagraph"/>
        <w:numPr>
          <w:ilvl w:val="1"/>
          <w:numId w:val="15"/>
        </w:numPr>
        <w:spacing w:after="0"/>
        <w:ind w:left="360" w:hanging="360"/>
        <w:rPr>
          <w:rFonts w:ascii="Arial" w:hAnsi="Arial" w:cs="Arial"/>
          <w:b/>
          <w:color w:val="000000" w:themeColor="text1"/>
          <w:szCs w:val="24"/>
          <w:lang w:val="en-GB"/>
        </w:rPr>
      </w:pPr>
      <w:r w:rsidRPr="00ED3DD0">
        <w:rPr>
          <w:rFonts w:ascii="Arial" w:hAnsi="Arial" w:cs="Arial"/>
          <w:color w:val="000000" w:themeColor="text1"/>
          <w:sz w:val="20"/>
          <w:szCs w:val="24"/>
          <w:lang w:val="en-GB"/>
        </w:rPr>
        <w:t xml:space="preserve">Fifty participants have taken part in the programme in Bexley. One workshop was held with 25 local authority professionals, children`s centre managers and staff and local </w:t>
      </w:r>
      <w:r w:rsidR="00386F66">
        <w:rPr>
          <w:rFonts w:ascii="Arial" w:hAnsi="Arial" w:cs="Arial"/>
          <w:color w:val="000000" w:themeColor="text1"/>
          <w:sz w:val="20"/>
          <w:szCs w:val="24"/>
          <w:lang w:val="en-GB"/>
        </w:rPr>
        <w:tab/>
      </w:r>
      <w:r w:rsidRPr="00ED3DD0">
        <w:rPr>
          <w:rFonts w:ascii="Arial" w:hAnsi="Arial" w:cs="Arial"/>
          <w:color w:val="000000" w:themeColor="text1"/>
          <w:sz w:val="20"/>
          <w:szCs w:val="24"/>
          <w:lang w:val="en-GB"/>
        </w:rPr>
        <w:t>VCS service providers on 28 October 2011. A follow up training session workshop, with 25</w:t>
      </w:r>
      <w:r w:rsidR="005A2E41" w:rsidRPr="00ED3DD0">
        <w:rPr>
          <w:rFonts w:ascii="Arial" w:hAnsi="Arial" w:cs="Arial"/>
          <w:color w:val="000000" w:themeColor="text1"/>
          <w:sz w:val="20"/>
          <w:szCs w:val="24"/>
          <w:lang w:val="en-GB"/>
        </w:rPr>
        <w:t xml:space="preserve"> participants in a similar mix, </w:t>
      </w:r>
      <w:r w:rsidRPr="00ED3DD0">
        <w:rPr>
          <w:rFonts w:ascii="Arial" w:hAnsi="Arial" w:cs="Arial"/>
          <w:color w:val="000000" w:themeColor="text1"/>
          <w:sz w:val="20"/>
          <w:szCs w:val="24"/>
          <w:lang w:val="en-GB"/>
        </w:rPr>
        <w:t xml:space="preserve">was held on 13 February 2012. </w:t>
      </w:r>
      <w:r w:rsidR="009917F4" w:rsidRPr="00ED3DD0">
        <w:rPr>
          <w:rFonts w:ascii="Arial" w:hAnsi="Arial" w:cs="Arial"/>
          <w:color w:val="000000" w:themeColor="text1"/>
          <w:sz w:val="20"/>
          <w:szCs w:val="24"/>
          <w:lang w:val="en-GB"/>
        </w:rPr>
        <w:t>Bexley</w:t>
      </w:r>
      <w:r w:rsidR="004743E7" w:rsidRPr="004743E7">
        <w:rPr>
          <w:rFonts w:ascii="Arial" w:hAnsi="Arial" w:cs="Arial"/>
          <w:color w:val="000000" w:themeColor="text1"/>
          <w:sz w:val="20"/>
          <w:szCs w:val="24"/>
          <w:lang w:val="en-GB"/>
        </w:rPr>
        <w:t xml:space="preserve"> </w:t>
      </w:r>
      <w:r w:rsidR="004743E7">
        <w:rPr>
          <w:rFonts w:ascii="Arial" w:hAnsi="Arial" w:cs="Arial"/>
          <w:color w:val="000000" w:themeColor="text1"/>
          <w:sz w:val="20"/>
          <w:szCs w:val="24"/>
          <w:lang w:val="en-GB"/>
        </w:rPr>
        <w:t>f</w:t>
      </w:r>
      <w:r w:rsidR="004743E7" w:rsidRPr="00ED3DD0">
        <w:rPr>
          <w:rFonts w:ascii="Arial" w:hAnsi="Arial" w:cs="Arial"/>
          <w:color w:val="000000" w:themeColor="text1"/>
          <w:sz w:val="20"/>
          <w:szCs w:val="24"/>
          <w:lang w:val="en-GB"/>
        </w:rPr>
        <w:t>ormulated</w:t>
      </w:r>
      <w:r w:rsidR="00E75619">
        <w:rPr>
          <w:rFonts w:ascii="Arial" w:hAnsi="Arial" w:cs="Arial"/>
          <w:color w:val="000000" w:themeColor="text1"/>
          <w:sz w:val="20"/>
          <w:szCs w:val="24"/>
          <w:lang w:val="en-GB"/>
        </w:rPr>
        <w:t xml:space="preserve"> </w:t>
      </w:r>
      <w:r w:rsidR="009917F4" w:rsidRPr="00ED3DD0">
        <w:rPr>
          <w:rFonts w:ascii="Arial" w:hAnsi="Arial" w:cs="Arial"/>
          <w:color w:val="000000" w:themeColor="text1"/>
          <w:sz w:val="20"/>
          <w:szCs w:val="24"/>
          <w:lang w:val="en-GB"/>
        </w:rPr>
        <w:t>an action plan and options for future delivery of children’s centres with collaborative commissioning. Children’s centres planned to improve links with the VCS and</w:t>
      </w:r>
      <w:r w:rsidR="00E75619">
        <w:rPr>
          <w:rFonts w:ascii="Arial" w:hAnsi="Arial" w:cs="Arial"/>
          <w:color w:val="000000" w:themeColor="text1"/>
          <w:sz w:val="20"/>
          <w:szCs w:val="24"/>
          <w:lang w:val="en-GB"/>
        </w:rPr>
        <w:t xml:space="preserve"> </w:t>
      </w:r>
      <w:r w:rsidR="009917F4" w:rsidRPr="00ED3DD0">
        <w:rPr>
          <w:rFonts w:ascii="Arial" w:hAnsi="Arial" w:cs="Arial"/>
          <w:color w:val="000000" w:themeColor="text1"/>
          <w:sz w:val="20"/>
          <w:szCs w:val="24"/>
          <w:lang w:val="en-GB"/>
        </w:rPr>
        <w:t>researching more into ways of delivering children’s centres and services. The VCS planned to improve engagement and links with the children’s centres and to research</w:t>
      </w:r>
      <w:r w:rsidR="00E75619">
        <w:rPr>
          <w:rFonts w:ascii="Arial" w:hAnsi="Arial" w:cs="Arial"/>
          <w:color w:val="000000" w:themeColor="text1"/>
          <w:sz w:val="20"/>
          <w:szCs w:val="24"/>
          <w:lang w:val="en-GB"/>
        </w:rPr>
        <w:t xml:space="preserve"> </w:t>
      </w:r>
      <w:r w:rsidR="009917F4" w:rsidRPr="00ED3DD0">
        <w:rPr>
          <w:rFonts w:ascii="Arial" w:hAnsi="Arial" w:cs="Arial"/>
          <w:color w:val="000000" w:themeColor="text1"/>
          <w:sz w:val="20"/>
          <w:szCs w:val="24"/>
          <w:lang w:val="en-GB"/>
        </w:rPr>
        <w:t>more into ways of delivering children’s centres and services</w:t>
      </w:r>
    </w:p>
    <w:p w:rsidR="005E0840" w:rsidRPr="00ED3DD0" w:rsidRDefault="005E0840" w:rsidP="00D905F8">
      <w:pPr>
        <w:pStyle w:val="ListParagraph"/>
        <w:spacing w:after="0"/>
        <w:ind w:left="360"/>
        <w:rPr>
          <w:rFonts w:ascii="Arial" w:hAnsi="Arial" w:cs="Arial"/>
          <w:b/>
          <w:color w:val="000000" w:themeColor="text1"/>
          <w:sz w:val="2"/>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850"/>
        <w:gridCol w:w="5751"/>
      </w:tblGrid>
      <w:tr w:rsidR="005E0840" w:rsidRPr="00ED3DD0" w:rsidTr="005A2E41">
        <w:tc>
          <w:tcPr>
            <w:tcW w:w="8897" w:type="dxa"/>
          </w:tcPr>
          <w:p w:rsidR="005E0840" w:rsidRPr="00ED3DD0" w:rsidRDefault="005E0840" w:rsidP="0007607D">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t>Key Performance Measures</w:t>
            </w:r>
          </w:p>
        </w:tc>
        <w:tc>
          <w:tcPr>
            <w:tcW w:w="850" w:type="dxa"/>
          </w:tcPr>
          <w:p w:rsidR="005E0840" w:rsidRPr="00ED3DD0" w:rsidRDefault="005E0840" w:rsidP="0007607D">
            <w:pPr>
              <w:spacing w:after="0" w:line="240" w:lineRule="auto"/>
              <w:rPr>
                <w:rFonts w:ascii="Arial" w:hAnsi="Arial" w:cs="Arial"/>
                <w:b/>
                <w:color w:val="000000" w:themeColor="text1"/>
                <w:sz w:val="20"/>
                <w:szCs w:val="20"/>
              </w:rPr>
            </w:pPr>
          </w:p>
        </w:tc>
        <w:tc>
          <w:tcPr>
            <w:tcW w:w="5751" w:type="dxa"/>
          </w:tcPr>
          <w:p w:rsidR="005E0840" w:rsidRPr="00ED3DD0" w:rsidRDefault="005E0840" w:rsidP="0007607D">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t>Quantifying the measures</w:t>
            </w:r>
          </w:p>
        </w:tc>
      </w:tr>
      <w:tr w:rsidR="005E0840" w:rsidRPr="00ED3DD0" w:rsidTr="005A2E41">
        <w:tc>
          <w:tcPr>
            <w:tcW w:w="8897" w:type="dxa"/>
          </w:tcPr>
          <w:p w:rsidR="005E0840" w:rsidRPr="00ED3DD0" w:rsidRDefault="005E0840" w:rsidP="007C069A">
            <w:pPr>
              <w:pStyle w:val="ListParagraph"/>
              <w:numPr>
                <w:ilvl w:val="0"/>
                <w:numId w:val="1"/>
              </w:numPr>
              <w:spacing w:after="0" w:line="240" w:lineRule="auto"/>
              <w:ind w:left="360" w:hanging="270"/>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Providing strong and effective management of DfE grant funded activities </w:t>
            </w:r>
          </w:p>
        </w:tc>
        <w:tc>
          <w:tcPr>
            <w:tcW w:w="850" w:type="dxa"/>
          </w:tcPr>
          <w:p w:rsidR="005E0840" w:rsidRPr="00ED3DD0" w:rsidRDefault="005E0840" w:rsidP="0007607D">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p w:rsidR="005E0840" w:rsidRPr="00ED3DD0" w:rsidRDefault="005E0840" w:rsidP="0007607D">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5751" w:type="dxa"/>
          </w:tcPr>
          <w:p w:rsidR="005E0840" w:rsidRPr="00ED3DD0" w:rsidRDefault="00E76F00" w:rsidP="0007607D">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Delivery plan/ Outcome reports/ Workshop evaluations</w:t>
            </w:r>
          </w:p>
        </w:tc>
      </w:tr>
      <w:tr w:rsidR="005E0840" w:rsidRPr="00ED3DD0" w:rsidTr="005A2E41">
        <w:trPr>
          <w:trHeight w:val="467"/>
        </w:trPr>
        <w:tc>
          <w:tcPr>
            <w:tcW w:w="8897" w:type="dxa"/>
          </w:tcPr>
          <w:p w:rsidR="005E0840" w:rsidRPr="00ED3DD0" w:rsidRDefault="005E0840" w:rsidP="007C069A">
            <w:pPr>
              <w:pStyle w:val="ListParagraph"/>
              <w:numPr>
                <w:ilvl w:val="0"/>
                <w:numId w:val="1"/>
              </w:numPr>
              <w:spacing w:after="0" w:line="240" w:lineRule="auto"/>
              <w:ind w:left="360" w:hanging="270"/>
              <w:rPr>
                <w:rFonts w:ascii="Arial" w:hAnsi="Arial" w:cs="Arial"/>
                <w:color w:val="000000" w:themeColor="text1"/>
                <w:sz w:val="20"/>
                <w:szCs w:val="20"/>
                <w:lang w:val="en-GB"/>
              </w:rPr>
            </w:pPr>
            <w:r w:rsidRPr="00ED3DD0">
              <w:rPr>
                <w:rFonts w:ascii="Arial" w:hAnsi="Arial" w:cs="Arial"/>
                <w:color w:val="000000" w:themeColor="text1"/>
                <w:sz w:val="20"/>
                <w:szCs w:val="20"/>
                <w:lang w:val="en-GB"/>
              </w:rPr>
              <w:t>Achieving high levels of VCS satisfaction</w:t>
            </w:r>
          </w:p>
          <w:p w:rsidR="005E0840" w:rsidRPr="00ED3DD0" w:rsidRDefault="005E0840" w:rsidP="0007607D">
            <w:pPr>
              <w:spacing w:after="0" w:line="240" w:lineRule="auto"/>
              <w:ind w:left="360" w:hanging="270"/>
              <w:rPr>
                <w:rFonts w:ascii="Arial" w:hAnsi="Arial" w:cs="Arial"/>
                <w:color w:val="000000" w:themeColor="text1"/>
                <w:sz w:val="20"/>
                <w:szCs w:val="20"/>
              </w:rPr>
            </w:pPr>
            <w:r w:rsidRPr="00ED3DD0">
              <w:rPr>
                <w:rFonts w:ascii="Arial" w:hAnsi="Arial" w:cs="Arial"/>
                <w:color w:val="000000" w:themeColor="text1"/>
                <w:sz w:val="20"/>
                <w:szCs w:val="20"/>
              </w:rPr>
              <w:t xml:space="preserve">   </w:t>
            </w:r>
          </w:p>
        </w:tc>
        <w:tc>
          <w:tcPr>
            <w:tcW w:w="850" w:type="dxa"/>
          </w:tcPr>
          <w:p w:rsidR="005E0840" w:rsidRPr="00ED3DD0" w:rsidRDefault="005E0840" w:rsidP="0007607D">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r w:rsidR="00E76F00" w:rsidRPr="00ED3DD0">
              <w:rPr>
                <w:rFonts w:ascii="Arial" w:hAnsi="Arial" w:cs="Arial"/>
                <w:b/>
                <w:color w:val="000000" w:themeColor="text1"/>
                <w:sz w:val="20"/>
                <w:szCs w:val="20"/>
              </w:rPr>
              <w:sym w:font="Wingdings" w:char="F0FC"/>
            </w:r>
          </w:p>
        </w:tc>
        <w:tc>
          <w:tcPr>
            <w:tcW w:w="5751" w:type="dxa"/>
          </w:tcPr>
          <w:p w:rsidR="005E0840" w:rsidRPr="00ED3DD0" w:rsidRDefault="005E0840" w:rsidP="0007607D">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Overall </w:t>
            </w:r>
            <w:r w:rsidR="00E76F00" w:rsidRPr="00ED3DD0">
              <w:rPr>
                <w:rFonts w:ascii="Arial" w:hAnsi="Arial" w:cs="Arial"/>
                <w:color w:val="000000" w:themeColor="text1"/>
                <w:sz w:val="20"/>
                <w:szCs w:val="20"/>
              </w:rPr>
              <w:t xml:space="preserve"> workshop </w:t>
            </w:r>
            <w:r w:rsidRPr="00ED3DD0">
              <w:rPr>
                <w:rFonts w:ascii="Arial" w:hAnsi="Arial" w:cs="Arial"/>
                <w:color w:val="000000" w:themeColor="text1"/>
                <w:sz w:val="20"/>
                <w:szCs w:val="20"/>
              </w:rPr>
              <w:t>evaluation</w:t>
            </w:r>
            <w:r w:rsidR="00E76F00" w:rsidRPr="00ED3DD0">
              <w:rPr>
                <w:rFonts w:ascii="Arial" w:hAnsi="Arial" w:cs="Arial"/>
                <w:color w:val="000000" w:themeColor="text1"/>
                <w:sz w:val="20"/>
                <w:szCs w:val="20"/>
              </w:rPr>
              <w:t>s</w:t>
            </w:r>
            <w:r w:rsidRPr="00ED3DD0">
              <w:rPr>
                <w:rFonts w:ascii="Arial" w:hAnsi="Arial" w:cs="Arial"/>
                <w:color w:val="000000" w:themeColor="text1"/>
                <w:sz w:val="20"/>
                <w:szCs w:val="20"/>
              </w:rPr>
              <w:t xml:space="preserve"> - good plus = 85%,100%</w:t>
            </w:r>
          </w:p>
          <w:p w:rsidR="005E0840" w:rsidRPr="00ED3DD0" w:rsidRDefault="005E0840" w:rsidP="0007607D">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More positive</w:t>
            </w:r>
            <w:r w:rsidR="00E76F00" w:rsidRPr="00ED3DD0">
              <w:rPr>
                <w:rFonts w:ascii="Arial" w:hAnsi="Arial" w:cs="Arial"/>
                <w:color w:val="000000" w:themeColor="text1"/>
                <w:sz w:val="20"/>
                <w:szCs w:val="20"/>
              </w:rPr>
              <w:t xml:space="preserve"> attitude</w:t>
            </w:r>
            <w:r w:rsidRPr="00ED3DD0">
              <w:rPr>
                <w:rFonts w:ascii="Arial" w:hAnsi="Arial" w:cs="Arial"/>
                <w:color w:val="000000" w:themeColor="text1"/>
                <w:sz w:val="20"/>
                <w:szCs w:val="20"/>
              </w:rPr>
              <w:t xml:space="preserve"> about tackling key challenges = 84%</w:t>
            </w:r>
          </w:p>
        </w:tc>
      </w:tr>
      <w:tr w:rsidR="005E0840" w:rsidRPr="00ED3DD0" w:rsidTr="005A2E41">
        <w:tc>
          <w:tcPr>
            <w:tcW w:w="8897" w:type="dxa"/>
          </w:tcPr>
          <w:p w:rsidR="005E0840" w:rsidRPr="00ED3DD0" w:rsidRDefault="005E0840" w:rsidP="007C069A">
            <w:pPr>
              <w:pStyle w:val="ListParagraph"/>
              <w:numPr>
                <w:ilvl w:val="0"/>
                <w:numId w:val="1"/>
              </w:numPr>
              <w:spacing w:after="0" w:line="240" w:lineRule="auto"/>
              <w:ind w:left="360" w:hanging="270"/>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Strengthening capacity and intent of local authorities to commission and engage the VCS in management and delivery of children centre services  </w:t>
            </w:r>
          </w:p>
        </w:tc>
        <w:tc>
          <w:tcPr>
            <w:tcW w:w="850" w:type="dxa"/>
          </w:tcPr>
          <w:p w:rsidR="005E0840" w:rsidRPr="00ED3DD0" w:rsidRDefault="005E0840" w:rsidP="0007607D">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5751" w:type="dxa"/>
          </w:tcPr>
          <w:p w:rsidR="005E0840" w:rsidRPr="00ED3DD0" w:rsidRDefault="005E0840" w:rsidP="0007607D">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Overall</w:t>
            </w:r>
            <w:r w:rsidR="00E76F00" w:rsidRPr="00ED3DD0">
              <w:rPr>
                <w:rFonts w:ascii="Arial" w:hAnsi="Arial" w:cs="Arial"/>
                <w:color w:val="000000" w:themeColor="text1"/>
                <w:sz w:val="20"/>
                <w:szCs w:val="20"/>
              </w:rPr>
              <w:t xml:space="preserve"> workshop</w:t>
            </w:r>
            <w:r w:rsidRPr="00ED3DD0">
              <w:rPr>
                <w:rFonts w:ascii="Arial" w:hAnsi="Arial" w:cs="Arial"/>
                <w:color w:val="000000" w:themeColor="text1"/>
                <w:sz w:val="20"/>
                <w:szCs w:val="20"/>
              </w:rPr>
              <w:t xml:space="preserve"> evaluation</w:t>
            </w:r>
            <w:r w:rsidR="00E76F00" w:rsidRPr="00ED3DD0">
              <w:rPr>
                <w:rFonts w:ascii="Arial" w:hAnsi="Arial" w:cs="Arial"/>
                <w:color w:val="000000" w:themeColor="text1"/>
                <w:sz w:val="20"/>
                <w:szCs w:val="20"/>
              </w:rPr>
              <w:t>s</w:t>
            </w:r>
            <w:r w:rsidRPr="00ED3DD0">
              <w:rPr>
                <w:rFonts w:ascii="Arial" w:hAnsi="Arial" w:cs="Arial"/>
                <w:color w:val="000000" w:themeColor="text1"/>
                <w:sz w:val="20"/>
                <w:szCs w:val="20"/>
              </w:rPr>
              <w:t xml:space="preserve"> –good plus = 92%,100%</w:t>
            </w:r>
          </w:p>
          <w:p w:rsidR="005E0840" w:rsidRPr="00ED3DD0" w:rsidRDefault="005E0840" w:rsidP="0007607D">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More positive about tackling key challenges = 41.5% (more positive about contract competition=50%)  </w:t>
            </w:r>
          </w:p>
        </w:tc>
      </w:tr>
      <w:tr w:rsidR="005E0840" w:rsidRPr="00ED3DD0" w:rsidTr="005A2E41">
        <w:tc>
          <w:tcPr>
            <w:tcW w:w="8897" w:type="dxa"/>
          </w:tcPr>
          <w:p w:rsidR="005E0840" w:rsidRPr="00ED3DD0" w:rsidRDefault="005E0840" w:rsidP="007C069A">
            <w:pPr>
              <w:pStyle w:val="ListParagraph"/>
              <w:numPr>
                <w:ilvl w:val="0"/>
                <w:numId w:val="1"/>
              </w:numPr>
              <w:spacing w:after="0" w:line="240" w:lineRule="auto"/>
              <w:ind w:left="360" w:hanging="270"/>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Strengthening intent of neighbouring local authorities in the partner LA locality to engage the VCS in management and delivery of children centre services  </w:t>
            </w:r>
          </w:p>
        </w:tc>
        <w:tc>
          <w:tcPr>
            <w:tcW w:w="850" w:type="dxa"/>
          </w:tcPr>
          <w:p w:rsidR="005E0840" w:rsidRPr="00ED3DD0" w:rsidRDefault="005E0840" w:rsidP="0007607D">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5751" w:type="dxa"/>
          </w:tcPr>
          <w:p w:rsidR="005E0840" w:rsidRPr="00ED3DD0" w:rsidRDefault="005E0840" w:rsidP="0007607D">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Dissemination and national and regional sharing </w:t>
            </w:r>
          </w:p>
        </w:tc>
      </w:tr>
      <w:tr w:rsidR="005E0840" w:rsidRPr="00ED3DD0" w:rsidTr="005A2E41">
        <w:tc>
          <w:tcPr>
            <w:tcW w:w="8897" w:type="dxa"/>
          </w:tcPr>
          <w:p w:rsidR="005E0840" w:rsidRPr="00ED3DD0" w:rsidRDefault="005E0840" w:rsidP="007C069A">
            <w:pPr>
              <w:pStyle w:val="ListParagraph"/>
              <w:numPr>
                <w:ilvl w:val="0"/>
                <w:numId w:val="1"/>
              </w:numPr>
              <w:spacing w:after="0" w:line="240" w:lineRule="auto"/>
              <w:ind w:left="360" w:hanging="270"/>
              <w:rPr>
                <w:rFonts w:ascii="Arial" w:hAnsi="Arial" w:cs="Arial"/>
                <w:color w:val="000000" w:themeColor="text1"/>
                <w:sz w:val="20"/>
                <w:szCs w:val="20"/>
                <w:lang w:val="en-GB"/>
              </w:rPr>
            </w:pPr>
            <w:r w:rsidRPr="00ED3DD0">
              <w:rPr>
                <w:rFonts w:ascii="Arial" w:hAnsi="Arial" w:cs="Arial"/>
                <w:color w:val="000000" w:themeColor="text1"/>
                <w:sz w:val="20"/>
                <w:szCs w:val="20"/>
                <w:lang w:val="en-GB"/>
              </w:rPr>
              <w:t>Strengthening capacity and intent of children centre managers to commission VCS services</w:t>
            </w:r>
          </w:p>
        </w:tc>
        <w:tc>
          <w:tcPr>
            <w:tcW w:w="850" w:type="dxa"/>
          </w:tcPr>
          <w:p w:rsidR="005E0840" w:rsidRPr="00ED3DD0" w:rsidRDefault="005E0840" w:rsidP="0007607D">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5751" w:type="dxa"/>
          </w:tcPr>
          <w:p w:rsidR="005E0840" w:rsidRPr="00ED3DD0" w:rsidRDefault="005E0840" w:rsidP="0007607D">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Overall</w:t>
            </w:r>
            <w:r w:rsidR="00E76F00" w:rsidRPr="00ED3DD0">
              <w:rPr>
                <w:rFonts w:ascii="Arial" w:hAnsi="Arial" w:cs="Arial"/>
                <w:color w:val="000000" w:themeColor="text1"/>
                <w:sz w:val="20"/>
                <w:szCs w:val="20"/>
              </w:rPr>
              <w:t xml:space="preserve"> workshop</w:t>
            </w:r>
            <w:r w:rsidRPr="00ED3DD0">
              <w:rPr>
                <w:rFonts w:ascii="Arial" w:hAnsi="Arial" w:cs="Arial"/>
                <w:color w:val="000000" w:themeColor="text1"/>
                <w:sz w:val="20"/>
                <w:szCs w:val="20"/>
              </w:rPr>
              <w:t xml:space="preserve"> evaluation</w:t>
            </w:r>
            <w:r w:rsidR="00E76F00" w:rsidRPr="00ED3DD0">
              <w:rPr>
                <w:rFonts w:ascii="Arial" w:hAnsi="Arial" w:cs="Arial"/>
                <w:color w:val="000000" w:themeColor="text1"/>
                <w:sz w:val="20"/>
                <w:szCs w:val="20"/>
              </w:rPr>
              <w:t>s</w:t>
            </w:r>
            <w:r w:rsidRPr="00ED3DD0">
              <w:rPr>
                <w:rFonts w:ascii="Arial" w:hAnsi="Arial" w:cs="Arial"/>
                <w:color w:val="000000" w:themeColor="text1"/>
                <w:sz w:val="20"/>
                <w:szCs w:val="20"/>
              </w:rPr>
              <w:t xml:space="preserve"> –good plus = 92%,100%</w:t>
            </w:r>
          </w:p>
          <w:p w:rsidR="005E0840" w:rsidRPr="00ED3DD0" w:rsidRDefault="005E0840" w:rsidP="0007607D">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More positive about tackling key challenges = 58% </w:t>
            </w:r>
          </w:p>
        </w:tc>
      </w:tr>
    </w:tbl>
    <w:p w:rsidR="005E0840" w:rsidRPr="00ED3DD0" w:rsidRDefault="005E0840">
      <w:pPr>
        <w:spacing w:after="0"/>
        <w:rPr>
          <w:rFonts w:ascii="Arial" w:hAnsi="Arial" w:cs="Arial"/>
          <w:b/>
          <w:color w:val="000000" w:themeColor="text1"/>
          <w:sz w:val="8"/>
          <w:szCs w:val="24"/>
        </w:rPr>
      </w:pPr>
    </w:p>
    <w:p w:rsidR="005E0840" w:rsidRPr="00ED3DD0" w:rsidRDefault="005E0840" w:rsidP="0077376D">
      <w:pPr>
        <w:spacing w:after="0"/>
        <w:outlineLvl w:val="0"/>
        <w:rPr>
          <w:rFonts w:ascii="Arial" w:hAnsi="Arial" w:cs="Arial"/>
          <w:b/>
          <w:color w:val="000000" w:themeColor="text1"/>
          <w:sz w:val="24"/>
          <w:szCs w:val="24"/>
        </w:rPr>
      </w:pPr>
      <w:r w:rsidRPr="00ED3DD0">
        <w:rPr>
          <w:rFonts w:ascii="Arial" w:hAnsi="Arial" w:cs="Arial"/>
          <w:b/>
          <w:color w:val="000000" w:themeColor="text1"/>
          <w:sz w:val="24"/>
          <w:szCs w:val="24"/>
        </w:rPr>
        <w:t>Presenting Issues</w:t>
      </w:r>
    </w:p>
    <w:p w:rsidR="005E0840" w:rsidRPr="00ED3DD0" w:rsidRDefault="00075A5B" w:rsidP="007E65E8">
      <w:pPr>
        <w:spacing w:after="0"/>
        <w:rPr>
          <w:rFonts w:ascii="Arial" w:hAnsi="Arial" w:cs="Arial"/>
          <w:color w:val="000000" w:themeColor="text1"/>
          <w:sz w:val="8"/>
          <w:szCs w:val="24"/>
        </w:rPr>
      </w:pPr>
      <w:r w:rsidRPr="00ED3DD0">
        <w:rPr>
          <w:rFonts w:ascii="Arial" w:hAnsi="Arial" w:cs="Arial"/>
          <w:color w:val="000000" w:themeColor="text1"/>
          <w:sz w:val="20"/>
          <w:szCs w:val="24"/>
        </w:rPr>
        <w:t xml:space="preserve">Bexley wanted to work with VCS and children’s centres in developing their future delivery strategy. In line with the coalition and strategy 2014 remit, Bexley needs to make savings, so is considering outsourcing and the VCS to running local services as part of a mixed economy. </w:t>
      </w:r>
    </w:p>
    <w:p w:rsidR="005E0840" w:rsidRPr="00ED3DD0" w:rsidRDefault="005E0840" w:rsidP="0077376D">
      <w:pPr>
        <w:spacing w:after="0"/>
        <w:outlineLvl w:val="0"/>
        <w:rPr>
          <w:rFonts w:ascii="Arial" w:hAnsi="Arial" w:cs="Arial"/>
          <w:color w:val="000000" w:themeColor="text1"/>
          <w:sz w:val="24"/>
          <w:szCs w:val="24"/>
        </w:rPr>
      </w:pPr>
      <w:r w:rsidRPr="00ED3DD0">
        <w:rPr>
          <w:rFonts w:ascii="Arial" w:hAnsi="Arial" w:cs="Arial"/>
          <w:b/>
          <w:color w:val="000000" w:themeColor="text1"/>
          <w:sz w:val="24"/>
          <w:szCs w:val="24"/>
        </w:rPr>
        <w:t xml:space="preserve">Addressing VCS Commissioning </w:t>
      </w:r>
      <w:r w:rsidRPr="00ED3DD0">
        <w:rPr>
          <w:rFonts w:ascii="Arial" w:hAnsi="Arial" w:cs="Arial"/>
          <w:color w:val="000000" w:themeColor="text1"/>
          <w:sz w:val="24"/>
          <w:szCs w:val="24"/>
        </w:rPr>
        <w:tab/>
      </w:r>
    </w:p>
    <w:p w:rsidR="005E0840" w:rsidRPr="00386F66" w:rsidRDefault="00075A5B" w:rsidP="007E65E8">
      <w:pPr>
        <w:spacing w:after="0"/>
        <w:rPr>
          <w:rFonts w:ascii="Arial" w:hAnsi="Arial" w:cs="Arial"/>
          <w:b/>
          <w:color w:val="000000" w:themeColor="text1"/>
          <w:sz w:val="20"/>
          <w:szCs w:val="20"/>
        </w:rPr>
      </w:pPr>
      <w:r w:rsidRPr="00386F66">
        <w:rPr>
          <w:rFonts w:ascii="Arial" w:hAnsi="Arial" w:cs="Arial"/>
          <w:color w:val="000000" w:themeColor="text1"/>
          <w:sz w:val="20"/>
          <w:szCs w:val="20"/>
        </w:rPr>
        <w:t xml:space="preserve">Bexley considered a number of commissioning models. The activities acted as a catalyst for the local VCS who are now reviewing how best to engage with children’s centres. Bexley has 15 local authority managed Sure Start children’s centres.    </w:t>
      </w:r>
      <w:r w:rsidRPr="00386F66">
        <w:rPr>
          <w:rFonts w:ascii="Arial" w:hAnsi="Arial" w:cs="Arial"/>
          <w:b/>
          <w:color w:val="000000" w:themeColor="text1"/>
          <w:sz w:val="20"/>
          <w:szCs w:val="20"/>
        </w:rPr>
        <w:t xml:space="preserve"> </w:t>
      </w:r>
    </w:p>
    <w:p w:rsidR="005E0840" w:rsidRPr="00ED3DD0" w:rsidRDefault="005E0840" w:rsidP="0077376D">
      <w:pPr>
        <w:spacing w:after="0"/>
        <w:outlineLvl w:val="0"/>
        <w:rPr>
          <w:rFonts w:ascii="Arial" w:hAnsi="Arial" w:cs="Arial"/>
          <w:color w:val="000000" w:themeColor="text1"/>
          <w:sz w:val="24"/>
          <w:szCs w:val="24"/>
        </w:rPr>
      </w:pPr>
      <w:r w:rsidRPr="00ED3DD0">
        <w:rPr>
          <w:rFonts w:ascii="Arial" w:hAnsi="Arial" w:cs="Arial"/>
          <w:b/>
          <w:color w:val="000000" w:themeColor="text1"/>
          <w:sz w:val="24"/>
          <w:szCs w:val="24"/>
        </w:rPr>
        <w:t xml:space="preserve">Challenges and opportunities identified </w:t>
      </w:r>
    </w:p>
    <w:p w:rsidR="005E0840" w:rsidRPr="00ED3DD0" w:rsidRDefault="00075A5B" w:rsidP="007E65E8">
      <w:pPr>
        <w:spacing w:after="0"/>
        <w:rPr>
          <w:rFonts w:ascii="Arial" w:hAnsi="Arial" w:cs="Arial"/>
          <w:b/>
          <w:color w:val="000000" w:themeColor="text1"/>
          <w:sz w:val="8"/>
          <w:szCs w:val="24"/>
        </w:rPr>
      </w:pPr>
      <w:r w:rsidRPr="00ED3DD0">
        <w:rPr>
          <w:rFonts w:ascii="Arial" w:hAnsi="Arial" w:cs="Arial"/>
          <w:color w:val="000000" w:themeColor="text1"/>
          <w:sz w:val="20"/>
          <w:szCs w:val="24"/>
        </w:rPr>
        <w:t xml:space="preserve">The key barriers Bexley identified were commissioning and cultural factors. Many of these were complex issues that needed a strategic and political commitment to tackle. Top barriers were building capacity of the VCS to manage procurement requirements and building up small VCSs understanding of social enterprise. Local reasons for VCS not running more or having limited involvement with children’s centres were that the sector has not been asked, that children’s centres are a LA success( so why VCS needed?) and  VCS pioneered children’s centres so why go back? </w:t>
      </w:r>
    </w:p>
    <w:p w:rsidR="005E0840" w:rsidRPr="00ED3DD0" w:rsidRDefault="005E0840" w:rsidP="0077376D">
      <w:pPr>
        <w:spacing w:after="0"/>
        <w:outlineLvl w:val="0"/>
        <w:rPr>
          <w:rFonts w:ascii="Arial" w:hAnsi="Arial" w:cs="Arial"/>
          <w:b/>
          <w:color w:val="000000" w:themeColor="text1"/>
          <w:sz w:val="24"/>
          <w:szCs w:val="24"/>
        </w:rPr>
      </w:pPr>
      <w:r w:rsidRPr="00ED3DD0">
        <w:rPr>
          <w:rFonts w:ascii="Arial" w:hAnsi="Arial" w:cs="Arial"/>
          <w:b/>
          <w:color w:val="000000" w:themeColor="text1"/>
          <w:sz w:val="24"/>
          <w:szCs w:val="24"/>
        </w:rPr>
        <w:t xml:space="preserve">Impacts and Outcomes </w:t>
      </w:r>
    </w:p>
    <w:p w:rsidR="000E6711" w:rsidRPr="00ED3DD0" w:rsidRDefault="00075A5B" w:rsidP="000E6711">
      <w:pPr>
        <w:spacing w:after="0" w:line="216" w:lineRule="exact"/>
        <w:ind w:right="257"/>
        <w:rPr>
          <w:rFonts w:ascii="Arial" w:eastAsia="FuturaLT-Light" w:hAnsi="Arial" w:cs="Arial"/>
          <w:color w:val="000000" w:themeColor="text1"/>
          <w:sz w:val="20"/>
        </w:rPr>
      </w:pPr>
      <w:r w:rsidRPr="00ED3DD0">
        <w:rPr>
          <w:rFonts w:ascii="Arial" w:eastAsia="Futura LT" w:hAnsi="Arial" w:cs="Arial"/>
          <w:color w:val="000000" w:themeColor="text1"/>
          <w:sz w:val="20"/>
        </w:rPr>
        <w:t>Pe</w:t>
      </w:r>
      <w:r w:rsidRPr="00ED3DD0">
        <w:rPr>
          <w:rFonts w:ascii="Arial" w:eastAsia="Futura LT" w:hAnsi="Arial" w:cs="Arial"/>
          <w:color w:val="000000" w:themeColor="text1"/>
          <w:spacing w:val="4"/>
          <w:sz w:val="20"/>
        </w:rPr>
        <w:t>r</w:t>
      </w:r>
      <w:r w:rsidRPr="00ED3DD0">
        <w:rPr>
          <w:rFonts w:ascii="Arial" w:eastAsia="Futura LT" w:hAnsi="Arial" w:cs="Arial"/>
          <w:color w:val="000000" w:themeColor="text1"/>
          <w:sz w:val="20"/>
        </w:rPr>
        <w:t>fo</w:t>
      </w:r>
      <w:r w:rsidRPr="00ED3DD0">
        <w:rPr>
          <w:rFonts w:ascii="Arial" w:eastAsia="Futura LT" w:hAnsi="Arial" w:cs="Arial"/>
          <w:color w:val="000000" w:themeColor="text1"/>
          <w:spacing w:val="1"/>
          <w:sz w:val="20"/>
        </w:rPr>
        <w:t>r</w:t>
      </w:r>
      <w:r w:rsidRPr="00ED3DD0">
        <w:rPr>
          <w:rFonts w:ascii="Arial" w:eastAsia="Futura LT" w:hAnsi="Arial" w:cs="Arial"/>
          <w:color w:val="000000" w:themeColor="text1"/>
          <w:sz w:val="20"/>
        </w:rPr>
        <w:t>mance management:</w:t>
      </w:r>
      <w:r w:rsidRPr="00ED3DD0">
        <w:rPr>
          <w:rFonts w:ascii="Arial" w:eastAsia="Futura LT" w:hAnsi="Arial" w:cs="Arial"/>
          <w:color w:val="000000" w:themeColor="text1"/>
          <w:spacing w:val="4"/>
          <w:sz w:val="20"/>
        </w:rPr>
        <w:t xml:space="preserve"> </w:t>
      </w:r>
      <w:r w:rsidRPr="00ED3DD0">
        <w:rPr>
          <w:rFonts w:ascii="Arial" w:eastAsia="Futura LT" w:hAnsi="Arial" w:cs="Arial"/>
          <w:color w:val="000000" w:themeColor="text1"/>
          <w:spacing w:val="4"/>
          <w:sz w:val="20"/>
        </w:rPr>
        <w:tab/>
      </w:r>
      <w:r w:rsidRPr="00ED3DD0">
        <w:rPr>
          <w:rFonts w:ascii="Arial" w:eastAsia="FuturaLT-Light" w:hAnsi="Arial" w:cs="Arial"/>
          <w:color w:val="000000" w:themeColor="text1"/>
          <w:sz w:val="20"/>
        </w:rPr>
        <w:t>Market place events could be arranged for children</w:t>
      </w:r>
      <w:r w:rsidRPr="00ED3DD0">
        <w:rPr>
          <w:rFonts w:ascii="Arial" w:eastAsia="FuturaLT-Light" w:hAnsi="Arial" w:cs="Arial"/>
          <w:color w:val="000000" w:themeColor="text1"/>
          <w:spacing w:val="-18"/>
          <w:sz w:val="20"/>
        </w:rPr>
        <w:t>’</w:t>
      </w:r>
      <w:r w:rsidRPr="00ED3DD0">
        <w:rPr>
          <w:rFonts w:ascii="Arial" w:eastAsia="FuturaLT-Light" w:hAnsi="Arial" w:cs="Arial"/>
          <w:color w:val="000000" w:themeColor="text1"/>
          <w:sz w:val="20"/>
        </w:rPr>
        <w:t>s centres and VCS that mapped what is available and what se</w:t>
      </w:r>
      <w:r w:rsidRPr="00ED3DD0">
        <w:rPr>
          <w:rFonts w:ascii="Arial" w:eastAsia="FuturaLT-Light" w:hAnsi="Arial" w:cs="Arial"/>
          <w:color w:val="000000" w:themeColor="text1"/>
          <w:spacing w:val="7"/>
          <w:sz w:val="20"/>
        </w:rPr>
        <w:t>r</w:t>
      </w:r>
      <w:r w:rsidRPr="00ED3DD0">
        <w:rPr>
          <w:rFonts w:ascii="Arial" w:eastAsia="FuturaLT-Light" w:hAnsi="Arial" w:cs="Arial"/>
          <w:color w:val="000000" w:themeColor="text1"/>
          <w:sz w:val="20"/>
        </w:rPr>
        <w:t xml:space="preserve">vices the </w:t>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000E6711" w:rsidRPr="00ED3DD0">
        <w:rPr>
          <w:rFonts w:ascii="Arial" w:eastAsia="FuturaLT-Light" w:hAnsi="Arial" w:cs="Arial"/>
          <w:color w:val="000000" w:themeColor="text1"/>
          <w:sz w:val="20"/>
        </w:rPr>
        <w:tab/>
      </w:r>
      <w:r w:rsidR="00596F0B"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VCS could o</w:t>
      </w:r>
      <w:r w:rsidRPr="00ED3DD0">
        <w:rPr>
          <w:rFonts w:ascii="Arial" w:eastAsia="FuturaLT-Light" w:hAnsi="Arial" w:cs="Arial"/>
          <w:color w:val="000000" w:themeColor="text1"/>
          <w:spacing w:val="4"/>
          <w:sz w:val="20"/>
        </w:rPr>
        <w:t>f</w:t>
      </w:r>
      <w:r w:rsidRPr="00ED3DD0">
        <w:rPr>
          <w:rFonts w:ascii="Arial" w:eastAsia="FuturaLT-Light" w:hAnsi="Arial" w:cs="Arial"/>
          <w:color w:val="000000" w:themeColor="text1"/>
          <w:sz w:val="20"/>
        </w:rPr>
        <w:t>fer children</w:t>
      </w:r>
      <w:r w:rsidRPr="00ED3DD0">
        <w:rPr>
          <w:rFonts w:ascii="Arial" w:eastAsia="FuturaLT-Light" w:hAnsi="Arial" w:cs="Arial"/>
          <w:color w:val="000000" w:themeColor="text1"/>
          <w:spacing w:val="-18"/>
          <w:sz w:val="20"/>
        </w:rPr>
        <w:t>’</w:t>
      </w:r>
      <w:r w:rsidRPr="00ED3DD0">
        <w:rPr>
          <w:rFonts w:ascii="Arial" w:eastAsia="FuturaLT-Light" w:hAnsi="Arial" w:cs="Arial"/>
          <w:color w:val="000000" w:themeColor="text1"/>
          <w:sz w:val="20"/>
        </w:rPr>
        <w:t>s centres. Also workshops to explore and agree a local line on children</w:t>
      </w:r>
      <w:r w:rsidRPr="00ED3DD0">
        <w:rPr>
          <w:rFonts w:ascii="Arial" w:eastAsia="FuturaLT-Light" w:hAnsi="Arial" w:cs="Arial"/>
          <w:color w:val="000000" w:themeColor="text1"/>
          <w:spacing w:val="-18"/>
          <w:sz w:val="20"/>
        </w:rPr>
        <w:t>’</w:t>
      </w:r>
      <w:r w:rsidRPr="00ED3DD0">
        <w:rPr>
          <w:rFonts w:ascii="Arial" w:eastAsia="FuturaLT-Light" w:hAnsi="Arial" w:cs="Arial"/>
          <w:color w:val="000000" w:themeColor="text1"/>
          <w:sz w:val="20"/>
        </w:rPr>
        <w:t>s centres</w:t>
      </w:r>
    </w:p>
    <w:p w:rsidR="002F3D93" w:rsidRPr="00ED3DD0" w:rsidRDefault="00075A5B">
      <w:pPr>
        <w:spacing w:before="86" w:after="0" w:line="240" w:lineRule="auto"/>
        <w:ind w:right="-20"/>
        <w:rPr>
          <w:rFonts w:ascii="Arial" w:eastAsia="FuturaLT-Light" w:hAnsi="Arial" w:cs="Arial"/>
          <w:color w:val="000000" w:themeColor="text1"/>
          <w:sz w:val="20"/>
        </w:rPr>
      </w:pPr>
      <w:r w:rsidRPr="00ED3DD0">
        <w:rPr>
          <w:rFonts w:ascii="Arial" w:eastAsia="Futura LT" w:hAnsi="Arial" w:cs="Arial"/>
          <w:color w:val="000000" w:themeColor="text1"/>
          <w:sz w:val="20"/>
        </w:rPr>
        <w:t>Community engagement</w:t>
      </w:r>
      <w:r w:rsidRPr="00ED3DD0">
        <w:rPr>
          <w:rFonts w:ascii="Arial" w:eastAsia="FuturaLT-Book" w:hAnsi="Arial" w:cs="Arial"/>
          <w:color w:val="000000" w:themeColor="text1"/>
          <w:sz w:val="20"/>
        </w:rPr>
        <w:t xml:space="preserve">: </w:t>
      </w:r>
      <w:r w:rsidRPr="00ED3DD0">
        <w:rPr>
          <w:rFonts w:ascii="Arial" w:eastAsia="FuturaLT-Book" w:hAnsi="Arial" w:cs="Arial"/>
          <w:color w:val="000000" w:themeColor="text1"/>
          <w:sz w:val="20"/>
        </w:rPr>
        <w:tab/>
      </w:r>
      <w:r w:rsidRPr="00ED3DD0">
        <w:rPr>
          <w:rFonts w:ascii="Arial" w:eastAsia="FuturaLT-Light" w:hAnsi="Arial" w:cs="Arial"/>
          <w:color w:val="000000" w:themeColor="text1"/>
          <w:sz w:val="20"/>
        </w:rPr>
        <w:t>Pa</w:t>
      </w:r>
      <w:r w:rsidRPr="00ED3DD0">
        <w:rPr>
          <w:rFonts w:ascii="Arial" w:eastAsia="FuturaLT-Light" w:hAnsi="Arial" w:cs="Arial"/>
          <w:color w:val="000000" w:themeColor="text1"/>
          <w:spacing w:val="4"/>
          <w:sz w:val="20"/>
        </w:rPr>
        <w:t>r</w:t>
      </w:r>
      <w:r w:rsidRPr="00ED3DD0">
        <w:rPr>
          <w:rFonts w:ascii="Arial" w:eastAsia="FuturaLT-Light" w:hAnsi="Arial" w:cs="Arial"/>
          <w:color w:val="000000" w:themeColor="text1"/>
          <w:sz w:val="20"/>
        </w:rPr>
        <w:t>tners could work with parent/forum/</w:t>
      </w:r>
      <w:r w:rsidRPr="00ED3DD0">
        <w:rPr>
          <w:rFonts w:ascii="Arial" w:eastAsia="FuturaLT-Light" w:hAnsi="Arial" w:cs="Arial"/>
          <w:color w:val="000000" w:themeColor="text1"/>
          <w:position w:val="1"/>
          <w:sz w:val="20"/>
        </w:rPr>
        <w:t>adviso</w:t>
      </w:r>
      <w:r w:rsidRPr="00ED3DD0">
        <w:rPr>
          <w:rFonts w:ascii="Arial" w:eastAsia="FuturaLT-Light" w:hAnsi="Arial" w:cs="Arial"/>
          <w:color w:val="000000" w:themeColor="text1"/>
          <w:spacing w:val="7"/>
          <w:position w:val="1"/>
          <w:sz w:val="20"/>
        </w:rPr>
        <w:t>r</w:t>
      </w:r>
      <w:r w:rsidRPr="00ED3DD0">
        <w:rPr>
          <w:rFonts w:ascii="Arial" w:eastAsia="FuturaLT-Light" w:hAnsi="Arial" w:cs="Arial"/>
          <w:color w:val="000000" w:themeColor="text1"/>
          <w:position w:val="1"/>
          <w:sz w:val="20"/>
        </w:rPr>
        <w:t>y boards to broaden awareness of community-led se</w:t>
      </w:r>
      <w:r w:rsidRPr="00ED3DD0">
        <w:rPr>
          <w:rFonts w:ascii="Arial" w:eastAsia="FuturaLT-Light" w:hAnsi="Arial" w:cs="Arial"/>
          <w:color w:val="000000" w:themeColor="text1"/>
          <w:spacing w:val="7"/>
          <w:position w:val="1"/>
          <w:sz w:val="20"/>
        </w:rPr>
        <w:t>r</w:t>
      </w:r>
      <w:r w:rsidRPr="00ED3DD0">
        <w:rPr>
          <w:rFonts w:ascii="Arial" w:eastAsia="FuturaLT-Light" w:hAnsi="Arial" w:cs="Arial"/>
          <w:color w:val="000000" w:themeColor="text1"/>
          <w:position w:val="1"/>
          <w:sz w:val="20"/>
        </w:rPr>
        <w:t>vices</w:t>
      </w:r>
    </w:p>
    <w:p w:rsidR="000E6711" w:rsidRPr="00ED3DD0" w:rsidRDefault="000E6711" w:rsidP="000E6711">
      <w:pPr>
        <w:spacing w:before="2" w:after="0" w:line="100" w:lineRule="exact"/>
        <w:rPr>
          <w:rFonts w:ascii="Arial" w:hAnsi="Arial" w:cs="Arial"/>
          <w:color w:val="000000" w:themeColor="text1"/>
          <w:sz w:val="20"/>
        </w:rPr>
      </w:pPr>
    </w:p>
    <w:p w:rsidR="000E6711" w:rsidRPr="00ED3DD0" w:rsidRDefault="00075A5B" w:rsidP="000E6711">
      <w:pPr>
        <w:spacing w:after="0" w:line="216" w:lineRule="exact"/>
        <w:ind w:right="316"/>
        <w:rPr>
          <w:rFonts w:ascii="Arial" w:eastAsia="FuturaLT-Light" w:hAnsi="Arial" w:cs="Arial"/>
          <w:color w:val="000000" w:themeColor="text1"/>
          <w:sz w:val="20"/>
        </w:rPr>
      </w:pPr>
      <w:r w:rsidRPr="00ED3DD0">
        <w:rPr>
          <w:rFonts w:ascii="Arial" w:eastAsia="Futura LT" w:hAnsi="Arial" w:cs="Arial"/>
          <w:color w:val="000000" w:themeColor="text1"/>
          <w:sz w:val="20"/>
        </w:rPr>
        <w:t>Pa</w:t>
      </w:r>
      <w:r w:rsidRPr="00ED3DD0">
        <w:rPr>
          <w:rFonts w:ascii="Arial" w:eastAsia="Futura LT" w:hAnsi="Arial" w:cs="Arial"/>
          <w:color w:val="000000" w:themeColor="text1"/>
          <w:spacing w:val="4"/>
          <w:sz w:val="20"/>
        </w:rPr>
        <w:t>r</w:t>
      </w:r>
      <w:r w:rsidRPr="00ED3DD0">
        <w:rPr>
          <w:rFonts w:ascii="Arial" w:eastAsia="Futura LT" w:hAnsi="Arial" w:cs="Arial"/>
          <w:color w:val="000000" w:themeColor="text1"/>
          <w:sz w:val="20"/>
        </w:rPr>
        <w:t>tnership working:</w:t>
      </w:r>
      <w:r w:rsidRPr="00ED3DD0">
        <w:rPr>
          <w:rFonts w:ascii="Arial" w:eastAsia="Futura LT" w:hAnsi="Arial" w:cs="Arial"/>
          <w:color w:val="000000" w:themeColor="text1"/>
          <w:spacing w:val="4"/>
          <w:sz w:val="20"/>
        </w:rPr>
        <w:t xml:space="preserve"> </w:t>
      </w:r>
      <w:r w:rsidRPr="00ED3DD0">
        <w:rPr>
          <w:rFonts w:ascii="Arial" w:eastAsia="Futura LT" w:hAnsi="Arial" w:cs="Arial"/>
          <w:color w:val="000000" w:themeColor="text1"/>
          <w:spacing w:val="4"/>
          <w:sz w:val="20"/>
        </w:rPr>
        <w:tab/>
      </w:r>
      <w:r w:rsidRPr="00ED3DD0">
        <w:rPr>
          <w:rFonts w:ascii="Arial" w:eastAsia="Futura LT" w:hAnsi="Arial" w:cs="Arial"/>
          <w:color w:val="000000" w:themeColor="text1"/>
          <w:spacing w:val="4"/>
          <w:sz w:val="20"/>
        </w:rPr>
        <w:tab/>
      </w:r>
      <w:r w:rsidRPr="00ED3DD0">
        <w:rPr>
          <w:rFonts w:ascii="Arial" w:eastAsia="FuturaLT-Light" w:hAnsi="Arial" w:cs="Arial"/>
          <w:color w:val="000000" w:themeColor="text1"/>
          <w:sz w:val="20"/>
        </w:rPr>
        <w:t>A workshop aimed at schools and VCS could be organised to explore pa</w:t>
      </w:r>
      <w:r w:rsidRPr="00ED3DD0">
        <w:rPr>
          <w:rFonts w:ascii="Arial" w:eastAsia="FuturaLT-Light" w:hAnsi="Arial" w:cs="Arial"/>
          <w:color w:val="000000" w:themeColor="text1"/>
          <w:spacing w:val="4"/>
          <w:sz w:val="20"/>
        </w:rPr>
        <w:t>r</w:t>
      </w:r>
      <w:r w:rsidRPr="00ED3DD0">
        <w:rPr>
          <w:rFonts w:ascii="Arial" w:eastAsia="FuturaLT-Light" w:hAnsi="Arial" w:cs="Arial"/>
          <w:color w:val="000000" w:themeColor="text1"/>
          <w:sz w:val="20"/>
        </w:rPr>
        <w:t>tnership working</w:t>
      </w:r>
    </w:p>
    <w:p w:rsidR="000E6711" w:rsidRPr="00ED3DD0" w:rsidRDefault="000E6711" w:rsidP="000E6711">
      <w:pPr>
        <w:spacing w:before="3" w:after="0" w:line="110" w:lineRule="exact"/>
        <w:rPr>
          <w:rFonts w:ascii="Arial" w:hAnsi="Arial" w:cs="Arial"/>
          <w:color w:val="000000" w:themeColor="text1"/>
          <w:sz w:val="20"/>
        </w:rPr>
      </w:pPr>
    </w:p>
    <w:p w:rsidR="000E6711" w:rsidRPr="00ED3DD0" w:rsidRDefault="00075A5B" w:rsidP="000E6711">
      <w:pPr>
        <w:spacing w:after="0" w:line="216" w:lineRule="exact"/>
        <w:ind w:right="346"/>
        <w:rPr>
          <w:rFonts w:ascii="Arial" w:eastAsia="FuturaLT-Light" w:hAnsi="Arial" w:cs="Arial"/>
          <w:color w:val="000000" w:themeColor="text1"/>
          <w:sz w:val="20"/>
        </w:rPr>
      </w:pPr>
      <w:r w:rsidRPr="00ED3DD0">
        <w:rPr>
          <w:rFonts w:ascii="Arial" w:eastAsia="Futura LT" w:hAnsi="Arial" w:cs="Arial"/>
          <w:color w:val="000000" w:themeColor="text1"/>
          <w:sz w:val="20"/>
        </w:rPr>
        <w:t>Bexley o</w:t>
      </w:r>
      <w:r w:rsidRPr="00ED3DD0">
        <w:rPr>
          <w:rFonts w:ascii="Arial" w:eastAsia="Futura LT" w:hAnsi="Arial" w:cs="Arial"/>
          <w:color w:val="000000" w:themeColor="text1"/>
          <w:spacing w:val="4"/>
          <w:sz w:val="20"/>
        </w:rPr>
        <w:t>f</w:t>
      </w:r>
      <w:r w:rsidRPr="00ED3DD0">
        <w:rPr>
          <w:rFonts w:ascii="Arial" w:eastAsia="Futura LT" w:hAnsi="Arial" w:cs="Arial"/>
          <w:color w:val="000000" w:themeColor="text1"/>
          <w:sz w:val="20"/>
        </w:rPr>
        <w:t>fer and vision:</w:t>
      </w:r>
      <w:r w:rsidRPr="00ED3DD0">
        <w:rPr>
          <w:rFonts w:ascii="Arial" w:eastAsia="Futura LT" w:hAnsi="Arial" w:cs="Arial"/>
          <w:color w:val="000000" w:themeColor="text1"/>
          <w:spacing w:val="4"/>
          <w:sz w:val="20"/>
        </w:rPr>
        <w:t xml:space="preserve"> </w:t>
      </w:r>
      <w:r w:rsidRPr="00ED3DD0">
        <w:rPr>
          <w:rFonts w:ascii="Arial" w:eastAsia="Futura LT" w:hAnsi="Arial" w:cs="Arial"/>
          <w:color w:val="000000" w:themeColor="text1"/>
          <w:spacing w:val="4"/>
          <w:sz w:val="20"/>
        </w:rPr>
        <w:tab/>
      </w:r>
      <w:r w:rsidR="000E6711" w:rsidRPr="00ED3DD0">
        <w:rPr>
          <w:rFonts w:ascii="Arial" w:eastAsia="Futura LT" w:hAnsi="Arial" w:cs="Arial"/>
          <w:color w:val="000000" w:themeColor="text1"/>
          <w:spacing w:val="4"/>
          <w:sz w:val="20"/>
        </w:rPr>
        <w:tab/>
      </w:r>
      <w:r w:rsidRPr="00ED3DD0">
        <w:rPr>
          <w:rFonts w:ascii="Arial" w:eastAsia="FuturaLT-Light" w:hAnsi="Arial" w:cs="Arial"/>
          <w:color w:val="000000" w:themeColor="text1"/>
          <w:sz w:val="20"/>
        </w:rPr>
        <w:t>The local authority could develop a Question and Answer facility through web posts to make key pe</w:t>
      </w:r>
      <w:r w:rsidRPr="00ED3DD0">
        <w:rPr>
          <w:rFonts w:ascii="Arial" w:eastAsia="FuturaLT-Light" w:hAnsi="Arial" w:cs="Arial"/>
          <w:color w:val="000000" w:themeColor="text1"/>
          <w:spacing w:val="4"/>
          <w:sz w:val="20"/>
        </w:rPr>
        <w:t>r</w:t>
      </w:r>
      <w:r w:rsidRPr="00ED3DD0">
        <w:rPr>
          <w:rFonts w:ascii="Arial" w:eastAsia="FuturaLT-Light" w:hAnsi="Arial" w:cs="Arial"/>
          <w:color w:val="000000" w:themeColor="text1"/>
          <w:sz w:val="20"/>
        </w:rPr>
        <w:t>fo</w:t>
      </w:r>
      <w:r w:rsidRPr="00ED3DD0">
        <w:rPr>
          <w:rFonts w:ascii="Arial" w:eastAsia="FuturaLT-Light" w:hAnsi="Arial" w:cs="Arial"/>
          <w:color w:val="000000" w:themeColor="text1"/>
          <w:spacing w:val="1"/>
          <w:sz w:val="20"/>
        </w:rPr>
        <w:t>r</w:t>
      </w:r>
      <w:r w:rsidRPr="00ED3DD0">
        <w:rPr>
          <w:rFonts w:ascii="Arial" w:eastAsia="FuturaLT-Light" w:hAnsi="Arial" w:cs="Arial"/>
          <w:color w:val="000000" w:themeColor="text1"/>
          <w:sz w:val="20"/>
        </w:rPr>
        <w:t xml:space="preserve">mance criteria </w:t>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000E6711" w:rsidRPr="00ED3DD0">
        <w:rPr>
          <w:rFonts w:ascii="Arial" w:eastAsia="FuturaLT-Light" w:hAnsi="Arial" w:cs="Arial"/>
          <w:color w:val="000000" w:themeColor="text1"/>
          <w:sz w:val="20"/>
        </w:rPr>
        <w:tab/>
      </w:r>
      <w:r w:rsidR="00596F0B" w:rsidRPr="00ED3DD0">
        <w:rPr>
          <w:rFonts w:ascii="Arial" w:eastAsia="FuturaLT-Light" w:hAnsi="Arial" w:cs="Arial"/>
          <w:color w:val="000000" w:themeColor="text1"/>
          <w:sz w:val="20"/>
        </w:rPr>
        <w:tab/>
      </w:r>
      <w:r w:rsidR="00596F0B"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transparent and deal with a range of practical issues</w:t>
      </w:r>
    </w:p>
    <w:p w:rsidR="000E6711" w:rsidRPr="00ED3DD0" w:rsidRDefault="000E6711" w:rsidP="000E6711">
      <w:pPr>
        <w:spacing w:before="3" w:after="0" w:line="110" w:lineRule="exact"/>
        <w:rPr>
          <w:rFonts w:ascii="Arial" w:hAnsi="Arial" w:cs="Arial"/>
          <w:color w:val="000000" w:themeColor="text1"/>
          <w:sz w:val="20"/>
        </w:rPr>
      </w:pPr>
    </w:p>
    <w:p w:rsidR="000E6711" w:rsidRPr="00ED3DD0" w:rsidRDefault="00075A5B" w:rsidP="000E6711">
      <w:pPr>
        <w:spacing w:after="0" w:line="216" w:lineRule="exact"/>
        <w:ind w:right="296"/>
        <w:rPr>
          <w:rFonts w:ascii="Arial" w:eastAsia="FuturaLT-Light" w:hAnsi="Arial" w:cs="Arial"/>
          <w:color w:val="000000" w:themeColor="text1"/>
          <w:sz w:val="20"/>
        </w:rPr>
      </w:pPr>
      <w:r w:rsidRPr="00ED3DD0">
        <w:rPr>
          <w:rFonts w:ascii="Arial" w:eastAsia="Futura LT" w:hAnsi="Arial" w:cs="Arial"/>
          <w:color w:val="000000" w:themeColor="text1"/>
          <w:sz w:val="20"/>
        </w:rPr>
        <w:t xml:space="preserve">Localised commissioning: </w:t>
      </w:r>
      <w:r w:rsidRPr="00ED3DD0">
        <w:rPr>
          <w:rFonts w:ascii="Arial" w:eastAsia="Futura LT" w:hAnsi="Arial" w:cs="Arial"/>
          <w:color w:val="000000" w:themeColor="text1"/>
          <w:sz w:val="20"/>
        </w:rPr>
        <w:tab/>
      </w:r>
      <w:r w:rsidRPr="00ED3DD0">
        <w:rPr>
          <w:rFonts w:ascii="Arial" w:eastAsia="FuturaLT-Light" w:hAnsi="Arial" w:cs="Arial"/>
          <w:color w:val="000000" w:themeColor="text1"/>
          <w:sz w:val="20"/>
        </w:rPr>
        <w:t xml:space="preserve">Development of a commissioning strategy based on timetables and a co-production consultation with the VCS on what they </w:t>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000E6711" w:rsidRPr="00ED3DD0">
        <w:rPr>
          <w:rFonts w:ascii="Arial" w:eastAsia="FuturaLT-Light" w:hAnsi="Arial" w:cs="Arial"/>
          <w:color w:val="000000" w:themeColor="text1"/>
          <w:sz w:val="20"/>
        </w:rPr>
        <w:tab/>
      </w:r>
      <w:r w:rsidR="00596F0B" w:rsidRPr="00ED3DD0">
        <w:rPr>
          <w:rFonts w:ascii="Arial" w:eastAsia="FuturaLT-Light" w:hAnsi="Arial" w:cs="Arial"/>
          <w:color w:val="000000" w:themeColor="text1"/>
          <w:sz w:val="20"/>
        </w:rPr>
        <w:tab/>
      </w:r>
      <w:r w:rsidR="00596F0B"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could o</w:t>
      </w:r>
      <w:r w:rsidRPr="00ED3DD0">
        <w:rPr>
          <w:rFonts w:ascii="Arial" w:eastAsia="FuturaLT-Light" w:hAnsi="Arial" w:cs="Arial"/>
          <w:color w:val="000000" w:themeColor="text1"/>
          <w:spacing w:val="4"/>
          <w:sz w:val="20"/>
        </w:rPr>
        <w:t>f</w:t>
      </w:r>
      <w:r w:rsidRPr="00ED3DD0">
        <w:rPr>
          <w:rFonts w:ascii="Arial" w:eastAsia="FuturaLT-Light" w:hAnsi="Arial" w:cs="Arial"/>
          <w:color w:val="000000" w:themeColor="text1"/>
          <w:sz w:val="20"/>
        </w:rPr>
        <w:t>fer with CPD in commissioning for children</w:t>
      </w:r>
      <w:r w:rsidRPr="00ED3DD0">
        <w:rPr>
          <w:rFonts w:ascii="Arial" w:eastAsia="FuturaLT-Light" w:hAnsi="Arial" w:cs="Arial"/>
          <w:color w:val="000000" w:themeColor="text1"/>
          <w:spacing w:val="-18"/>
          <w:sz w:val="20"/>
        </w:rPr>
        <w:t>’</w:t>
      </w:r>
      <w:r w:rsidRPr="00ED3DD0">
        <w:rPr>
          <w:rFonts w:ascii="Arial" w:eastAsia="FuturaLT-Light" w:hAnsi="Arial" w:cs="Arial"/>
          <w:color w:val="000000" w:themeColor="text1"/>
          <w:sz w:val="20"/>
        </w:rPr>
        <w:t>s centres for pa</w:t>
      </w:r>
      <w:r w:rsidRPr="00ED3DD0">
        <w:rPr>
          <w:rFonts w:ascii="Arial" w:eastAsia="FuturaLT-Light" w:hAnsi="Arial" w:cs="Arial"/>
          <w:color w:val="000000" w:themeColor="text1"/>
          <w:spacing w:val="4"/>
          <w:sz w:val="20"/>
        </w:rPr>
        <w:t>r</w:t>
      </w:r>
      <w:r w:rsidRPr="00ED3DD0">
        <w:rPr>
          <w:rFonts w:ascii="Arial" w:eastAsia="FuturaLT-Light" w:hAnsi="Arial" w:cs="Arial"/>
          <w:color w:val="000000" w:themeColor="text1"/>
          <w:sz w:val="20"/>
        </w:rPr>
        <w:t>tners</w:t>
      </w:r>
    </w:p>
    <w:p w:rsidR="000E6711" w:rsidRPr="00ED3DD0" w:rsidRDefault="000E6711" w:rsidP="000E6711">
      <w:pPr>
        <w:spacing w:before="3" w:after="0" w:line="110" w:lineRule="exact"/>
        <w:rPr>
          <w:rFonts w:ascii="Arial" w:hAnsi="Arial" w:cs="Arial"/>
          <w:color w:val="000000" w:themeColor="text1"/>
          <w:sz w:val="20"/>
        </w:rPr>
      </w:pPr>
    </w:p>
    <w:p w:rsidR="000E6711" w:rsidRPr="00ED3DD0" w:rsidRDefault="00075A5B" w:rsidP="000E6711">
      <w:pPr>
        <w:spacing w:after="0" w:line="216" w:lineRule="exact"/>
        <w:ind w:right="222"/>
        <w:rPr>
          <w:rFonts w:ascii="Arial" w:eastAsia="FuturaLT-Light" w:hAnsi="Arial" w:cs="Arial"/>
          <w:color w:val="000000" w:themeColor="text1"/>
          <w:sz w:val="20"/>
        </w:rPr>
      </w:pPr>
      <w:r w:rsidRPr="00ED3DD0">
        <w:rPr>
          <w:rFonts w:ascii="Arial" w:eastAsia="Futura LT" w:hAnsi="Arial" w:cs="Arial"/>
          <w:color w:val="000000" w:themeColor="text1"/>
          <w:sz w:val="20"/>
        </w:rPr>
        <w:t>Change management:</w:t>
      </w:r>
      <w:r w:rsidRPr="00ED3DD0">
        <w:rPr>
          <w:rFonts w:ascii="Arial" w:eastAsia="Futura LT" w:hAnsi="Arial" w:cs="Arial"/>
          <w:color w:val="000000" w:themeColor="text1"/>
          <w:sz w:val="20"/>
        </w:rPr>
        <w:tab/>
      </w:r>
      <w:r w:rsidR="000E6711" w:rsidRPr="00ED3DD0">
        <w:rPr>
          <w:rFonts w:ascii="Arial" w:eastAsia="Futura LT" w:hAnsi="Arial" w:cs="Arial"/>
          <w:color w:val="000000" w:themeColor="text1"/>
          <w:sz w:val="20"/>
        </w:rPr>
        <w:tab/>
      </w:r>
      <w:r w:rsidRPr="00ED3DD0">
        <w:rPr>
          <w:rFonts w:ascii="Arial" w:eastAsia="Futura LT" w:hAnsi="Arial" w:cs="Arial"/>
          <w:color w:val="000000" w:themeColor="text1"/>
          <w:spacing w:val="4"/>
          <w:sz w:val="20"/>
        </w:rPr>
        <w:t xml:space="preserve"> </w:t>
      </w:r>
      <w:r w:rsidRPr="00ED3DD0">
        <w:rPr>
          <w:rFonts w:ascii="Arial" w:eastAsia="FuturaLT-Light" w:hAnsi="Arial" w:cs="Arial"/>
          <w:color w:val="000000" w:themeColor="text1"/>
          <w:sz w:val="20"/>
        </w:rPr>
        <w:t>Pa</w:t>
      </w:r>
      <w:r w:rsidRPr="00ED3DD0">
        <w:rPr>
          <w:rFonts w:ascii="Arial" w:eastAsia="FuturaLT-Light" w:hAnsi="Arial" w:cs="Arial"/>
          <w:color w:val="000000" w:themeColor="text1"/>
          <w:spacing w:val="4"/>
          <w:sz w:val="20"/>
        </w:rPr>
        <w:t>r</w:t>
      </w:r>
      <w:r w:rsidRPr="00ED3DD0">
        <w:rPr>
          <w:rFonts w:ascii="Arial" w:eastAsia="FuturaLT-Light" w:hAnsi="Arial" w:cs="Arial"/>
          <w:color w:val="000000" w:themeColor="text1"/>
          <w:sz w:val="20"/>
        </w:rPr>
        <w:t>tners could collaborate in a workshop on change management for VCS and children</w:t>
      </w:r>
      <w:r w:rsidRPr="00ED3DD0">
        <w:rPr>
          <w:rFonts w:ascii="Arial" w:eastAsia="FuturaLT-Light" w:hAnsi="Arial" w:cs="Arial"/>
          <w:color w:val="000000" w:themeColor="text1"/>
          <w:spacing w:val="-18"/>
          <w:sz w:val="20"/>
        </w:rPr>
        <w:t>’</w:t>
      </w:r>
      <w:r w:rsidRPr="00ED3DD0">
        <w:rPr>
          <w:rFonts w:ascii="Arial" w:eastAsia="FuturaLT-Light" w:hAnsi="Arial" w:cs="Arial"/>
          <w:color w:val="000000" w:themeColor="text1"/>
          <w:sz w:val="20"/>
        </w:rPr>
        <w:t xml:space="preserve">s centres to acknowledge and work </w:t>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000E6711" w:rsidRPr="00ED3DD0">
        <w:rPr>
          <w:rFonts w:ascii="Arial" w:eastAsia="FuturaLT-Light" w:hAnsi="Arial" w:cs="Arial"/>
          <w:color w:val="000000" w:themeColor="text1"/>
          <w:sz w:val="20"/>
        </w:rPr>
        <w:tab/>
      </w:r>
      <w:r w:rsidR="00596F0B"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through the emotional response to change</w:t>
      </w:r>
    </w:p>
    <w:p w:rsidR="00E76F00" w:rsidRPr="00ED3DD0" w:rsidRDefault="00E76F00" w:rsidP="000E6711">
      <w:pPr>
        <w:spacing w:after="0" w:line="216" w:lineRule="exact"/>
        <w:ind w:right="222"/>
        <w:rPr>
          <w:rFonts w:ascii="Arial" w:eastAsia="FuturaLT-Light" w:hAnsi="Arial" w:cs="Arial"/>
          <w:color w:val="000000" w:themeColor="text1"/>
          <w:sz w:val="20"/>
        </w:rPr>
      </w:pPr>
    </w:p>
    <w:p w:rsidR="005A5BB8" w:rsidRPr="00ED3DD0" w:rsidRDefault="00B606BF" w:rsidP="007C069A">
      <w:pPr>
        <w:pStyle w:val="ListParagraph"/>
        <w:numPr>
          <w:ilvl w:val="1"/>
          <w:numId w:val="15"/>
        </w:numPr>
        <w:spacing w:after="0"/>
        <w:ind w:hanging="792"/>
        <w:rPr>
          <w:rFonts w:ascii="Arial" w:hAnsi="Arial" w:cs="Arial"/>
          <w:b/>
          <w:color w:val="000000" w:themeColor="text1"/>
          <w:sz w:val="24"/>
          <w:szCs w:val="24"/>
          <w:lang w:val="en-GB"/>
        </w:rPr>
      </w:pPr>
      <w:r w:rsidRPr="00ED3DD0">
        <w:rPr>
          <w:rFonts w:ascii="Arial" w:hAnsi="Arial" w:cs="Arial"/>
          <w:b/>
          <w:color w:val="000000" w:themeColor="text1"/>
          <w:sz w:val="24"/>
          <w:szCs w:val="24"/>
          <w:lang w:val="en-GB"/>
        </w:rPr>
        <w:lastRenderedPageBreak/>
        <w:t>Darlington Borough Council:</w:t>
      </w:r>
      <w:r w:rsidR="00A360AC" w:rsidRPr="00ED3DD0">
        <w:rPr>
          <w:rFonts w:ascii="Arial" w:hAnsi="Arial" w:cs="Arial"/>
          <w:b/>
          <w:color w:val="000000" w:themeColor="text1"/>
          <w:sz w:val="24"/>
          <w:szCs w:val="24"/>
          <w:lang w:val="en-GB"/>
        </w:rPr>
        <w:t xml:space="preserve"> Year one</w:t>
      </w:r>
      <w:r w:rsidRPr="00ED3DD0">
        <w:rPr>
          <w:rFonts w:ascii="Arial" w:hAnsi="Arial" w:cs="Arial"/>
          <w:b/>
          <w:color w:val="000000" w:themeColor="text1"/>
          <w:sz w:val="24"/>
          <w:szCs w:val="24"/>
          <w:lang w:val="en-GB"/>
        </w:rPr>
        <w:t xml:space="preserve"> Evaluation</w:t>
      </w:r>
      <w:r w:rsidRPr="00ED3DD0">
        <w:rPr>
          <w:rFonts w:ascii="Arial" w:hAnsi="Arial" w:cs="Arial"/>
          <w:color w:val="000000" w:themeColor="text1"/>
          <w:sz w:val="24"/>
          <w:szCs w:val="24"/>
          <w:lang w:val="en-GB"/>
        </w:rPr>
        <w:t xml:space="preserve"> </w:t>
      </w:r>
    </w:p>
    <w:p w:rsidR="005A5BB8" w:rsidRPr="00ED3DD0" w:rsidRDefault="005A5BB8" w:rsidP="00E75619">
      <w:pPr>
        <w:pStyle w:val="ListParagraph"/>
        <w:numPr>
          <w:ilvl w:val="1"/>
          <w:numId w:val="15"/>
        </w:numPr>
        <w:spacing w:after="0"/>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In November 2011, a sample of six local VCS groups took part discussing ‘solutions’, using a balance of ‘structured’ and ‘open’ conversation methods in a telephone in-depth survey interview. This lead to a facilitated session for the </w:t>
      </w:r>
      <w:r w:rsidR="00E75619" w:rsidRPr="00ED3DD0">
        <w:rPr>
          <w:rFonts w:ascii="Arial" w:hAnsi="Arial" w:cs="Arial"/>
          <w:color w:val="000000" w:themeColor="text1"/>
          <w:sz w:val="20"/>
          <w:szCs w:val="20"/>
          <w:lang w:val="en-GB"/>
        </w:rPr>
        <w:t xml:space="preserve">VCS </w:t>
      </w:r>
      <w:r w:rsidR="00E75619">
        <w:rPr>
          <w:rFonts w:ascii="Arial" w:hAnsi="Arial" w:cs="Arial"/>
          <w:color w:val="000000" w:themeColor="text1"/>
          <w:sz w:val="20"/>
          <w:szCs w:val="20"/>
          <w:lang w:val="en-GB"/>
        </w:rPr>
        <w:t xml:space="preserve">through </w:t>
      </w:r>
      <w:r w:rsidRPr="00ED3DD0">
        <w:rPr>
          <w:rFonts w:ascii="Arial" w:hAnsi="Arial" w:cs="Arial"/>
          <w:color w:val="000000" w:themeColor="text1"/>
          <w:sz w:val="20"/>
          <w:szCs w:val="20"/>
          <w:lang w:val="en-GB"/>
        </w:rPr>
        <w:t>Evolution</w:t>
      </w:r>
      <w:r w:rsidR="00E75619">
        <w:rPr>
          <w:rFonts w:ascii="Arial" w:hAnsi="Arial" w:cs="Arial"/>
          <w:color w:val="000000" w:themeColor="text1"/>
          <w:sz w:val="20"/>
          <w:szCs w:val="20"/>
          <w:lang w:val="en-GB"/>
        </w:rPr>
        <w:t xml:space="preserve"> the local Council for Voluntary </w:t>
      </w:r>
      <w:proofErr w:type="gramStart"/>
      <w:r w:rsidR="00E75619">
        <w:rPr>
          <w:rFonts w:ascii="Arial" w:hAnsi="Arial" w:cs="Arial"/>
          <w:color w:val="000000" w:themeColor="text1"/>
          <w:sz w:val="20"/>
          <w:szCs w:val="20"/>
          <w:lang w:val="en-GB"/>
        </w:rPr>
        <w:t>Services(</w:t>
      </w:r>
      <w:proofErr w:type="gramEnd"/>
      <w:r w:rsidR="00E75619">
        <w:rPr>
          <w:rFonts w:ascii="Arial" w:hAnsi="Arial" w:cs="Arial"/>
          <w:color w:val="000000" w:themeColor="text1"/>
          <w:sz w:val="20"/>
          <w:szCs w:val="20"/>
          <w:lang w:val="en-GB"/>
        </w:rPr>
        <w:t>CVS)</w:t>
      </w:r>
      <w:r w:rsidR="003B4B70">
        <w:rPr>
          <w:rFonts w:ascii="Arial" w:hAnsi="Arial" w:cs="Arial"/>
          <w:color w:val="000000" w:themeColor="text1"/>
          <w:sz w:val="20"/>
          <w:szCs w:val="20"/>
          <w:lang w:val="en-GB"/>
        </w:rPr>
        <w:t xml:space="preserve"> </w:t>
      </w:r>
      <w:r w:rsidRPr="00ED3DD0">
        <w:rPr>
          <w:rFonts w:ascii="Arial" w:hAnsi="Arial" w:cs="Arial"/>
          <w:color w:val="000000" w:themeColor="text1"/>
          <w:sz w:val="20"/>
          <w:szCs w:val="20"/>
          <w:lang w:val="en-GB"/>
        </w:rPr>
        <w:t>with the local authority and PCT commissioning managers</w:t>
      </w:r>
      <w:r w:rsidR="00E75619">
        <w:t xml:space="preserve"> It is</w:t>
      </w:r>
      <w:r w:rsidR="00E75619" w:rsidRPr="00E75619">
        <w:rPr>
          <w:rFonts w:ascii="Arial" w:hAnsi="Arial" w:cs="Arial"/>
          <w:color w:val="000000" w:themeColor="text1"/>
          <w:sz w:val="20"/>
          <w:szCs w:val="20"/>
          <w:lang w:val="en-GB"/>
        </w:rPr>
        <w:t xml:space="preserve"> part of the Transforming Local Infrastructure programme with the Civil Society Unit. </w:t>
      </w:r>
      <w:r w:rsidRPr="00ED3DD0">
        <w:rPr>
          <w:rFonts w:ascii="Arial" w:hAnsi="Arial" w:cs="Arial"/>
          <w:color w:val="000000" w:themeColor="text1"/>
          <w:lang w:val="en-GB"/>
        </w:rPr>
        <w:t xml:space="preserve"> </w:t>
      </w:r>
      <w:r w:rsidRPr="00ED3DD0">
        <w:rPr>
          <w:rFonts w:ascii="Arial" w:hAnsi="Arial" w:cs="Arial"/>
          <w:color w:val="000000" w:themeColor="text1"/>
          <w:sz w:val="20"/>
          <w:szCs w:val="20"/>
          <w:lang w:val="en-GB"/>
        </w:rPr>
        <w:t>Darlington did not start its discussions with delivery models but did engage with co-production approaches. It continued exploring that while moving to address the commissioning of more children’s services on a wider families agenda with the VCS and working collaboratively with them.</w:t>
      </w:r>
    </w:p>
    <w:p w:rsidR="00B606BF" w:rsidRPr="00ED3DD0" w:rsidRDefault="00B606BF" w:rsidP="00B606BF">
      <w:pPr>
        <w:pStyle w:val="ListParagraph"/>
        <w:spacing w:after="0"/>
        <w:ind w:left="792"/>
        <w:rPr>
          <w:rFonts w:ascii="Arial" w:hAnsi="Arial" w:cs="Arial"/>
          <w:b/>
          <w:color w:val="000000" w:themeColor="text1"/>
          <w:sz w:val="8"/>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68"/>
        <w:gridCol w:w="945"/>
        <w:gridCol w:w="6885"/>
      </w:tblGrid>
      <w:tr w:rsidR="00B606BF" w:rsidRPr="00ED3DD0" w:rsidTr="00E76F00">
        <w:tc>
          <w:tcPr>
            <w:tcW w:w="7668" w:type="dxa"/>
          </w:tcPr>
          <w:p w:rsidR="00B606BF" w:rsidRPr="00ED3DD0" w:rsidRDefault="00B606BF" w:rsidP="004A15C8">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t>Key Performance Measures</w:t>
            </w:r>
          </w:p>
        </w:tc>
        <w:tc>
          <w:tcPr>
            <w:tcW w:w="945" w:type="dxa"/>
          </w:tcPr>
          <w:p w:rsidR="00B606BF" w:rsidRPr="00ED3DD0" w:rsidRDefault="00B606BF" w:rsidP="004A15C8">
            <w:pPr>
              <w:spacing w:after="0" w:line="240" w:lineRule="auto"/>
              <w:rPr>
                <w:rFonts w:ascii="Arial" w:hAnsi="Arial" w:cs="Arial"/>
                <w:b/>
                <w:color w:val="000000" w:themeColor="text1"/>
                <w:sz w:val="20"/>
                <w:szCs w:val="20"/>
              </w:rPr>
            </w:pPr>
          </w:p>
        </w:tc>
        <w:tc>
          <w:tcPr>
            <w:tcW w:w="6885" w:type="dxa"/>
          </w:tcPr>
          <w:p w:rsidR="00B606BF" w:rsidRPr="00ED3DD0" w:rsidRDefault="00B606BF" w:rsidP="004A15C8">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t>Quantifying the measures</w:t>
            </w:r>
          </w:p>
        </w:tc>
      </w:tr>
      <w:tr w:rsidR="00B606BF" w:rsidRPr="00ED3DD0" w:rsidTr="00E76F00">
        <w:tc>
          <w:tcPr>
            <w:tcW w:w="7668" w:type="dxa"/>
          </w:tcPr>
          <w:p w:rsidR="00B606BF" w:rsidRPr="00ED3DD0" w:rsidRDefault="00B606BF" w:rsidP="007C069A">
            <w:pPr>
              <w:pStyle w:val="ListParagraph"/>
              <w:numPr>
                <w:ilvl w:val="0"/>
                <w:numId w:val="8"/>
              </w:numPr>
              <w:spacing w:after="0" w:line="240" w:lineRule="auto"/>
              <w:ind w:left="270" w:hanging="270"/>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Providing strong and effective management of DfE grant funded activities </w:t>
            </w:r>
          </w:p>
        </w:tc>
        <w:tc>
          <w:tcPr>
            <w:tcW w:w="945" w:type="dxa"/>
          </w:tcPr>
          <w:p w:rsidR="00B606BF" w:rsidRPr="00ED3DD0" w:rsidRDefault="00B606BF" w:rsidP="004A15C8">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6885" w:type="dxa"/>
          </w:tcPr>
          <w:p w:rsidR="00B606BF" w:rsidRPr="00ED3DD0" w:rsidRDefault="00E76F00" w:rsidP="00E76F00">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Delivery plan/ Questionnaire report/ Outcome report/Workshop evaluation</w:t>
            </w:r>
            <w:r w:rsidR="00B606BF" w:rsidRPr="00ED3DD0">
              <w:rPr>
                <w:rFonts w:ascii="Arial" w:hAnsi="Arial" w:cs="Arial"/>
                <w:color w:val="000000" w:themeColor="text1"/>
                <w:sz w:val="20"/>
                <w:szCs w:val="20"/>
              </w:rPr>
              <w:t xml:space="preserve">    </w:t>
            </w:r>
          </w:p>
        </w:tc>
      </w:tr>
      <w:tr w:rsidR="00B606BF" w:rsidRPr="00ED3DD0" w:rsidTr="00E76F00">
        <w:tc>
          <w:tcPr>
            <w:tcW w:w="7668" w:type="dxa"/>
          </w:tcPr>
          <w:p w:rsidR="00B606BF" w:rsidRPr="00ED3DD0" w:rsidRDefault="00B606BF" w:rsidP="007C069A">
            <w:pPr>
              <w:pStyle w:val="ListParagraph"/>
              <w:numPr>
                <w:ilvl w:val="0"/>
                <w:numId w:val="8"/>
              </w:numPr>
              <w:spacing w:after="0" w:line="240" w:lineRule="auto"/>
              <w:ind w:left="270" w:hanging="270"/>
              <w:rPr>
                <w:rFonts w:ascii="Arial" w:hAnsi="Arial" w:cs="Arial"/>
                <w:color w:val="000000" w:themeColor="text1"/>
                <w:sz w:val="20"/>
                <w:szCs w:val="20"/>
                <w:lang w:val="en-GB"/>
              </w:rPr>
            </w:pPr>
            <w:r w:rsidRPr="00ED3DD0">
              <w:rPr>
                <w:rFonts w:ascii="Arial" w:hAnsi="Arial" w:cs="Arial"/>
                <w:color w:val="000000" w:themeColor="text1"/>
                <w:sz w:val="20"/>
                <w:szCs w:val="20"/>
                <w:lang w:val="en-GB"/>
              </w:rPr>
              <w:t>Achieving high levels of VCS satisfaction</w:t>
            </w:r>
          </w:p>
          <w:p w:rsidR="00B606BF" w:rsidRPr="00ED3DD0" w:rsidRDefault="00B606BF" w:rsidP="004A15C8">
            <w:pPr>
              <w:spacing w:after="0" w:line="240" w:lineRule="auto"/>
              <w:ind w:left="270" w:hanging="270"/>
              <w:rPr>
                <w:rFonts w:ascii="Arial" w:hAnsi="Arial" w:cs="Arial"/>
                <w:color w:val="000000" w:themeColor="text1"/>
                <w:sz w:val="20"/>
                <w:szCs w:val="20"/>
              </w:rPr>
            </w:pPr>
            <w:r w:rsidRPr="00ED3DD0">
              <w:rPr>
                <w:rFonts w:ascii="Arial" w:hAnsi="Arial" w:cs="Arial"/>
                <w:color w:val="000000" w:themeColor="text1"/>
                <w:sz w:val="20"/>
                <w:szCs w:val="20"/>
              </w:rPr>
              <w:t xml:space="preserve">   </w:t>
            </w:r>
          </w:p>
        </w:tc>
        <w:tc>
          <w:tcPr>
            <w:tcW w:w="945" w:type="dxa"/>
          </w:tcPr>
          <w:p w:rsidR="00B606BF" w:rsidRPr="00ED3DD0" w:rsidRDefault="00B606BF" w:rsidP="004A15C8">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p>
        </w:tc>
        <w:tc>
          <w:tcPr>
            <w:tcW w:w="6885" w:type="dxa"/>
          </w:tcPr>
          <w:p w:rsidR="00B606BF" w:rsidRPr="00ED3DD0" w:rsidRDefault="00B606BF" w:rsidP="004A15C8">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Overall</w:t>
            </w:r>
            <w:r w:rsidR="00E76F00" w:rsidRPr="00ED3DD0">
              <w:rPr>
                <w:rFonts w:ascii="Arial" w:hAnsi="Arial" w:cs="Arial"/>
                <w:color w:val="000000" w:themeColor="text1"/>
                <w:sz w:val="20"/>
                <w:szCs w:val="20"/>
              </w:rPr>
              <w:t xml:space="preserve"> workshop</w:t>
            </w:r>
            <w:r w:rsidRPr="00ED3DD0">
              <w:rPr>
                <w:rFonts w:ascii="Arial" w:hAnsi="Arial" w:cs="Arial"/>
                <w:color w:val="000000" w:themeColor="text1"/>
                <w:sz w:val="20"/>
                <w:szCs w:val="20"/>
              </w:rPr>
              <w:t xml:space="preserve"> evaluation - good plus = 83% </w:t>
            </w:r>
          </w:p>
          <w:p w:rsidR="00B606BF" w:rsidRPr="00ED3DD0" w:rsidRDefault="00B606BF" w:rsidP="00E76F00">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More positive</w:t>
            </w:r>
            <w:r w:rsidR="00E76F00" w:rsidRPr="00ED3DD0">
              <w:rPr>
                <w:rFonts w:ascii="Arial" w:hAnsi="Arial" w:cs="Arial"/>
                <w:color w:val="000000" w:themeColor="text1"/>
                <w:sz w:val="20"/>
                <w:szCs w:val="20"/>
              </w:rPr>
              <w:t xml:space="preserve"> attitude</w:t>
            </w:r>
            <w:r w:rsidRPr="00ED3DD0">
              <w:rPr>
                <w:rFonts w:ascii="Arial" w:hAnsi="Arial" w:cs="Arial"/>
                <w:color w:val="000000" w:themeColor="text1"/>
                <w:sz w:val="20"/>
                <w:szCs w:val="20"/>
              </w:rPr>
              <w:t xml:space="preserve"> a</w:t>
            </w:r>
            <w:r w:rsidR="00E76F00" w:rsidRPr="00ED3DD0">
              <w:rPr>
                <w:rFonts w:ascii="Arial" w:hAnsi="Arial" w:cs="Arial"/>
                <w:color w:val="000000" w:themeColor="text1"/>
                <w:sz w:val="20"/>
                <w:szCs w:val="20"/>
              </w:rPr>
              <w:t xml:space="preserve">bout tackling key challenges = </w:t>
            </w:r>
            <w:proofErr w:type="spellStart"/>
            <w:r w:rsidR="00E76F00" w:rsidRPr="00ED3DD0">
              <w:rPr>
                <w:rFonts w:ascii="Arial" w:hAnsi="Arial" w:cs="Arial"/>
                <w:color w:val="000000" w:themeColor="text1"/>
                <w:sz w:val="20"/>
                <w:szCs w:val="20"/>
              </w:rPr>
              <w:t>n.</w:t>
            </w:r>
            <w:r w:rsidRPr="00ED3DD0">
              <w:rPr>
                <w:rFonts w:ascii="Arial" w:hAnsi="Arial" w:cs="Arial"/>
                <w:color w:val="000000" w:themeColor="text1"/>
                <w:sz w:val="20"/>
                <w:szCs w:val="20"/>
              </w:rPr>
              <w:t>a</w:t>
            </w:r>
            <w:proofErr w:type="spellEnd"/>
            <w:r w:rsidR="00E76F00" w:rsidRPr="00ED3DD0">
              <w:rPr>
                <w:rFonts w:ascii="Arial" w:hAnsi="Arial" w:cs="Arial"/>
                <w:color w:val="000000" w:themeColor="text1"/>
                <w:sz w:val="20"/>
                <w:szCs w:val="20"/>
              </w:rPr>
              <w:t>.</w:t>
            </w:r>
          </w:p>
        </w:tc>
      </w:tr>
      <w:tr w:rsidR="00B606BF" w:rsidRPr="00ED3DD0" w:rsidTr="00E76F00">
        <w:tc>
          <w:tcPr>
            <w:tcW w:w="7668" w:type="dxa"/>
          </w:tcPr>
          <w:p w:rsidR="00B606BF" w:rsidRPr="00ED3DD0" w:rsidRDefault="00B606BF" w:rsidP="007C069A">
            <w:pPr>
              <w:pStyle w:val="ListParagraph"/>
              <w:numPr>
                <w:ilvl w:val="0"/>
                <w:numId w:val="8"/>
              </w:numPr>
              <w:spacing w:after="0" w:line="240" w:lineRule="auto"/>
              <w:ind w:left="270" w:hanging="270"/>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Strengthening capacity and intent of local authorities to commission and engage the VCS in management and delivery of children centre services  </w:t>
            </w:r>
          </w:p>
        </w:tc>
        <w:tc>
          <w:tcPr>
            <w:tcW w:w="945" w:type="dxa"/>
          </w:tcPr>
          <w:p w:rsidR="00B606BF" w:rsidRPr="00ED3DD0" w:rsidRDefault="00B606BF" w:rsidP="004A15C8">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p>
        </w:tc>
        <w:tc>
          <w:tcPr>
            <w:tcW w:w="6885" w:type="dxa"/>
          </w:tcPr>
          <w:p w:rsidR="00B606BF" w:rsidRPr="00ED3DD0" w:rsidRDefault="00B606BF" w:rsidP="004A15C8">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Overall </w:t>
            </w:r>
            <w:r w:rsidR="00E76F00" w:rsidRPr="00ED3DD0">
              <w:rPr>
                <w:rFonts w:ascii="Arial" w:hAnsi="Arial" w:cs="Arial"/>
                <w:color w:val="000000" w:themeColor="text1"/>
                <w:sz w:val="20"/>
                <w:szCs w:val="20"/>
              </w:rPr>
              <w:t xml:space="preserve">workshop </w:t>
            </w:r>
            <w:r w:rsidRPr="00ED3DD0">
              <w:rPr>
                <w:rFonts w:ascii="Arial" w:hAnsi="Arial" w:cs="Arial"/>
                <w:color w:val="000000" w:themeColor="text1"/>
                <w:sz w:val="20"/>
                <w:szCs w:val="20"/>
              </w:rPr>
              <w:t>evaluation - good plus =  100%</w:t>
            </w:r>
          </w:p>
          <w:p w:rsidR="00B606BF" w:rsidRPr="00ED3DD0" w:rsidRDefault="00B606BF" w:rsidP="004A15C8">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More positive</w:t>
            </w:r>
            <w:r w:rsidR="00E76F00" w:rsidRPr="00ED3DD0">
              <w:rPr>
                <w:rFonts w:ascii="Arial" w:hAnsi="Arial" w:cs="Arial"/>
                <w:color w:val="000000" w:themeColor="text1"/>
                <w:sz w:val="20"/>
                <w:szCs w:val="20"/>
              </w:rPr>
              <w:t xml:space="preserve"> attitude </w:t>
            </w:r>
            <w:r w:rsidRPr="00ED3DD0">
              <w:rPr>
                <w:rFonts w:ascii="Arial" w:hAnsi="Arial" w:cs="Arial"/>
                <w:color w:val="000000" w:themeColor="text1"/>
                <w:sz w:val="20"/>
                <w:szCs w:val="20"/>
              </w:rPr>
              <w:t xml:space="preserve"> about tackling key challenges =  </w:t>
            </w:r>
            <w:proofErr w:type="spellStart"/>
            <w:r w:rsidRPr="00ED3DD0">
              <w:rPr>
                <w:rFonts w:ascii="Arial" w:hAnsi="Arial" w:cs="Arial"/>
                <w:color w:val="000000" w:themeColor="text1"/>
                <w:sz w:val="20"/>
                <w:szCs w:val="20"/>
              </w:rPr>
              <w:t>n.a</w:t>
            </w:r>
            <w:proofErr w:type="spellEnd"/>
            <w:r w:rsidR="00E76F00" w:rsidRPr="00ED3DD0">
              <w:rPr>
                <w:rFonts w:ascii="Arial" w:hAnsi="Arial" w:cs="Arial"/>
                <w:color w:val="000000" w:themeColor="text1"/>
                <w:sz w:val="20"/>
                <w:szCs w:val="20"/>
              </w:rPr>
              <w:t>.</w:t>
            </w:r>
          </w:p>
        </w:tc>
      </w:tr>
      <w:tr w:rsidR="00B606BF" w:rsidRPr="00ED3DD0" w:rsidTr="00E76F00">
        <w:tc>
          <w:tcPr>
            <w:tcW w:w="7668" w:type="dxa"/>
          </w:tcPr>
          <w:p w:rsidR="00B606BF" w:rsidRPr="00ED3DD0" w:rsidRDefault="00B606BF" w:rsidP="007C069A">
            <w:pPr>
              <w:pStyle w:val="ListParagraph"/>
              <w:numPr>
                <w:ilvl w:val="0"/>
                <w:numId w:val="8"/>
              </w:numPr>
              <w:spacing w:after="0" w:line="240" w:lineRule="auto"/>
              <w:ind w:left="270" w:hanging="270"/>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Strengthening intent of neighbouring local authorities in the partner LA locality to engage the VCS in management and delivery of children centre services  </w:t>
            </w:r>
          </w:p>
        </w:tc>
        <w:tc>
          <w:tcPr>
            <w:tcW w:w="945" w:type="dxa"/>
          </w:tcPr>
          <w:p w:rsidR="00B606BF" w:rsidRPr="00ED3DD0" w:rsidRDefault="00B606BF" w:rsidP="004A15C8">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sym w:font="Wingdings" w:char="F0FC"/>
            </w:r>
          </w:p>
        </w:tc>
        <w:tc>
          <w:tcPr>
            <w:tcW w:w="6885" w:type="dxa"/>
          </w:tcPr>
          <w:p w:rsidR="00B606BF" w:rsidRPr="00ED3DD0" w:rsidRDefault="00E76F00" w:rsidP="004A15C8">
            <w:pPr>
              <w:spacing w:after="0" w:line="240" w:lineRule="auto"/>
              <w:rPr>
                <w:rFonts w:ascii="Arial" w:hAnsi="Arial" w:cs="Arial"/>
                <w:b/>
                <w:color w:val="000000" w:themeColor="text1"/>
                <w:sz w:val="20"/>
                <w:szCs w:val="20"/>
              </w:rPr>
            </w:pPr>
            <w:r w:rsidRPr="00ED3DD0">
              <w:rPr>
                <w:rFonts w:ascii="Arial" w:hAnsi="Arial" w:cs="Arial"/>
                <w:color w:val="000000" w:themeColor="text1"/>
                <w:sz w:val="20"/>
                <w:szCs w:val="20"/>
              </w:rPr>
              <w:t>Dissemination through national sharing</w:t>
            </w:r>
          </w:p>
        </w:tc>
      </w:tr>
      <w:tr w:rsidR="00B606BF" w:rsidRPr="00ED3DD0" w:rsidTr="00E76F00">
        <w:tc>
          <w:tcPr>
            <w:tcW w:w="7668" w:type="dxa"/>
          </w:tcPr>
          <w:p w:rsidR="00B606BF" w:rsidRPr="00ED3DD0" w:rsidRDefault="00B606BF" w:rsidP="007C069A">
            <w:pPr>
              <w:pStyle w:val="ListParagraph"/>
              <w:numPr>
                <w:ilvl w:val="0"/>
                <w:numId w:val="8"/>
              </w:numPr>
              <w:spacing w:after="0" w:line="240" w:lineRule="auto"/>
              <w:ind w:left="270" w:hanging="270"/>
              <w:rPr>
                <w:rFonts w:ascii="Arial" w:hAnsi="Arial" w:cs="Arial"/>
                <w:color w:val="000000" w:themeColor="text1"/>
                <w:sz w:val="20"/>
                <w:szCs w:val="20"/>
                <w:lang w:val="en-GB"/>
              </w:rPr>
            </w:pPr>
            <w:r w:rsidRPr="00ED3DD0">
              <w:rPr>
                <w:rFonts w:ascii="Arial" w:hAnsi="Arial" w:cs="Arial"/>
                <w:color w:val="000000" w:themeColor="text1"/>
                <w:sz w:val="20"/>
                <w:szCs w:val="20"/>
                <w:lang w:val="en-GB"/>
              </w:rPr>
              <w:t>Strengthening capacity and intent of children centre managers to commission VCS services</w:t>
            </w:r>
          </w:p>
        </w:tc>
        <w:tc>
          <w:tcPr>
            <w:tcW w:w="945" w:type="dxa"/>
          </w:tcPr>
          <w:p w:rsidR="00B606BF" w:rsidRPr="00ED3DD0" w:rsidRDefault="00B606BF" w:rsidP="004A15C8">
            <w:pPr>
              <w:spacing w:after="0" w:line="240" w:lineRule="auto"/>
              <w:rPr>
                <w:rFonts w:ascii="Arial" w:hAnsi="Arial" w:cs="Arial"/>
                <w:color w:val="000000" w:themeColor="text1"/>
                <w:sz w:val="20"/>
                <w:szCs w:val="20"/>
              </w:rPr>
            </w:pPr>
            <w:proofErr w:type="spellStart"/>
            <w:r w:rsidRPr="00ED3DD0">
              <w:rPr>
                <w:rFonts w:ascii="Arial" w:hAnsi="Arial" w:cs="Arial"/>
                <w:color w:val="000000" w:themeColor="text1"/>
                <w:sz w:val="20"/>
                <w:szCs w:val="20"/>
              </w:rPr>
              <w:t>n.a</w:t>
            </w:r>
            <w:proofErr w:type="spellEnd"/>
            <w:r w:rsidRPr="00ED3DD0">
              <w:rPr>
                <w:rFonts w:ascii="Arial" w:hAnsi="Arial" w:cs="Arial"/>
                <w:color w:val="000000" w:themeColor="text1"/>
                <w:sz w:val="20"/>
                <w:szCs w:val="20"/>
              </w:rPr>
              <w:t>.</w:t>
            </w:r>
          </w:p>
        </w:tc>
        <w:tc>
          <w:tcPr>
            <w:tcW w:w="6885" w:type="dxa"/>
          </w:tcPr>
          <w:p w:rsidR="00B606BF" w:rsidRPr="00ED3DD0" w:rsidRDefault="00B606BF" w:rsidP="004A15C8">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Overall evaluation - good plus </w:t>
            </w:r>
            <w:proofErr w:type="gramStart"/>
            <w:r w:rsidRPr="00ED3DD0">
              <w:rPr>
                <w:rFonts w:ascii="Arial" w:hAnsi="Arial" w:cs="Arial"/>
                <w:color w:val="000000" w:themeColor="text1"/>
                <w:sz w:val="20"/>
                <w:szCs w:val="20"/>
              </w:rPr>
              <w:t xml:space="preserve">=  </w:t>
            </w:r>
            <w:proofErr w:type="spellStart"/>
            <w:r w:rsidRPr="00ED3DD0">
              <w:rPr>
                <w:rFonts w:ascii="Arial" w:hAnsi="Arial" w:cs="Arial"/>
                <w:color w:val="000000" w:themeColor="text1"/>
                <w:sz w:val="20"/>
                <w:szCs w:val="20"/>
              </w:rPr>
              <w:t>n.a</w:t>
            </w:r>
            <w:proofErr w:type="spellEnd"/>
            <w:proofErr w:type="gramEnd"/>
            <w:r w:rsidRPr="00ED3DD0">
              <w:rPr>
                <w:rFonts w:ascii="Arial" w:hAnsi="Arial" w:cs="Arial"/>
                <w:color w:val="000000" w:themeColor="text1"/>
                <w:sz w:val="20"/>
                <w:szCs w:val="20"/>
              </w:rPr>
              <w:t xml:space="preserve">. </w:t>
            </w:r>
          </w:p>
          <w:p w:rsidR="00B606BF" w:rsidRPr="00ED3DD0" w:rsidRDefault="00B606BF" w:rsidP="004A15C8">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More positive about tackling key challenges = </w:t>
            </w:r>
            <w:proofErr w:type="spellStart"/>
            <w:r w:rsidRPr="00ED3DD0">
              <w:rPr>
                <w:rFonts w:ascii="Arial" w:hAnsi="Arial" w:cs="Arial"/>
                <w:color w:val="000000" w:themeColor="text1"/>
                <w:sz w:val="20"/>
                <w:szCs w:val="20"/>
              </w:rPr>
              <w:t>n.a</w:t>
            </w:r>
            <w:proofErr w:type="spellEnd"/>
            <w:r w:rsidRPr="00ED3DD0">
              <w:rPr>
                <w:rFonts w:ascii="Arial" w:hAnsi="Arial" w:cs="Arial"/>
                <w:color w:val="000000" w:themeColor="text1"/>
                <w:sz w:val="20"/>
                <w:szCs w:val="20"/>
              </w:rPr>
              <w:t>.</w:t>
            </w:r>
          </w:p>
        </w:tc>
      </w:tr>
    </w:tbl>
    <w:p w:rsidR="00B606BF" w:rsidRPr="00ED3DD0" w:rsidRDefault="00B606BF" w:rsidP="00B606BF">
      <w:pPr>
        <w:spacing w:after="0"/>
        <w:ind w:left="-720" w:firstLine="720"/>
        <w:rPr>
          <w:rFonts w:ascii="Arial" w:hAnsi="Arial" w:cs="Arial"/>
          <w:b/>
          <w:color w:val="000000" w:themeColor="text1"/>
          <w:sz w:val="8"/>
          <w:szCs w:val="24"/>
        </w:rPr>
      </w:pPr>
    </w:p>
    <w:p w:rsidR="00B606BF" w:rsidRPr="00ED3DD0" w:rsidRDefault="00B606BF" w:rsidP="009917F4">
      <w:pPr>
        <w:spacing w:after="0"/>
        <w:ind w:left="-720" w:firstLine="720"/>
        <w:outlineLvl w:val="0"/>
        <w:rPr>
          <w:rFonts w:ascii="Arial" w:hAnsi="Arial" w:cs="Arial"/>
          <w:b/>
          <w:color w:val="000000" w:themeColor="text1"/>
          <w:sz w:val="24"/>
          <w:szCs w:val="24"/>
        </w:rPr>
      </w:pPr>
      <w:r w:rsidRPr="00ED3DD0">
        <w:rPr>
          <w:rFonts w:ascii="Arial" w:hAnsi="Arial" w:cs="Arial"/>
          <w:b/>
          <w:color w:val="000000" w:themeColor="text1"/>
          <w:sz w:val="24"/>
          <w:szCs w:val="24"/>
        </w:rPr>
        <w:t>Presenting Issues</w:t>
      </w:r>
    </w:p>
    <w:p w:rsidR="00B606BF" w:rsidRPr="00ED3DD0" w:rsidRDefault="00B606BF" w:rsidP="009917F4">
      <w:pPr>
        <w:spacing w:after="0"/>
        <w:outlineLvl w:val="0"/>
        <w:rPr>
          <w:rFonts w:ascii="Arial" w:hAnsi="Arial" w:cs="Arial"/>
          <w:color w:val="000000" w:themeColor="text1"/>
          <w:szCs w:val="24"/>
        </w:rPr>
      </w:pPr>
      <w:r w:rsidRPr="00ED3DD0">
        <w:rPr>
          <w:rFonts w:ascii="Arial" w:hAnsi="Arial" w:cs="Arial"/>
          <w:color w:val="000000" w:themeColor="text1"/>
          <w:sz w:val="20"/>
          <w:szCs w:val="24"/>
        </w:rPr>
        <w:t>An opportunity to test the appetite (and capacity) of the VCS for VCS run services if this is a strategic direction that the local authority wants to take.</w:t>
      </w:r>
    </w:p>
    <w:p w:rsidR="00B606BF" w:rsidRPr="00ED3DD0" w:rsidRDefault="00B606BF" w:rsidP="009917F4">
      <w:pPr>
        <w:spacing w:after="0"/>
        <w:outlineLvl w:val="0"/>
        <w:rPr>
          <w:rFonts w:ascii="Arial" w:hAnsi="Arial" w:cs="Arial"/>
          <w:color w:val="000000" w:themeColor="text1"/>
          <w:sz w:val="24"/>
          <w:szCs w:val="24"/>
        </w:rPr>
      </w:pPr>
      <w:r w:rsidRPr="00ED3DD0">
        <w:rPr>
          <w:rFonts w:ascii="Arial" w:hAnsi="Arial" w:cs="Arial"/>
          <w:b/>
          <w:color w:val="000000" w:themeColor="text1"/>
          <w:sz w:val="24"/>
          <w:szCs w:val="24"/>
        </w:rPr>
        <w:t>Addressing VCS Commissioning</w:t>
      </w:r>
      <w:r w:rsidRPr="00ED3DD0">
        <w:rPr>
          <w:rFonts w:ascii="Arial" w:hAnsi="Arial" w:cs="Arial"/>
          <w:color w:val="000000" w:themeColor="text1"/>
          <w:sz w:val="24"/>
          <w:szCs w:val="24"/>
        </w:rPr>
        <w:t xml:space="preserve"> </w:t>
      </w:r>
      <w:r w:rsidRPr="00ED3DD0">
        <w:rPr>
          <w:rFonts w:ascii="Arial" w:hAnsi="Arial" w:cs="Arial"/>
          <w:color w:val="000000" w:themeColor="text1"/>
          <w:sz w:val="24"/>
          <w:szCs w:val="24"/>
        </w:rPr>
        <w:tab/>
      </w:r>
    </w:p>
    <w:p w:rsidR="00B606BF" w:rsidRPr="00ED3DD0" w:rsidRDefault="00B606BF" w:rsidP="009917F4">
      <w:pPr>
        <w:spacing w:after="0"/>
        <w:rPr>
          <w:rFonts w:ascii="Arial" w:hAnsi="Arial" w:cs="Arial"/>
          <w:color w:val="000000" w:themeColor="text1"/>
          <w:sz w:val="20"/>
          <w:szCs w:val="24"/>
        </w:rPr>
      </w:pPr>
      <w:r w:rsidRPr="00ED3DD0">
        <w:rPr>
          <w:rFonts w:ascii="Arial" w:hAnsi="Arial" w:cs="Arial"/>
          <w:color w:val="000000" w:themeColor="text1"/>
          <w:sz w:val="20"/>
          <w:szCs w:val="24"/>
        </w:rPr>
        <w:t xml:space="preserve">Services have had to be re-designed due to reduced budgets and the move towards targeted services and joint commissioning. Darlington wants to explore how social enterprises can help strengthen/develop the local market. </w:t>
      </w:r>
    </w:p>
    <w:p w:rsidR="00B606BF" w:rsidRPr="00ED3DD0" w:rsidRDefault="00B606BF" w:rsidP="009917F4">
      <w:pPr>
        <w:spacing w:after="0"/>
        <w:outlineLvl w:val="0"/>
        <w:rPr>
          <w:rFonts w:ascii="Arial" w:hAnsi="Arial" w:cs="Arial"/>
          <w:color w:val="000000" w:themeColor="text1"/>
          <w:szCs w:val="24"/>
        </w:rPr>
      </w:pPr>
      <w:r w:rsidRPr="00ED3DD0">
        <w:rPr>
          <w:rFonts w:ascii="Arial" w:hAnsi="Arial" w:cs="Arial"/>
          <w:b/>
          <w:color w:val="000000" w:themeColor="text1"/>
          <w:sz w:val="24"/>
          <w:szCs w:val="24"/>
        </w:rPr>
        <w:t xml:space="preserve">Challenges and opportunities identified </w:t>
      </w:r>
    </w:p>
    <w:p w:rsidR="00B606BF" w:rsidRPr="00ED3DD0" w:rsidRDefault="00B606BF" w:rsidP="009917F4">
      <w:pPr>
        <w:spacing w:after="0" w:line="240" w:lineRule="auto"/>
        <w:rPr>
          <w:rFonts w:ascii="Arial" w:hAnsi="Arial" w:cs="Arial"/>
          <w:color w:val="000000" w:themeColor="text1"/>
          <w:sz w:val="20"/>
          <w:szCs w:val="24"/>
        </w:rPr>
      </w:pPr>
      <w:r w:rsidRPr="00ED3DD0">
        <w:rPr>
          <w:rFonts w:ascii="Arial" w:hAnsi="Arial" w:cs="Arial"/>
          <w:color w:val="000000" w:themeColor="text1"/>
          <w:sz w:val="20"/>
          <w:szCs w:val="24"/>
        </w:rPr>
        <w:t xml:space="preserve">A sample of the local VCS was telephone interviewed around the models. This ensured feedback and a facilitated session for the VCS with the local authority and PCT commissioning managers. The local VCS were primarily concerned with local authority and TUPE issues rather than VCS capacity which it questioned as a barrier. Looking at what the local VCS know about the possibilities of working with children centres the main challenges identified were around -  </w:t>
      </w:r>
    </w:p>
    <w:p w:rsidR="00B606BF" w:rsidRPr="00ED3DD0" w:rsidRDefault="00B606BF" w:rsidP="007C069A">
      <w:pPr>
        <w:pStyle w:val="ListParagraph"/>
        <w:numPr>
          <w:ilvl w:val="0"/>
          <w:numId w:val="9"/>
        </w:numPr>
        <w:spacing w:after="0" w:line="240" w:lineRule="auto"/>
        <w:rPr>
          <w:rFonts w:ascii="Arial" w:hAnsi="Arial" w:cs="Arial"/>
          <w:color w:val="000000" w:themeColor="text1"/>
          <w:sz w:val="20"/>
          <w:szCs w:val="24"/>
          <w:lang w:val="en-GB"/>
        </w:rPr>
      </w:pPr>
      <w:r w:rsidRPr="00ED3DD0">
        <w:rPr>
          <w:rFonts w:ascii="Arial" w:hAnsi="Arial" w:cs="Arial"/>
          <w:color w:val="000000" w:themeColor="text1"/>
          <w:sz w:val="20"/>
          <w:szCs w:val="24"/>
          <w:lang w:val="en-GB"/>
        </w:rPr>
        <w:t>Leadership</w:t>
      </w:r>
    </w:p>
    <w:p w:rsidR="00B606BF" w:rsidRPr="00ED3DD0" w:rsidRDefault="00B606BF" w:rsidP="007C069A">
      <w:pPr>
        <w:pStyle w:val="ListParagraph"/>
        <w:numPr>
          <w:ilvl w:val="0"/>
          <w:numId w:val="9"/>
        </w:numPr>
        <w:spacing w:after="0" w:line="240" w:lineRule="auto"/>
        <w:rPr>
          <w:rFonts w:ascii="Arial" w:hAnsi="Arial" w:cs="Arial"/>
          <w:color w:val="000000" w:themeColor="text1"/>
          <w:sz w:val="20"/>
          <w:szCs w:val="24"/>
          <w:lang w:val="en-GB"/>
        </w:rPr>
      </w:pPr>
      <w:r w:rsidRPr="00ED3DD0">
        <w:rPr>
          <w:rFonts w:ascii="Arial" w:hAnsi="Arial" w:cs="Arial"/>
          <w:color w:val="000000" w:themeColor="text1"/>
          <w:sz w:val="20"/>
          <w:szCs w:val="24"/>
          <w:lang w:val="en-GB"/>
        </w:rPr>
        <w:t>Governance</w:t>
      </w:r>
    </w:p>
    <w:p w:rsidR="00B606BF" w:rsidRPr="00ED3DD0" w:rsidRDefault="00B606BF" w:rsidP="007C069A">
      <w:pPr>
        <w:pStyle w:val="ListParagraph"/>
        <w:numPr>
          <w:ilvl w:val="0"/>
          <w:numId w:val="9"/>
        </w:numPr>
        <w:spacing w:after="0" w:line="240" w:lineRule="auto"/>
        <w:rPr>
          <w:rFonts w:ascii="Arial" w:hAnsi="Arial" w:cs="Arial"/>
          <w:color w:val="000000" w:themeColor="text1"/>
          <w:sz w:val="20"/>
          <w:szCs w:val="24"/>
          <w:lang w:val="en-GB"/>
        </w:rPr>
      </w:pPr>
      <w:r w:rsidRPr="00ED3DD0">
        <w:rPr>
          <w:rFonts w:ascii="Arial" w:hAnsi="Arial" w:cs="Arial"/>
          <w:color w:val="000000" w:themeColor="text1"/>
          <w:sz w:val="20"/>
          <w:szCs w:val="24"/>
          <w:lang w:val="en-GB"/>
        </w:rPr>
        <w:t>Risk Management</w:t>
      </w:r>
    </w:p>
    <w:p w:rsidR="00B606BF" w:rsidRPr="00ED3DD0" w:rsidRDefault="00B606BF" w:rsidP="007C069A">
      <w:pPr>
        <w:pStyle w:val="ListParagraph"/>
        <w:numPr>
          <w:ilvl w:val="0"/>
          <w:numId w:val="9"/>
        </w:numPr>
        <w:spacing w:after="0" w:line="240" w:lineRule="auto"/>
        <w:rPr>
          <w:rFonts w:ascii="Arial" w:hAnsi="Arial" w:cs="Arial"/>
          <w:color w:val="000000" w:themeColor="text1"/>
          <w:sz w:val="20"/>
          <w:szCs w:val="24"/>
          <w:lang w:val="en-GB"/>
        </w:rPr>
      </w:pPr>
      <w:r w:rsidRPr="00ED3DD0">
        <w:rPr>
          <w:rFonts w:ascii="Arial" w:hAnsi="Arial" w:cs="Arial"/>
          <w:color w:val="000000" w:themeColor="text1"/>
          <w:sz w:val="20"/>
          <w:szCs w:val="24"/>
          <w:lang w:val="en-GB"/>
        </w:rPr>
        <w:t>Vocabulary (inaccessible jargon)</w:t>
      </w:r>
    </w:p>
    <w:p w:rsidR="00B606BF" w:rsidRPr="00ED3DD0" w:rsidRDefault="00B606BF" w:rsidP="007C069A">
      <w:pPr>
        <w:pStyle w:val="ListParagraph"/>
        <w:numPr>
          <w:ilvl w:val="0"/>
          <w:numId w:val="9"/>
        </w:numPr>
        <w:spacing w:after="0" w:line="240" w:lineRule="auto"/>
        <w:rPr>
          <w:rFonts w:ascii="Arial" w:hAnsi="Arial" w:cs="Arial"/>
          <w:color w:val="000000" w:themeColor="text1"/>
          <w:sz w:val="20"/>
          <w:szCs w:val="24"/>
          <w:lang w:val="en-GB"/>
        </w:rPr>
      </w:pPr>
      <w:r w:rsidRPr="00ED3DD0">
        <w:rPr>
          <w:rFonts w:ascii="Arial" w:hAnsi="Arial" w:cs="Arial"/>
          <w:color w:val="000000" w:themeColor="text1"/>
          <w:sz w:val="20"/>
          <w:szCs w:val="24"/>
          <w:lang w:val="en-GB"/>
        </w:rPr>
        <w:t>Commissioning Strategy</w:t>
      </w:r>
    </w:p>
    <w:p w:rsidR="00B606BF" w:rsidRPr="00ED3DD0" w:rsidRDefault="00B606BF" w:rsidP="009917F4">
      <w:pPr>
        <w:spacing w:after="0"/>
        <w:outlineLvl w:val="0"/>
        <w:rPr>
          <w:rFonts w:ascii="Arial" w:hAnsi="Arial" w:cs="Arial"/>
          <w:b/>
          <w:color w:val="000000" w:themeColor="text1"/>
          <w:sz w:val="24"/>
          <w:szCs w:val="24"/>
        </w:rPr>
      </w:pPr>
      <w:r w:rsidRPr="00ED3DD0">
        <w:rPr>
          <w:rFonts w:ascii="Arial" w:hAnsi="Arial" w:cs="Arial"/>
          <w:b/>
          <w:color w:val="000000" w:themeColor="text1"/>
          <w:sz w:val="24"/>
          <w:szCs w:val="24"/>
        </w:rPr>
        <w:t>Impacts and Outcomes</w:t>
      </w:r>
    </w:p>
    <w:p w:rsidR="00B606BF" w:rsidRPr="00ED3DD0" w:rsidRDefault="00B606BF" w:rsidP="009917F4">
      <w:pPr>
        <w:spacing w:after="0"/>
        <w:rPr>
          <w:rFonts w:ascii="Arial" w:hAnsi="Arial" w:cs="Arial"/>
          <w:color w:val="000000" w:themeColor="text1"/>
          <w:sz w:val="20"/>
          <w:szCs w:val="24"/>
        </w:rPr>
      </w:pPr>
      <w:r w:rsidRPr="00ED3DD0">
        <w:rPr>
          <w:rFonts w:ascii="Arial" w:hAnsi="Arial" w:cs="Arial"/>
          <w:color w:val="000000" w:themeColor="text1"/>
          <w:sz w:val="20"/>
          <w:szCs w:val="24"/>
        </w:rPr>
        <w:t>The programme clearly opened up a conversation which needs to be built on by using other participatory approaches to build co production. Darlington wanted to explore how social enterprises can help strengthen/develop the local market.  Darlington now wants to continue with a focus on co-production, particularly unpicking the pre-conditions to effective practice.</w:t>
      </w:r>
    </w:p>
    <w:p w:rsidR="000823CB" w:rsidRPr="00ED3DD0" w:rsidRDefault="000823CB" w:rsidP="00B606BF">
      <w:pPr>
        <w:spacing w:after="0"/>
        <w:rPr>
          <w:rFonts w:ascii="Arial" w:hAnsi="Arial" w:cs="Arial"/>
          <w:color w:val="000000" w:themeColor="text1"/>
          <w:szCs w:val="24"/>
        </w:rPr>
      </w:pPr>
    </w:p>
    <w:p w:rsidR="000823CB" w:rsidRPr="00ED3DD0" w:rsidRDefault="000823CB" w:rsidP="00B606BF">
      <w:pPr>
        <w:spacing w:after="0"/>
        <w:rPr>
          <w:rFonts w:ascii="Arial" w:hAnsi="Arial" w:cs="Arial"/>
          <w:color w:val="000000" w:themeColor="text1"/>
          <w:szCs w:val="24"/>
        </w:rPr>
      </w:pPr>
    </w:p>
    <w:p w:rsidR="000823CB" w:rsidRPr="00ED3DD0" w:rsidRDefault="000823CB" w:rsidP="00B606BF">
      <w:pPr>
        <w:spacing w:after="0"/>
        <w:rPr>
          <w:rFonts w:ascii="Arial" w:hAnsi="Arial" w:cs="Arial"/>
          <w:color w:val="000000" w:themeColor="text1"/>
          <w:szCs w:val="24"/>
        </w:rPr>
      </w:pPr>
    </w:p>
    <w:p w:rsidR="009917F4" w:rsidRPr="00ED3DD0" w:rsidRDefault="009917F4" w:rsidP="00B606BF">
      <w:pPr>
        <w:spacing w:after="0"/>
        <w:rPr>
          <w:rFonts w:ascii="Arial" w:hAnsi="Arial" w:cs="Arial"/>
          <w:color w:val="000000" w:themeColor="text1"/>
          <w:szCs w:val="24"/>
        </w:rPr>
      </w:pPr>
    </w:p>
    <w:p w:rsidR="00A47F69" w:rsidRPr="00ED3DD0" w:rsidRDefault="00A47F69" w:rsidP="00B606BF">
      <w:pPr>
        <w:spacing w:after="0"/>
        <w:rPr>
          <w:rFonts w:ascii="Arial" w:hAnsi="Arial" w:cs="Arial"/>
          <w:color w:val="000000" w:themeColor="text1"/>
          <w:szCs w:val="24"/>
        </w:rPr>
      </w:pPr>
    </w:p>
    <w:p w:rsidR="00AB0296" w:rsidRPr="00ED3DD0" w:rsidRDefault="00AB0296" w:rsidP="00B606BF">
      <w:pPr>
        <w:spacing w:after="0"/>
        <w:rPr>
          <w:rFonts w:ascii="Arial" w:hAnsi="Arial" w:cs="Arial"/>
          <w:color w:val="000000" w:themeColor="text1"/>
          <w:szCs w:val="24"/>
        </w:rPr>
      </w:pPr>
    </w:p>
    <w:p w:rsidR="00E76F00" w:rsidRPr="00ED3DD0" w:rsidRDefault="00E76F00" w:rsidP="00B606BF">
      <w:pPr>
        <w:spacing w:after="0"/>
        <w:rPr>
          <w:rFonts w:ascii="Arial" w:hAnsi="Arial" w:cs="Arial"/>
          <w:color w:val="000000" w:themeColor="text1"/>
          <w:szCs w:val="24"/>
        </w:rPr>
      </w:pPr>
    </w:p>
    <w:p w:rsidR="00E76F00" w:rsidRPr="00ED3DD0" w:rsidRDefault="00E76F00" w:rsidP="00B606BF">
      <w:pPr>
        <w:spacing w:after="0"/>
        <w:rPr>
          <w:rFonts w:ascii="Arial" w:hAnsi="Arial" w:cs="Arial"/>
          <w:color w:val="000000" w:themeColor="text1"/>
          <w:szCs w:val="24"/>
        </w:rPr>
      </w:pPr>
    </w:p>
    <w:p w:rsidR="00E66E59" w:rsidRPr="00ED3DD0" w:rsidRDefault="00A360AC" w:rsidP="007C069A">
      <w:pPr>
        <w:pStyle w:val="ListParagraph"/>
        <w:numPr>
          <w:ilvl w:val="1"/>
          <w:numId w:val="15"/>
        </w:numPr>
        <w:spacing w:after="0"/>
        <w:ind w:hanging="792"/>
        <w:rPr>
          <w:rFonts w:ascii="Arial" w:hAnsi="Arial" w:cs="Arial"/>
          <w:b/>
          <w:color w:val="000000" w:themeColor="text1"/>
          <w:sz w:val="8"/>
          <w:szCs w:val="24"/>
          <w:lang w:val="en-GB"/>
        </w:rPr>
      </w:pPr>
      <w:r w:rsidRPr="00ED3DD0">
        <w:rPr>
          <w:rFonts w:ascii="Arial" w:hAnsi="Arial" w:cs="Arial"/>
          <w:b/>
          <w:color w:val="000000" w:themeColor="text1"/>
          <w:sz w:val="24"/>
          <w:szCs w:val="24"/>
          <w:lang w:val="en-GB"/>
        </w:rPr>
        <w:t>Darlington Borough Council: Year two Evaluation</w:t>
      </w:r>
    </w:p>
    <w:p w:rsidR="00E66E59" w:rsidRPr="00ED3DD0" w:rsidRDefault="00E66E59" w:rsidP="007C069A">
      <w:pPr>
        <w:pStyle w:val="ListParagraph"/>
        <w:numPr>
          <w:ilvl w:val="1"/>
          <w:numId w:val="15"/>
        </w:numPr>
        <w:spacing w:after="0"/>
        <w:ind w:hanging="792"/>
        <w:rPr>
          <w:rFonts w:ascii="Arial" w:eastAsia="FuturaLT-Light" w:hAnsi="Arial" w:cs="Arial"/>
          <w:color w:val="000000" w:themeColor="text1"/>
          <w:sz w:val="20"/>
          <w:szCs w:val="20"/>
          <w:lang w:val="en-GB"/>
        </w:rPr>
      </w:pPr>
      <w:r w:rsidRPr="00ED3DD0">
        <w:rPr>
          <w:rFonts w:ascii="Arial" w:eastAsia="FuturaLT-Light" w:hAnsi="Arial" w:cs="Arial"/>
          <w:color w:val="000000" w:themeColor="text1"/>
          <w:sz w:val="20"/>
          <w:szCs w:val="20"/>
          <w:lang w:val="en-GB"/>
        </w:rPr>
        <w:t>The Programme encouraged this positive shift to working collaboratively in a co-production model over 2012-12 through round table focused conversations.</w:t>
      </w:r>
      <w:r w:rsidRPr="00ED3DD0">
        <w:rPr>
          <w:rFonts w:ascii="Arial" w:hAnsi="Arial" w:cs="Arial"/>
          <w:color w:val="000000" w:themeColor="text1"/>
          <w:lang w:val="en-GB"/>
        </w:rPr>
        <w:t xml:space="preserve"> </w:t>
      </w:r>
      <w:r w:rsidRPr="00ED3DD0">
        <w:rPr>
          <w:rFonts w:ascii="Arial" w:eastAsia="FuturaLT-Light" w:hAnsi="Arial" w:cs="Arial"/>
          <w:color w:val="000000" w:themeColor="text1"/>
          <w:sz w:val="20"/>
          <w:szCs w:val="20"/>
          <w:lang w:val="en-GB"/>
        </w:rPr>
        <w:t>A</w:t>
      </w:r>
    </w:p>
    <w:p w:rsidR="00E66E59" w:rsidRPr="00ED3DD0" w:rsidRDefault="00E66E59" w:rsidP="00E66E59">
      <w:pPr>
        <w:pStyle w:val="ListParagraph"/>
        <w:spacing w:after="0"/>
        <w:ind w:left="792"/>
        <w:rPr>
          <w:rFonts w:ascii="Arial" w:hAnsi="Arial" w:cs="Arial"/>
          <w:b/>
          <w:color w:val="000000" w:themeColor="text1"/>
          <w:sz w:val="20"/>
          <w:szCs w:val="20"/>
          <w:lang w:val="en-GB"/>
        </w:rPr>
      </w:pPr>
      <w:r w:rsidRPr="00ED3DD0">
        <w:rPr>
          <w:rFonts w:ascii="Arial" w:eastAsia="FuturaLT-Light" w:hAnsi="Arial" w:cs="Arial"/>
          <w:color w:val="000000" w:themeColor="text1"/>
          <w:sz w:val="20"/>
          <w:szCs w:val="20"/>
          <w:lang w:val="en-GB"/>
        </w:rPr>
        <w:t>’pathfinder’ approach is being adopted as the next step in setting up a commissioning/procurement process which gives a level playing field for local providers. The VCS (Evolution) are to contribute a response to the Darlington Social Capital Network proposal.</w:t>
      </w:r>
    </w:p>
    <w:p w:rsidR="005A5BB8" w:rsidRPr="00ED3DD0" w:rsidRDefault="005A5BB8" w:rsidP="005A5BB8">
      <w:pPr>
        <w:pStyle w:val="ListParagraph"/>
        <w:spacing w:after="0"/>
        <w:ind w:left="792"/>
        <w:rPr>
          <w:rFonts w:ascii="Arial" w:hAnsi="Arial" w:cs="Arial"/>
          <w:b/>
          <w:color w:val="000000" w:themeColor="text1"/>
          <w:sz w:val="8"/>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68"/>
        <w:gridCol w:w="810"/>
        <w:gridCol w:w="7020"/>
      </w:tblGrid>
      <w:tr w:rsidR="00A360AC" w:rsidRPr="00ED3DD0" w:rsidTr="00E76F00">
        <w:tc>
          <w:tcPr>
            <w:tcW w:w="7668" w:type="dxa"/>
          </w:tcPr>
          <w:p w:rsidR="00A360AC" w:rsidRPr="00ED3DD0" w:rsidRDefault="00A360AC" w:rsidP="00425555">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t>Key Performance Measures</w:t>
            </w:r>
          </w:p>
        </w:tc>
        <w:tc>
          <w:tcPr>
            <w:tcW w:w="810" w:type="dxa"/>
          </w:tcPr>
          <w:p w:rsidR="00A360AC" w:rsidRPr="00ED3DD0" w:rsidRDefault="00A360AC" w:rsidP="00425555">
            <w:pPr>
              <w:spacing w:after="0" w:line="240" w:lineRule="auto"/>
              <w:rPr>
                <w:rFonts w:ascii="Arial" w:hAnsi="Arial" w:cs="Arial"/>
                <w:b/>
                <w:color w:val="000000" w:themeColor="text1"/>
                <w:sz w:val="20"/>
                <w:szCs w:val="20"/>
              </w:rPr>
            </w:pPr>
          </w:p>
        </w:tc>
        <w:tc>
          <w:tcPr>
            <w:tcW w:w="7020" w:type="dxa"/>
          </w:tcPr>
          <w:p w:rsidR="00A360AC" w:rsidRPr="00ED3DD0" w:rsidRDefault="00A360AC" w:rsidP="00425555">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t>Quantifying the measures</w:t>
            </w:r>
          </w:p>
        </w:tc>
      </w:tr>
      <w:tr w:rsidR="00A360AC" w:rsidRPr="00ED3DD0" w:rsidTr="00E76F00">
        <w:tc>
          <w:tcPr>
            <w:tcW w:w="7668" w:type="dxa"/>
          </w:tcPr>
          <w:p w:rsidR="002F3D93" w:rsidRPr="00ED3DD0" w:rsidRDefault="00A360AC" w:rsidP="007C069A">
            <w:pPr>
              <w:pStyle w:val="ListParagraph"/>
              <w:numPr>
                <w:ilvl w:val="0"/>
                <w:numId w:val="27"/>
              </w:numPr>
              <w:spacing w:after="0" w:line="240" w:lineRule="auto"/>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Providing strong and effective management of DfE grant funded activities </w:t>
            </w:r>
          </w:p>
        </w:tc>
        <w:tc>
          <w:tcPr>
            <w:tcW w:w="810" w:type="dxa"/>
          </w:tcPr>
          <w:p w:rsidR="00A360AC" w:rsidRPr="00ED3DD0" w:rsidRDefault="00A360AC" w:rsidP="00425555">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7020" w:type="dxa"/>
          </w:tcPr>
          <w:p w:rsidR="00A360AC" w:rsidRPr="00ED3DD0" w:rsidRDefault="00E76F00" w:rsidP="00B419C3">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Delivery plan/ Outcome report</w:t>
            </w:r>
          </w:p>
        </w:tc>
      </w:tr>
      <w:tr w:rsidR="00A360AC" w:rsidRPr="00ED3DD0" w:rsidTr="00E76F00">
        <w:tc>
          <w:tcPr>
            <w:tcW w:w="7668" w:type="dxa"/>
          </w:tcPr>
          <w:p w:rsidR="002F3D93" w:rsidRPr="00ED3DD0" w:rsidRDefault="00A360AC" w:rsidP="007C069A">
            <w:pPr>
              <w:pStyle w:val="ListParagraph"/>
              <w:numPr>
                <w:ilvl w:val="0"/>
                <w:numId w:val="27"/>
              </w:numPr>
              <w:spacing w:after="0" w:line="240" w:lineRule="auto"/>
              <w:rPr>
                <w:rFonts w:ascii="Arial" w:hAnsi="Arial" w:cs="Arial"/>
                <w:color w:val="000000" w:themeColor="text1"/>
                <w:sz w:val="20"/>
                <w:szCs w:val="20"/>
                <w:lang w:val="en-GB"/>
              </w:rPr>
            </w:pPr>
            <w:r w:rsidRPr="00ED3DD0">
              <w:rPr>
                <w:rFonts w:ascii="Arial" w:hAnsi="Arial" w:cs="Arial"/>
                <w:color w:val="000000" w:themeColor="text1"/>
                <w:sz w:val="20"/>
                <w:szCs w:val="20"/>
                <w:lang w:val="en-GB"/>
              </w:rPr>
              <w:t>Achieving high levels of VCS satisfaction</w:t>
            </w:r>
          </w:p>
        </w:tc>
        <w:tc>
          <w:tcPr>
            <w:tcW w:w="810" w:type="dxa"/>
          </w:tcPr>
          <w:p w:rsidR="00A360AC" w:rsidRPr="00ED3DD0" w:rsidRDefault="00E76F00" w:rsidP="00425555">
            <w:pPr>
              <w:spacing w:after="0" w:line="240" w:lineRule="auto"/>
              <w:rPr>
                <w:rFonts w:ascii="Arial" w:hAnsi="Arial" w:cs="Arial"/>
                <w:color w:val="000000" w:themeColor="text1"/>
                <w:sz w:val="20"/>
                <w:szCs w:val="20"/>
              </w:rPr>
            </w:pPr>
            <w:proofErr w:type="spellStart"/>
            <w:r w:rsidRPr="00ED3DD0">
              <w:rPr>
                <w:rFonts w:ascii="Arial" w:hAnsi="Arial" w:cs="Arial"/>
                <w:color w:val="000000" w:themeColor="text1"/>
                <w:sz w:val="20"/>
                <w:szCs w:val="20"/>
              </w:rPr>
              <w:t>n.a</w:t>
            </w:r>
            <w:proofErr w:type="spellEnd"/>
          </w:p>
        </w:tc>
        <w:tc>
          <w:tcPr>
            <w:tcW w:w="7020" w:type="dxa"/>
          </w:tcPr>
          <w:p w:rsidR="00E76F00" w:rsidRPr="00ED3DD0" w:rsidRDefault="00E76F00" w:rsidP="00E76F00">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Overall workshop evaluation - good plus = </w:t>
            </w:r>
            <w:proofErr w:type="spellStart"/>
            <w:r w:rsidRPr="00ED3DD0">
              <w:rPr>
                <w:rFonts w:ascii="Arial" w:hAnsi="Arial" w:cs="Arial"/>
                <w:color w:val="000000" w:themeColor="text1"/>
                <w:sz w:val="20"/>
                <w:szCs w:val="20"/>
              </w:rPr>
              <w:t>n,a</w:t>
            </w:r>
            <w:proofErr w:type="spellEnd"/>
            <w:r w:rsidRPr="00ED3DD0">
              <w:rPr>
                <w:rFonts w:ascii="Arial" w:hAnsi="Arial" w:cs="Arial"/>
                <w:color w:val="000000" w:themeColor="text1"/>
                <w:sz w:val="20"/>
                <w:szCs w:val="20"/>
              </w:rPr>
              <w:t>,</w:t>
            </w:r>
          </w:p>
          <w:p w:rsidR="00A360AC" w:rsidRPr="00ED3DD0" w:rsidRDefault="00E76F00" w:rsidP="00E76F00">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More positive about tackling key challenges = </w:t>
            </w:r>
            <w:proofErr w:type="spellStart"/>
            <w:r w:rsidRPr="00ED3DD0">
              <w:rPr>
                <w:rFonts w:ascii="Arial" w:hAnsi="Arial" w:cs="Arial"/>
                <w:color w:val="000000" w:themeColor="text1"/>
                <w:sz w:val="20"/>
                <w:szCs w:val="20"/>
              </w:rPr>
              <w:t>n.a</w:t>
            </w:r>
            <w:proofErr w:type="spellEnd"/>
            <w:r w:rsidRPr="00ED3DD0">
              <w:rPr>
                <w:rFonts w:ascii="Arial" w:hAnsi="Arial" w:cs="Arial"/>
                <w:color w:val="000000" w:themeColor="text1"/>
                <w:sz w:val="20"/>
                <w:szCs w:val="20"/>
              </w:rPr>
              <w:t>.</w:t>
            </w:r>
          </w:p>
        </w:tc>
      </w:tr>
      <w:tr w:rsidR="00A360AC" w:rsidRPr="00ED3DD0" w:rsidTr="00E76F00">
        <w:tc>
          <w:tcPr>
            <w:tcW w:w="7668" w:type="dxa"/>
          </w:tcPr>
          <w:p w:rsidR="002F3D93" w:rsidRPr="00ED3DD0" w:rsidRDefault="00A360AC" w:rsidP="007C069A">
            <w:pPr>
              <w:pStyle w:val="ListParagraph"/>
              <w:numPr>
                <w:ilvl w:val="0"/>
                <w:numId w:val="27"/>
              </w:numPr>
              <w:spacing w:after="0" w:line="240" w:lineRule="auto"/>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Strengthening capacity and intent of local authorities to commission and engage the VCS in management and delivery of children centre services  </w:t>
            </w:r>
          </w:p>
        </w:tc>
        <w:tc>
          <w:tcPr>
            <w:tcW w:w="810" w:type="dxa"/>
          </w:tcPr>
          <w:p w:rsidR="00A360AC" w:rsidRPr="00ED3DD0" w:rsidRDefault="00E76F00" w:rsidP="00425555">
            <w:pPr>
              <w:spacing w:after="0" w:line="240" w:lineRule="auto"/>
              <w:rPr>
                <w:rFonts w:ascii="Arial" w:hAnsi="Arial" w:cs="Arial"/>
                <w:color w:val="000000" w:themeColor="text1"/>
                <w:sz w:val="20"/>
                <w:szCs w:val="20"/>
              </w:rPr>
            </w:pPr>
            <w:proofErr w:type="spellStart"/>
            <w:r w:rsidRPr="00ED3DD0">
              <w:rPr>
                <w:rFonts w:ascii="Arial" w:hAnsi="Arial" w:cs="Arial"/>
                <w:color w:val="000000" w:themeColor="text1"/>
                <w:sz w:val="20"/>
                <w:szCs w:val="20"/>
              </w:rPr>
              <w:t>n.a</w:t>
            </w:r>
            <w:proofErr w:type="spellEnd"/>
          </w:p>
        </w:tc>
        <w:tc>
          <w:tcPr>
            <w:tcW w:w="7020" w:type="dxa"/>
          </w:tcPr>
          <w:p w:rsidR="00E76F00" w:rsidRPr="00ED3DD0" w:rsidRDefault="00E76F00" w:rsidP="00E76F00">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Overall workshop evaluation - good plus = </w:t>
            </w:r>
            <w:proofErr w:type="spellStart"/>
            <w:r w:rsidRPr="00ED3DD0">
              <w:rPr>
                <w:rFonts w:ascii="Arial" w:hAnsi="Arial" w:cs="Arial"/>
                <w:color w:val="000000" w:themeColor="text1"/>
                <w:sz w:val="20"/>
                <w:szCs w:val="20"/>
              </w:rPr>
              <w:t>n,a</w:t>
            </w:r>
            <w:proofErr w:type="spellEnd"/>
            <w:r w:rsidRPr="00ED3DD0">
              <w:rPr>
                <w:rFonts w:ascii="Arial" w:hAnsi="Arial" w:cs="Arial"/>
                <w:color w:val="000000" w:themeColor="text1"/>
                <w:sz w:val="20"/>
                <w:szCs w:val="20"/>
              </w:rPr>
              <w:t>,</w:t>
            </w:r>
          </w:p>
          <w:p w:rsidR="00A360AC" w:rsidRPr="00ED3DD0" w:rsidRDefault="00E76F00" w:rsidP="00E76F00">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More positive about tackling key challenges = </w:t>
            </w:r>
            <w:proofErr w:type="spellStart"/>
            <w:r w:rsidRPr="00ED3DD0">
              <w:rPr>
                <w:rFonts w:ascii="Arial" w:hAnsi="Arial" w:cs="Arial"/>
                <w:color w:val="000000" w:themeColor="text1"/>
                <w:sz w:val="20"/>
                <w:szCs w:val="20"/>
              </w:rPr>
              <w:t>n.a</w:t>
            </w:r>
            <w:proofErr w:type="spellEnd"/>
            <w:r w:rsidRPr="00ED3DD0">
              <w:rPr>
                <w:rFonts w:ascii="Arial" w:hAnsi="Arial" w:cs="Arial"/>
                <w:color w:val="000000" w:themeColor="text1"/>
                <w:sz w:val="20"/>
                <w:szCs w:val="20"/>
              </w:rPr>
              <w:t>.</w:t>
            </w:r>
          </w:p>
        </w:tc>
      </w:tr>
      <w:tr w:rsidR="00A360AC" w:rsidRPr="00ED3DD0" w:rsidTr="00E76F00">
        <w:tc>
          <w:tcPr>
            <w:tcW w:w="7668" w:type="dxa"/>
          </w:tcPr>
          <w:p w:rsidR="002F3D93" w:rsidRPr="00ED3DD0" w:rsidRDefault="00A360AC" w:rsidP="007C069A">
            <w:pPr>
              <w:pStyle w:val="ListParagraph"/>
              <w:numPr>
                <w:ilvl w:val="0"/>
                <w:numId w:val="27"/>
              </w:numPr>
              <w:spacing w:after="0" w:line="240" w:lineRule="auto"/>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Strengthening intent of neighbouring local authorities in the partner LA locality to engage the VCS in management and delivery of children centre services  </w:t>
            </w:r>
          </w:p>
        </w:tc>
        <w:tc>
          <w:tcPr>
            <w:tcW w:w="810" w:type="dxa"/>
          </w:tcPr>
          <w:p w:rsidR="00A360AC" w:rsidRPr="00ED3DD0" w:rsidRDefault="00A360AC" w:rsidP="00425555">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sym w:font="Wingdings" w:char="F0FC"/>
            </w:r>
            <w:r w:rsidR="00E76F00" w:rsidRPr="00ED3DD0">
              <w:rPr>
                <w:rFonts w:ascii="Arial" w:hAnsi="Arial" w:cs="Arial"/>
                <w:b/>
                <w:color w:val="000000" w:themeColor="text1"/>
                <w:sz w:val="20"/>
                <w:szCs w:val="20"/>
              </w:rPr>
              <w:sym w:font="Wingdings" w:char="F0FC"/>
            </w:r>
          </w:p>
        </w:tc>
        <w:tc>
          <w:tcPr>
            <w:tcW w:w="7020" w:type="dxa"/>
          </w:tcPr>
          <w:p w:rsidR="00A360AC" w:rsidRPr="00ED3DD0" w:rsidRDefault="00E76F00" w:rsidP="00425555">
            <w:pPr>
              <w:spacing w:after="0" w:line="240" w:lineRule="auto"/>
              <w:rPr>
                <w:rFonts w:ascii="Arial" w:hAnsi="Arial" w:cs="Arial"/>
                <w:b/>
                <w:color w:val="000000" w:themeColor="text1"/>
                <w:sz w:val="20"/>
                <w:szCs w:val="20"/>
              </w:rPr>
            </w:pPr>
            <w:r w:rsidRPr="00ED3DD0">
              <w:rPr>
                <w:rFonts w:ascii="Arial" w:hAnsi="Arial" w:cs="Arial"/>
                <w:color w:val="000000" w:themeColor="text1"/>
                <w:sz w:val="20"/>
                <w:szCs w:val="20"/>
              </w:rPr>
              <w:t xml:space="preserve">Dissemination through national and regional sharing    </w:t>
            </w:r>
            <w:r w:rsidR="00A360AC" w:rsidRPr="00ED3DD0">
              <w:rPr>
                <w:rFonts w:ascii="Arial" w:hAnsi="Arial" w:cs="Arial"/>
                <w:b/>
                <w:color w:val="000000" w:themeColor="text1"/>
                <w:sz w:val="20"/>
                <w:szCs w:val="20"/>
              </w:rPr>
              <w:t xml:space="preserve">  </w:t>
            </w:r>
          </w:p>
        </w:tc>
      </w:tr>
      <w:tr w:rsidR="00A360AC" w:rsidRPr="00ED3DD0" w:rsidTr="00E76F00">
        <w:tc>
          <w:tcPr>
            <w:tcW w:w="7668" w:type="dxa"/>
          </w:tcPr>
          <w:p w:rsidR="002F3D93" w:rsidRPr="00ED3DD0" w:rsidRDefault="00A360AC" w:rsidP="007C069A">
            <w:pPr>
              <w:pStyle w:val="ListParagraph"/>
              <w:numPr>
                <w:ilvl w:val="0"/>
                <w:numId w:val="27"/>
              </w:numPr>
              <w:spacing w:after="0" w:line="240" w:lineRule="auto"/>
              <w:rPr>
                <w:rFonts w:ascii="Arial" w:hAnsi="Arial" w:cs="Arial"/>
                <w:color w:val="000000" w:themeColor="text1"/>
                <w:sz w:val="20"/>
                <w:szCs w:val="20"/>
                <w:lang w:val="en-GB"/>
              </w:rPr>
            </w:pPr>
            <w:r w:rsidRPr="00ED3DD0">
              <w:rPr>
                <w:rFonts w:ascii="Arial" w:hAnsi="Arial" w:cs="Arial"/>
                <w:color w:val="000000" w:themeColor="text1"/>
                <w:sz w:val="20"/>
                <w:szCs w:val="20"/>
                <w:lang w:val="en-GB"/>
              </w:rPr>
              <w:t>Strengthening capacity and intent of children centre managers to commission VCS services</w:t>
            </w:r>
          </w:p>
        </w:tc>
        <w:tc>
          <w:tcPr>
            <w:tcW w:w="810" w:type="dxa"/>
          </w:tcPr>
          <w:p w:rsidR="00A360AC" w:rsidRPr="00ED3DD0" w:rsidRDefault="00A360AC" w:rsidP="00425555">
            <w:pPr>
              <w:spacing w:after="0" w:line="240" w:lineRule="auto"/>
              <w:rPr>
                <w:rFonts w:ascii="Arial" w:hAnsi="Arial" w:cs="Arial"/>
                <w:color w:val="000000" w:themeColor="text1"/>
                <w:sz w:val="20"/>
                <w:szCs w:val="20"/>
              </w:rPr>
            </w:pPr>
            <w:proofErr w:type="spellStart"/>
            <w:r w:rsidRPr="00ED3DD0">
              <w:rPr>
                <w:rFonts w:ascii="Arial" w:hAnsi="Arial" w:cs="Arial"/>
                <w:color w:val="000000" w:themeColor="text1"/>
                <w:sz w:val="20"/>
                <w:szCs w:val="20"/>
              </w:rPr>
              <w:t>n.a</w:t>
            </w:r>
            <w:proofErr w:type="spellEnd"/>
            <w:r w:rsidRPr="00ED3DD0">
              <w:rPr>
                <w:rFonts w:ascii="Arial" w:hAnsi="Arial" w:cs="Arial"/>
                <w:color w:val="000000" w:themeColor="text1"/>
                <w:sz w:val="20"/>
                <w:szCs w:val="20"/>
              </w:rPr>
              <w:t>.</w:t>
            </w:r>
          </w:p>
        </w:tc>
        <w:tc>
          <w:tcPr>
            <w:tcW w:w="7020" w:type="dxa"/>
          </w:tcPr>
          <w:p w:rsidR="00A360AC" w:rsidRPr="00ED3DD0" w:rsidRDefault="00A360AC" w:rsidP="00425555">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Overall evaluation - good plus </w:t>
            </w:r>
            <w:proofErr w:type="gramStart"/>
            <w:r w:rsidRPr="00ED3DD0">
              <w:rPr>
                <w:rFonts w:ascii="Arial" w:hAnsi="Arial" w:cs="Arial"/>
                <w:color w:val="000000" w:themeColor="text1"/>
                <w:sz w:val="20"/>
                <w:szCs w:val="20"/>
              </w:rPr>
              <w:t xml:space="preserve">=  </w:t>
            </w:r>
            <w:proofErr w:type="spellStart"/>
            <w:r w:rsidRPr="00ED3DD0">
              <w:rPr>
                <w:rFonts w:ascii="Arial" w:hAnsi="Arial" w:cs="Arial"/>
                <w:color w:val="000000" w:themeColor="text1"/>
                <w:sz w:val="20"/>
                <w:szCs w:val="20"/>
              </w:rPr>
              <w:t>n.a</w:t>
            </w:r>
            <w:proofErr w:type="spellEnd"/>
            <w:proofErr w:type="gramEnd"/>
            <w:r w:rsidRPr="00ED3DD0">
              <w:rPr>
                <w:rFonts w:ascii="Arial" w:hAnsi="Arial" w:cs="Arial"/>
                <w:color w:val="000000" w:themeColor="text1"/>
                <w:sz w:val="20"/>
                <w:szCs w:val="20"/>
              </w:rPr>
              <w:t xml:space="preserve">. </w:t>
            </w:r>
          </w:p>
          <w:p w:rsidR="00A360AC" w:rsidRPr="00ED3DD0" w:rsidRDefault="00A360AC" w:rsidP="00425555">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More positive about tackling key challenges = </w:t>
            </w:r>
            <w:proofErr w:type="spellStart"/>
            <w:r w:rsidRPr="00ED3DD0">
              <w:rPr>
                <w:rFonts w:ascii="Arial" w:hAnsi="Arial" w:cs="Arial"/>
                <w:color w:val="000000" w:themeColor="text1"/>
                <w:sz w:val="20"/>
                <w:szCs w:val="20"/>
              </w:rPr>
              <w:t>n.a</w:t>
            </w:r>
            <w:proofErr w:type="spellEnd"/>
            <w:r w:rsidRPr="00ED3DD0">
              <w:rPr>
                <w:rFonts w:ascii="Arial" w:hAnsi="Arial" w:cs="Arial"/>
                <w:color w:val="000000" w:themeColor="text1"/>
                <w:sz w:val="20"/>
                <w:szCs w:val="20"/>
              </w:rPr>
              <w:t>.</w:t>
            </w:r>
          </w:p>
        </w:tc>
      </w:tr>
    </w:tbl>
    <w:p w:rsidR="00E6021C" w:rsidRPr="00ED3DD0" w:rsidRDefault="00E6021C" w:rsidP="009917F4">
      <w:pPr>
        <w:spacing w:after="0"/>
        <w:ind w:left="-720" w:firstLine="720"/>
        <w:outlineLvl w:val="0"/>
        <w:rPr>
          <w:rFonts w:ascii="Arial" w:hAnsi="Arial" w:cs="Arial"/>
          <w:b/>
          <w:color w:val="000000" w:themeColor="text1"/>
          <w:sz w:val="8"/>
          <w:szCs w:val="24"/>
        </w:rPr>
      </w:pPr>
    </w:p>
    <w:p w:rsidR="00A360AC" w:rsidRPr="00ED3DD0" w:rsidRDefault="00A360AC" w:rsidP="009917F4">
      <w:pPr>
        <w:spacing w:after="0"/>
        <w:ind w:left="-720" w:firstLine="720"/>
        <w:outlineLvl w:val="0"/>
        <w:rPr>
          <w:rFonts w:ascii="Arial" w:hAnsi="Arial" w:cs="Arial"/>
          <w:b/>
          <w:color w:val="000000" w:themeColor="text1"/>
          <w:sz w:val="24"/>
          <w:szCs w:val="24"/>
        </w:rPr>
      </w:pPr>
      <w:r w:rsidRPr="00ED3DD0">
        <w:rPr>
          <w:rFonts w:ascii="Arial" w:hAnsi="Arial" w:cs="Arial"/>
          <w:b/>
          <w:color w:val="000000" w:themeColor="text1"/>
          <w:sz w:val="24"/>
          <w:szCs w:val="24"/>
        </w:rPr>
        <w:t>Presenting Issues</w:t>
      </w:r>
    </w:p>
    <w:p w:rsidR="00842B73" w:rsidRPr="00ED3DD0" w:rsidRDefault="00075A5B" w:rsidP="009917F4">
      <w:pPr>
        <w:spacing w:after="0" w:line="216" w:lineRule="exact"/>
        <w:ind w:right="-20"/>
        <w:rPr>
          <w:rFonts w:ascii="Arial" w:eastAsia="FuturaLT-Book" w:hAnsi="Arial" w:cs="Arial"/>
          <w:color w:val="000000" w:themeColor="text1"/>
          <w:sz w:val="20"/>
        </w:rPr>
      </w:pPr>
      <w:r w:rsidRPr="00ED3DD0">
        <w:rPr>
          <w:rFonts w:ascii="Arial" w:eastAsia="FuturaLT-Book" w:hAnsi="Arial" w:cs="Arial"/>
          <w:color w:val="000000" w:themeColor="text1"/>
          <w:position w:val="1"/>
          <w:sz w:val="20"/>
        </w:rPr>
        <w:t>The Programme clearly opened up</w:t>
      </w:r>
      <w:r w:rsidRPr="00ED3DD0">
        <w:rPr>
          <w:rFonts w:ascii="Arial" w:eastAsia="FuturaLT-Book" w:hAnsi="Arial" w:cs="Arial"/>
          <w:color w:val="000000" w:themeColor="text1"/>
          <w:sz w:val="20"/>
        </w:rPr>
        <w:t xml:space="preserve"> a</w:t>
      </w:r>
      <w:r w:rsidRPr="00ED3DD0">
        <w:rPr>
          <w:rFonts w:ascii="Arial" w:eastAsia="FuturaLT-Book" w:hAnsi="Arial" w:cs="Arial"/>
          <w:color w:val="000000" w:themeColor="text1"/>
          <w:position w:val="1"/>
          <w:sz w:val="20"/>
        </w:rPr>
        <w:t xml:space="preserve"> conversation which needed to be built on, using a range of</w:t>
      </w:r>
      <w:r w:rsidRPr="00ED3DD0">
        <w:rPr>
          <w:rFonts w:ascii="Arial" w:eastAsia="FuturaLT-Book" w:hAnsi="Arial" w:cs="Arial"/>
          <w:color w:val="000000" w:themeColor="text1"/>
          <w:sz w:val="20"/>
        </w:rPr>
        <w:t xml:space="preserve"> </w:t>
      </w:r>
      <w:r w:rsidRPr="00ED3DD0">
        <w:rPr>
          <w:rFonts w:ascii="Arial" w:eastAsia="FuturaLT-Book" w:hAnsi="Arial" w:cs="Arial"/>
          <w:color w:val="000000" w:themeColor="text1"/>
          <w:position w:val="1"/>
          <w:sz w:val="20"/>
        </w:rPr>
        <w:t>pa</w:t>
      </w:r>
      <w:r w:rsidRPr="00ED3DD0">
        <w:rPr>
          <w:rFonts w:ascii="Arial" w:eastAsia="FuturaLT-Book" w:hAnsi="Arial" w:cs="Arial"/>
          <w:color w:val="000000" w:themeColor="text1"/>
          <w:spacing w:val="4"/>
          <w:position w:val="1"/>
          <w:sz w:val="20"/>
        </w:rPr>
        <w:t>r</w:t>
      </w:r>
      <w:r w:rsidRPr="00ED3DD0">
        <w:rPr>
          <w:rFonts w:ascii="Arial" w:eastAsia="FuturaLT-Book" w:hAnsi="Arial" w:cs="Arial"/>
          <w:color w:val="000000" w:themeColor="text1"/>
          <w:position w:val="1"/>
          <w:sz w:val="20"/>
        </w:rPr>
        <w:t>ticipato</w:t>
      </w:r>
      <w:r w:rsidRPr="00ED3DD0">
        <w:rPr>
          <w:rFonts w:ascii="Arial" w:eastAsia="FuturaLT-Book" w:hAnsi="Arial" w:cs="Arial"/>
          <w:color w:val="000000" w:themeColor="text1"/>
          <w:spacing w:val="7"/>
          <w:position w:val="1"/>
          <w:sz w:val="20"/>
        </w:rPr>
        <w:t>r</w:t>
      </w:r>
      <w:r w:rsidRPr="00ED3DD0">
        <w:rPr>
          <w:rFonts w:ascii="Arial" w:eastAsia="FuturaLT-Book" w:hAnsi="Arial" w:cs="Arial"/>
          <w:color w:val="000000" w:themeColor="text1"/>
          <w:position w:val="1"/>
          <w:sz w:val="20"/>
        </w:rPr>
        <w:t>y approaches to build co-production. For the second year Darlington continued with a focus on co-production,</w:t>
      </w:r>
      <w:r w:rsidRPr="00ED3DD0">
        <w:rPr>
          <w:rFonts w:ascii="Arial" w:eastAsia="FuturaLT-Book" w:hAnsi="Arial" w:cs="Arial"/>
          <w:color w:val="000000" w:themeColor="text1"/>
          <w:sz w:val="20"/>
        </w:rPr>
        <w:t xml:space="preserve"> </w:t>
      </w:r>
      <w:r w:rsidRPr="00ED3DD0">
        <w:rPr>
          <w:rFonts w:ascii="Arial" w:eastAsia="FuturaLT-Book" w:hAnsi="Arial" w:cs="Arial"/>
          <w:color w:val="000000" w:themeColor="text1"/>
          <w:position w:val="1"/>
          <w:sz w:val="20"/>
        </w:rPr>
        <w:t>pa</w:t>
      </w:r>
      <w:r w:rsidRPr="00ED3DD0">
        <w:rPr>
          <w:rFonts w:ascii="Arial" w:eastAsia="FuturaLT-Book" w:hAnsi="Arial" w:cs="Arial"/>
          <w:color w:val="000000" w:themeColor="text1"/>
          <w:spacing w:val="4"/>
          <w:position w:val="1"/>
          <w:sz w:val="20"/>
        </w:rPr>
        <w:t>r</w:t>
      </w:r>
      <w:r w:rsidRPr="00ED3DD0">
        <w:rPr>
          <w:rFonts w:ascii="Arial" w:eastAsia="FuturaLT-Book" w:hAnsi="Arial" w:cs="Arial"/>
          <w:color w:val="000000" w:themeColor="text1"/>
          <w:position w:val="1"/>
          <w:sz w:val="20"/>
        </w:rPr>
        <w:t>ticularly unpicking the pre-conditions to effective practice.</w:t>
      </w:r>
    </w:p>
    <w:p w:rsidR="00A360AC" w:rsidRPr="00ED3DD0" w:rsidRDefault="00A360AC" w:rsidP="009917F4">
      <w:pPr>
        <w:spacing w:after="0"/>
        <w:outlineLvl w:val="0"/>
        <w:rPr>
          <w:rFonts w:ascii="Arial" w:hAnsi="Arial" w:cs="Arial"/>
          <w:color w:val="000000" w:themeColor="text1"/>
        </w:rPr>
      </w:pPr>
      <w:r w:rsidRPr="00ED3DD0">
        <w:rPr>
          <w:rFonts w:ascii="Arial" w:hAnsi="Arial" w:cs="Arial"/>
          <w:b/>
          <w:color w:val="000000" w:themeColor="text1"/>
        </w:rPr>
        <w:t>Addressing VCS Commissioning</w:t>
      </w:r>
      <w:r w:rsidR="00487862" w:rsidRPr="00ED3DD0">
        <w:rPr>
          <w:rFonts w:ascii="Arial" w:hAnsi="Arial" w:cs="Arial"/>
          <w:color w:val="000000" w:themeColor="text1"/>
        </w:rPr>
        <w:t xml:space="preserve"> </w:t>
      </w:r>
    </w:p>
    <w:p w:rsidR="00F07663" w:rsidRPr="00ED3DD0" w:rsidRDefault="00E66E59" w:rsidP="009917F4">
      <w:pPr>
        <w:tabs>
          <w:tab w:val="left" w:pos="360"/>
        </w:tabs>
        <w:spacing w:after="0"/>
        <w:rPr>
          <w:rFonts w:ascii="Arial" w:hAnsi="Arial" w:cs="Arial"/>
          <w:color w:val="000000" w:themeColor="text1"/>
          <w:sz w:val="20"/>
        </w:rPr>
      </w:pPr>
      <w:r w:rsidRPr="00ED3DD0">
        <w:rPr>
          <w:rFonts w:ascii="Arial" w:hAnsi="Arial" w:cs="Arial"/>
          <w:color w:val="000000" w:themeColor="text1"/>
          <w:sz w:val="20"/>
        </w:rPr>
        <w:t>Evolution</w:t>
      </w:r>
      <w:r w:rsidR="00E75619">
        <w:rPr>
          <w:rFonts w:ascii="Arial" w:hAnsi="Arial" w:cs="Arial"/>
          <w:color w:val="000000" w:themeColor="text1"/>
          <w:sz w:val="20"/>
        </w:rPr>
        <w:t xml:space="preserve"> is the local CVS and is</w:t>
      </w:r>
      <w:r w:rsidR="00E75619" w:rsidRPr="00ED3DD0">
        <w:rPr>
          <w:rFonts w:ascii="Arial" w:hAnsi="Arial" w:cs="Arial"/>
          <w:color w:val="000000" w:themeColor="text1"/>
          <w:sz w:val="20"/>
        </w:rPr>
        <w:t xml:space="preserve"> </w:t>
      </w:r>
      <w:r w:rsidR="00075A5B" w:rsidRPr="00ED3DD0">
        <w:rPr>
          <w:rFonts w:ascii="Arial" w:hAnsi="Arial" w:cs="Arial"/>
          <w:color w:val="000000" w:themeColor="text1"/>
          <w:sz w:val="20"/>
        </w:rPr>
        <w:t>part of the Transforming Local Infrastructure programme with the Civil Society Unit.</w:t>
      </w:r>
      <w:r w:rsidR="003B4B70">
        <w:rPr>
          <w:rFonts w:ascii="Arial" w:hAnsi="Arial" w:cs="Arial"/>
          <w:color w:val="000000" w:themeColor="text1"/>
          <w:sz w:val="20"/>
        </w:rPr>
        <w:t xml:space="preserve"> </w:t>
      </w:r>
      <w:r w:rsidR="00075A5B" w:rsidRPr="00ED3DD0">
        <w:rPr>
          <w:rFonts w:ascii="Arial" w:hAnsi="Arial" w:cs="Arial"/>
          <w:color w:val="000000" w:themeColor="text1"/>
          <w:sz w:val="20"/>
        </w:rPr>
        <w:t xml:space="preserve">LAs in Tees Valley are likely to explore the benefits of joint commissioning arrangements for specified client groups – e.g. Looked </w:t>
      </w:r>
      <w:proofErr w:type="gramStart"/>
      <w:r w:rsidR="00075A5B" w:rsidRPr="00ED3DD0">
        <w:rPr>
          <w:rFonts w:ascii="Arial" w:hAnsi="Arial" w:cs="Arial"/>
          <w:color w:val="000000" w:themeColor="text1"/>
          <w:sz w:val="20"/>
        </w:rPr>
        <w:t>After</w:t>
      </w:r>
      <w:proofErr w:type="gramEnd"/>
      <w:r w:rsidR="00075A5B" w:rsidRPr="00ED3DD0">
        <w:rPr>
          <w:rFonts w:ascii="Arial" w:hAnsi="Arial" w:cs="Arial"/>
          <w:color w:val="000000" w:themeColor="text1"/>
          <w:sz w:val="20"/>
        </w:rPr>
        <w:t xml:space="preserve"> Children</w:t>
      </w:r>
    </w:p>
    <w:p w:rsidR="00A360AC" w:rsidRPr="00ED3DD0" w:rsidRDefault="00A360AC" w:rsidP="009917F4">
      <w:pPr>
        <w:spacing w:after="0"/>
        <w:outlineLvl w:val="0"/>
        <w:rPr>
          <w:rFonts w:ascii="Arial" w:hAnsi="Arial" w:cs="Arial"/>
          <w:strike/>
          <w:color w:val="000000" w:themeColor="text1"/>
          <w:szCs w:val="24"/>
        </w:rPr>
      </w:pPr>
      <w:r w:rsidRPr="00ED3DD0">
        <w:rPr>
          <w:rFonts w:ascii="Arial" w:hAnsi="Arial" w:cs="Arial"/>
          <w:b/>
          <w:color w:val="000000" w:themeColor="text1"/>
          <w:sz w:val="24"/>
          <w:szCs w:val="24"/>
        </w:rPr>
        <w:t xml:space="preserve">Challenges and opportunities </w:t>
      </w:r>
    </w:p>
    <w:p w:rsidR="00F07663" w:rsidRPr="00ED3DD0" w:rsidRDefault="00E66E59" w:rsidP="009917F4">
      <w:pPr>
        <w:spacing w:after="0" w:line="216" w:lineRule="exact"/>
        <w:ind w:right="58"/>
        <w:rPr>
          <w:rFonts w:ascii="Arial" w:eastAsia="FuturaLT-Light" w:hAnsi="Arial" w:cs="Arial"/>
          <w:color w:val="000000" w:themeColor="text1"/>
          <w:sz w:val="20"/>
        </w:rPr>
      </w:pPr>
      <w:r w:rsidRPr="00ED3DD0">
        <w:rPr>
          <w:rFonts w:ascii="Arial" w:hAnsi="Arial" w:cs="Arial"/>
          <w:color w:val="000000" w:themeColor="text1"/>
          <w:sz w:val="20"/>
        </w:rPr>
        <w:t xml:space="preserve">Given the local needs, bringing in national providers is often a challenge to match delivery methods to local circumstances. A number of resources are coming together over the next year that can contribute to building capacity within the voluntary sector to respond to opportunities within children’s services.  For this reason it was apt to explore methods </w:t>
      </w:r>
      <w:r w:rsidRPr="00ED3DD0">
        <w:rPr>
          <w:rFonts w:ascii="Arial" w:eastAsia="FuturaLT-Light" w:hAnsi="Arial" w:cs="Arial"/>
          <w:color w:val="000000" w:themeColor="text1"/>
          <w:sz w:val="20"/>
        </w:rPr>
        <w:t>of collaboration that could improve</w:t>
      </w:r>
      <w:r w:rsidR="00075A5B" w:rsidRPr="00ED3DD0">
        <w:rPr>
          <w:rFonts w:ascii="Arial" w:eastAsia="FuturaLT-Light" w:hAnsi="Arial" w:cs="Arial"/>
          <w:color w:val="000000" w:themeColor="text1"/>
          <w:sz w:val="20"/>
        </w:rPr>
        <w:t xml:space="preserve"> children</w:t>
      </w:r>
      <w:r w:rsidR="00075A5B" w:rsidRPr="00ED3DD0">
        <w:rPr>
          <w:rFonts w:ascii="Arial" w:eastAsia="FuturaLT-Light" w:hAnsi="Arial" w:cs="Arial"/>
          <w:color w:val="000000" w:themeColor="text1"/>
          <w:spacing w:val="-18"/>
          <w:sz w:val="20"/>
        </w:rPr>
        <w:t>’</w:t>
      </w:r>
      <w:r w:rsidR="00075A5B" w:rsidRPr="00ED3DD0">
        <w:rPr>
          <w:rFonts w:ascii="Arial" w:eastAsia="FuturaLT-Light" w:hAnsi="Arial" w:cs="Arial"/>
          <w:color w:val="000000" w:themeColor="text1"/>
          <w:sz w:val="20"/>
        </w:rPr>
        <w:t>s outcome</w:t>
      </w:r>
      <w:r w:rsidRPr="00ED3DD0">
        <w:rPr>
          <w:rFonts w:ascii="Arial" w:eastAsia="FuturaLT-Light" w:hAnsi="Arial" w:cs="Arial"/>
          <w:color w:val="000000" w:themeColor="text1"/>
          <w:sz w:val="20"/>
        </w:rPr>
        <w:t xml:space="preserve"> as well as the challenges for the VCS in</w:t>
      </w:r>
      <w:r w:rsidR="00075A5B" w:rsidRPr="00ED3DD0">
        <w:rPr>
          <w:rFonts w:ascii="Arial" w:eastAsia="FuturaLT-Light" w:hAnsi="Arial" w:cs="Arial"/>
          <w:color w:val="000000" w:themeColor="text1"/>
          <w:sz w:val="20"/>
        </w:rPr>
        <w:t xml:space="preserve"> work</w:t>
      </w:r>
      <w:r w:rsidRPr="00ED3DD0">
        <w:rPr>
          <w:rFonts w:ascii="Arial" w:eastAsia="FuturaLT-Light" w:hAnsi="Arial" w:cs="Arial"/>
          <w:color w:val="000000" w:themeColor="text1"/>
          <w:sz w:val="20"/>
        </w:rPr>
        <w:t>ing</w:t>
      </w:r>
      <w:r w:rsidR="00075A5B" w:rsidRPr="00ED3DD0">
        <w:rPr>
          <w:rFonts w:ascii="Arial" w:eastAsia="FuturaLT-Light" w:hAnsi="Arial" w:cs="Arial"/>
          <w:color w:val="000000" w:themeColor="text1"/>
          <w:sz w:val="20"/>
        </w:rPr>
        <w:t xml:space="preserve"> collaboratively through a community conso</w:t>
      </w:r>
      <w:r w:rsidR="00075A5B" w:rsidRPr="00ED3DD0">
        <w:rPr>
          <w:rFonts w:ascii="Arial" w:eastAsia="FuturaLT-Light" w:hAnsi="Arial" w:cs="Arial"/>
          <w:color w:val="000000" w:themeColor="text1"/>
          <w:spacing w:val="4"/>
          <w:sz w:val="20"/>
        </w:rPr>
        <w:t>r</w:t>
      </w:r>
      <w:r w:rsidR="00075A5B" w:rsidRPr="00ED3DD0">
        <w:rPr>
          <w:rFonts w:ascii="Arial" w:eastAsia="FuturaLT-Light" w:hAnsi="Arial" w:cs="Arial"/>
          <w:color w:val="000000" w:themeColor="text1"/>
          <w:sz w:val="20"/>
        </w:rPr>
        <w:t>tium t</w:t>
      </w:r>
      <w:r w:rsidRPr="00ED3DD0">
        <w:rPr>
          <w:rFonts w:ascii="Arial" w:eastAsia="FuturaLT-Light" w:hAnsi="Arial" w:cs="Arial"/>
          <w:color w:val="000000" w:themeColor="text1"/>
          <w:sz w:val="20"/>
        </w:rPr>
        <w:t>o deliver services.</w:t>
      </w:r>
    </w:p>
    <w:p w:rsidR="00A360AC" w:rsidRPr="00ED3DD0" w:rsidRDefault="00A360AC" w:rsidP="009917F4">
      <w:pPr>
        <w:spacing w:after="0"/>
        <w:outlineLvl w:val="0"/>
        <w:rPr>
          <w:rFonts w:ascii="Arial" w:hAnsi="Arial" w:cs="Arial"/>
          <w:b/>
          <w:color w:val="000000" w:themeColor="text1"/>
          <w:sz w:val="24"/>
          <w:szCs w:val="24"/>
        </w:rPr>
      </w:pPr>
      <w:r w:rsidRPr="00ED3DD0">
        <w:rPr>
          <w:rFonts w:ascii="Arial" w:hAnsi="Arial" w:cs="Arial"/>
          <w:b/>
          <w:color w:val="000000" w:themeColor="text1"/>
          <w:sz w:val="24"/>
          <w:szCs w:val="24"/>
        </w:rPr>
        <w:t>Impacts and Outcomes</w:t>
      </w:r>
    </w:p>
    <w:p w:rsidR="00487862" w:rsidRPr="00ED3DD0" w:rsidRDefault="00075A5B" w:rsidP="009917F4">
      <w:pPr>
        <w:spacing w:after="0" w:line="216" w:lineRule="exact"/>
        <w:ind w:right="566"/>
        <w:rPr>
          <w:rFonts w:ascii="Arial" w:eastAsia="FuturaLT-Light" w:hAnsi="Arial" w:cs="Arial"/>
          <w:color w:val="000000" w:themeColor="text1"/>
          <w:sz w:val="20"/>
        </w:rPr>
      </w:pPr>
      <w:r w:rsidRPr="00ED3DD0">
        <w:rPr>
          <w:rFonts w:ascii="Arial" w:eastAsia="FuturaLT-Book" w:hAnsi="Arial" w:cs="Arial"/>
          <w:color w:val="000000" w:themeColor="text1"/>
          <w:sz w:val="20"/>
        </w:rPr>
        <w:t>Pe</w:t>
      </w:r>
      <w:r w:rsidRPr="00ED3DD0">
        <w:rPr>
          <w:rFonts w:ascii="Arial" w:eastAsia="FuturaLT-Book" w:hAnsi="Arial" w:cs="Arial"/>
          <w:color w:val="000000" w:themeColor="text1"/>
          <w:spacing w:val="4"/>
          <w:sz w:val="20"/>
        </w:rPr>
        <w:t>r</w:t>
      </w:r>
      <w:r w:rsidRPr="00ED3DD0">
        <w:rPr>
          <w:rFonts w:ascii="Arial" w:eastAsia="FuturaLT-Book" w:hAnsi="Arial" w:cs="Arial"/>
          <w:color w:val="000000" w:themeColor="text1"/>
          <w:sz w:val="20"/>
        </w:rPr>
        <w:t>fo</w:t>
      </w:r>
      <w:r w:rsidRPr="00ED3DD0">
        <w:rPr>
          <w:rFonts w:ascii="Arial" w:eastAsia="FuturaLT-Book" w:hAnsi="Arial" w:cs="Arial"/>
          <w:color w:val="000000" w:themeColor="text1"/>
          <w:spacing w:val="1"/>
          <w:sz w:val="20"/>
        </w:rPr>
        <w:t>r</w:t>
      </w:r>
      <w:r w:rsidRPr="00ED3DD0">
        <w:rPr>
          <w:rFonts w:ascii="Arial" w:eastAsia="FuturaLT-Book" w:hAnsi="Arial" w:cs="Arial"/>
          <w:color w:val="000000" w:themeColor="text1"/>
          <w:sz w:val="20"/>
        </w:rPr>
        <w:t>mance management:</w:t>
      </w:r>
      <w:r w:rsidRPr="00ED3DD0">
        <w:rPr>
          <w:rFonts w:ascii="Arial" w:eastAsia="FuturaLT-Book" w:hAnsi="Arial" w:cs="Arial"/>
          <w:color w:val="000000" w:themeColor="text1"/>
          <w:sz w:val="20"/>
        </w:rPr>
        <w:tab/>
      </w:r>
      <w:r w:rsidRPr="00ED3DD0">
        <w:rPr>
          <w:rFonts w:ascii="Arial" w:eastAsia="FuturaLT-Light" w:hAnsi="Arial" w:cs="Arial"/>
          <w:color w:val="000000" w:themeColor="text1"/>
          <w:sz w:val="20"/>
        </w:rPr>
        <w:t>Address issues for the VCS of advocac</w:t>
      </w:r>
      <w:r w:rsidRPr="00ED3DD0">
        <w:rPr>
          <w:rFonts w:ascii="Arial" w:eastAsia="FuturaLT-Light" w:hAnsi="Arial" w:cs="Arial"/>
          <w:color w:val="000000" w:themeColor="text1"/>
          <w:spacing w:val="-14"/>
          <w:sz w:val="20"/>
        </w:rPr>
        <w:t>y</w:t>
      </w:r>
      <w:r w:rsidRPr="00ED3DD0">
        <w:rPr>
          <w:rFonts w:ascii="Arial" w:eastAsia="FuturaLT-Light" w:hAnsi="Arial" w:cs="Arial"/>
          <w:color w:val="000000" w:themeColor="text1"/>
          <w:sz w:val="20"/>
        </w:rPr>
        <w:t>, competition, fund raising and data protection as they a</w:t>
      </w:r>
      <w:r w:rsidRPr="00ED3DD0">
        <w:rPr>
          <w:rFonts w:ascii="Arial" w:eastAsia="FuturaLT-Light" w:hAnsi="Arial" w:cs="Arial"/>
          <w:color w:val="000000" w:themeColor="text1"/>
          <w:spacing w:val="4"/>
          <w:sz w:val="20"/>
        </w:rPr>
        <w:t>f</w:t>
      </w:r>
      <w:r w:rsidRPr="00ED3DD0">
        <w:rPr>
          <w:rFonts w:ascii="Arial" w:eastAsia="FuturaLT-Light" w:hAnsi="Arial" w:cs="Arial"/>
          <w:color w:val="000000" w:themeColor="text1"/>
          <w:sz w:val="20"/>
        </w:rPr>
        <w:t xml:space="preserve">fect collaborative working </w:t>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000E6711" w:rsidRPr="00ED3DD0">
        <w:rPr>
          <w:rFonts w:ascii="Arial" w:eastAsia="FuturaLT-Light" w:hAnsi="Arial" w:cs="Arial"/>
          <w:color w:val="000000" w:themeColor="text1"/>
          <w:sz w:val="20"/>
        </w:rPr>
        <w:tab/>
      </w:r>
      <w:r w:rsidR="00596F0B"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in se</w:t>
      </w:r>
      <w:r w:rsidRPr="00ED3DD0">
        <w:rPr>
          <w:rFonts w:ascii="Arial" w:eastAsia="FuturaLT-Light" w:hAnsi="Arial" w:cs="Arial"/>
          <w:color w:val="000000" w:themeColor="text1"/>
          <w:spacing w:val="7"/>
          <w:sz w:val="20"/>
        </w:rPr>
        <w:t>r</w:t>
      </w:r>
      <w:r w:rsidRPr="00ED3DD0">
        <w:rPr>
          <w:rFonts w:ascii="Arial" w:eastAsia="FuturaLT-Light" w:hAnsi="Arial" w:cs="Arial"/>
          <w:color w:val="000000" w:themeColor="text1"/>
          <w:sz w:val="20"/>
        </w:rPr>
        <w:t>vice delive</w:t>
      </w:r>
      <w:r w:rsidRPr="00ED3DD0">
        <w:rPr>
          <w:rFonts w:ascii="Arial" w:eastAsia="FuturaLT-Light" w:hAnsi="Arial" w:cs="Arial"/>
          <w:color w:val="000000" w:themeColor="text1"/>
          <w:spacing w:val="7"/>
          <w:sz w:val="20"/>
        </w:rPr>
        <w:t>r</w:t>
      </w:r>
      <w:r w:rsidRPr="00ED3DD0">
        <w:rPr>
          <w:rFonts w:ascii="Arial" w:eastAsia="FuturaLT-Light" w:hAnsi="Arial" w:cs="Arial"/>
          <w:color w:val="000000" w:themeColor="text1"/>
          <w:sz w:val="20"/>
        </w:rPr>
        <w:t>y</w:t>
      </w:r>
    </w:p>
    <w:p w:rsidR="00487862" w:rsidRPr="00ED3DD0" w:rsidRDefault="00487862" w:rsidP="009917F4">
      <w:pPr>
        <w:spacing w:after="0" w:line="110" w:lineRule="exact"/>
        <w:rPr>
          <w:rFonts w:ascii="Arial" w:hAnsi="Arial" w:cs="Arial"/>
          <w:color w:val="000000" w:themeColor="text1"/>
          <w:sz w:val="20"/>
        </w:rPr>
      </w:pPr>
    </w:p>
    <w:p w:rsidR="00487862" w:rsidRPr="00ED3DD0" w:rsidRDefault="00075A5B" w:rsidP="009917F4">
      <w:pPr>
        <w:spacing w:after="0" w:line="216" w:lineRule="exact"/>
        <w:ind w:right="228"/>
        <w:rPr>
          <w:rFonts w:ascii="Arial" w:eastAsia="FuturaLT-Light" w:hAnsi="Arial" w:cs="Arial"/>
          <w:color w:val="000000" w:themeColor="text1"/>
          <w:sz w:val="20"/>
        </w:rPr>
      </w:pPr>
      <w:r w:rsidRPr="00ED3DD0">
        <w:rPr>
          <w:rFonts w:ascii="Arial" w:eastAsia="FuturaLT-Book" w:hAnsi="Arial" w:cs="Arial"/>
          <w:color w:val="000000" w:themeColor="text1"/>
          <w:sz w:val="20"/>
        </w:rPr>
        <w:t xml:space="preserve">Community engagement: </w:t>
      </w:r>
      <w:r w:rsidRPr="00ED3DD0">
        <w:rPr>
          <w:rFonts w:ascii="Arial" w:eastAsia="FuturaLT-Book" w:hAnsi="Arial" w:cs="Arial"/>
          <w:color w:val="000000" w:themeColor="text1"/>
          <w:sz w:val="20"/>
        </w:rPr>
        <w:tab/>
      </w:r>
      <w:r w:rsidRPr="00ED3DD0">
        <w:rPr>
          <w:rFonts w:ascii="Arial" w:eastAsia="FuturaLT-Light" w:hAnsi="Arial" w:cs="Arial"/>
          <w:color w:val="000000" w:themeColor="text1"/>
          <w:sz w:val="20"/>
        </w:rPr>
        <w:t>Pa</w:t>
      </w:r>
      <w:r w:rsidRPr="00ED3DD0">
        <w:rPr>
          <w:rFonts w:ascii="Arial" w:eastAsia="FuturaLT-Light" w:hAnsi="Arial" w:cs="Arial"/>
          <w:color w:val="000000" w:themeColor="text1"/>
          <w:spacing w:val="4"/>
          <w:sz w:val="20"/>
        </w:rPr>
        <w:t>r</w:t>
      </w:r>
      <w:r w:rsidRPr="00ED3DD0">
        <w:rPr>
          <w:rFonts w:ascii="Arial" w:eastAsia="FuturaLT-Light" w:hAnsi="Arial" w:cs="Arial"/>
          <w:color w:val="000000" w:themeColor="text1"/>
          <w:sz w:val="20"/>
        </w:rPr>
        <w:t xml:space="preserve">tners might monitor Darlington Social Capital Network (DSCN) Mapping, county-wide asset based community </w:t>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000E6711" w:rsidRPr="00ED3DD0">
        <w:rPr>
          <w:rFonts w:ascii="Arial" w:eastAsia="FuturaLT-Light" w:hAnsi="Arial" w:cs="Arial"/>
          <w:color w:val="000000" w:themeColor="text1"/>
          <w:sz w:val="20"/>
        </w:rPr>
        <w:tab/>
      </w:r>
      <w:r w:rsidR="000E6711" w:rsidRPr="00ED3DD0">
        <w:rPr>
          <w:rFonts w:ascii="Arial" w:eastAsia="FuturaLT-Light" w:hAnsi="Arial" w:cs="Arial"/>
          <w:color w:val="000000" w:themeColor="text1"/>
          <w:sz w:val="20"/>
        </w:rPr>
        <w:tab/>
      </w:r>
      <w:r w:rsidR="00596F0B"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development, and the involvement of large VCS in a new Community Interest Company</w:t>
      </w:r>
    </w:p>
    <w:p w:rsidR="00487862" w:rsidRPr="00ED3DD0" w:rsidRDefault="00487862" w:rsidP="009917F4">
      <w:pPr>
        <w:spacing w:after="0" w:line="110" w:lineRule="exact"/>
        <w:rPr>
          <w:rFonts w:ascii="Arial" w:hAnsi="Arial" w:cs="Arial"/>
          <w:color w:val="000000" w:themeColor="text1"/>
          <w:sz w:val="20"/>
        </w:rPr>
      </w:pPr>
    </w:p>
    <w:p w:rsidR="00487862" w:rsidRPr="00ED3DD0" w:rsidRDefault="00075A5B" w:rsidP="009917F4">
      <w:pPr>
        <w:spacing w:after="0" w:line="216" w:lineRule="exact"/>
        <w:ind w:right="393"/>
        <w:rPr>
          <w:rFonts w:ascii="Arial" w:eastAsia="FuturaLT-Light" w:hAnsi="Arial" w:cs="Arial"/>
          <w:color w:val="000000" w:themeColor="text1"/>
          <w:sz w:val="20"/>
        </w:rPr>
      </w:pPr>
      <w:r w:rsidRPr="00ED3DD0">
        <w:rPr>
          <w:rFonts w:ascii="Arial" w:eastAsia="FuturaLT-Book" w:hAnsi="Arial" w:cs="Arial"/>
          <w:color w:val="000000" w:themeColor="text1"/>
          <w:sz w:val="20"/>
        </w:rPr>
        <w:t>Pa</w:t>
      </w:r>
      <w:r w:rsidRPr="00ED3DD0">
        <w:rPr>
          <w:rFonts w:ascii="Arial" w:eastAsia="FuturaLT-Book" w:hAnsi="Arial" w:cs="Arial"/>
          <w:color w:val="000000" w:themeColor="text1"/>
          <w:spacing w:val="4"/>
          <w:sz w:val="20"/>
        </w:rPr>
        <w:t>r</w:t>
      </w:r>
      <w:r w:rsidRPr="00ED3DD0">
        <w:rPr>
          <w:rFonts w:ascii="Arial" w:eastAsia="FuturaLT-Book" w:hAnsi="Arial" w:cs="Arial"/>
          <w:color w:val="000000" w:themeColor="text1"/>
          <w:sz w:val="20"/>
        </w:rPr>
        <w:t xml:space="preserve">tnership working: </w:t>
      </w:r>
      <w:r w:rsidRPr="00ED3DD0">
        <w:rPr>
          <w:rFonts w:ascii="Arial" w:eastAsia="FuturaLT-Book" w:hAnsi="Arial" w:cs="Arial"/>
          <w:color w:val="000000" w:themeColor="text1"/>
          <w:sz w:val="20"/>
        </w:rPr>
        <w:tab/>
      </w:r>
      <w:r w:rsidRPr="00ED3DD0">
        <w:rPr>
          <w:rFonts w:ascii="Arial" w:eastAsia="FuturaLT-Book" w:hAnsi="Arial" w:cs="Arial"/>
          <w:color w:val="000000" w:themeColor="text1"/>
          <w:sz w:val="20"/>
        </w:rPr>
        <w:tab/>
      </w:r>
      <w:r w:rsidRPr="00ED3DD0">
        <w:rPr>
          <w:rFonts w:ascii="Arial" w:eastAsia="FuturaLT-Light" w:hAnsi="Arial" w:cs="Arial"/>
          <w:color w:val="000000" w:themeColor="text1"/>
          <w:sz w:val="20"/>
        </w:rPr>
        <w:t xml:space="preserve">Continue to build on the willingness of the VCS to work collaboratively and the existing strong relationship between public </w:t>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000E6711" w:rsidRPr="00ED3DD0">
        <w:rPr>
          <w:rFonts w:ascii="Arial" w:eastAsia="FuturaLT-Light" w:hAnsi="Arial" w:cs="Arial"/>
          <w:color w:val="000000" w:themeColor="text1"/>
          <w:sz w:val="20"/>
        </w:rPr>
        <w:tab/>
      </w:r>
      <w:r w:rsidR="000E6711" w:rsidRPr="00ED3DD0">
        <w:rPr>
          <w:rFonts w:ascii="Arial" w:eastAsia="FuturaLT-Light" w:hAnsi="Arial" w:cs="Arial"/>
          <w:color w:val="000000" w:themeColor="text1"/>
          <w:sz w:val="20"/>
        </w:rPr>
        <w:tab/>
      </w:r>
      <w:r w:rsidR="00596F0B" w:rsidRPr="00ED3DD0">
        <w:rPr>
          <w:rFonts w:ascii="Arial" w:eastAsia="FuturaLT-Light" w:hAnsi="Arial" w:cs="Arial"/>
          <w:color w:val="000000" w:themeColor="text1"/>
          <w:sz w:val="20"/>
        </w:rPr>
        <w:tab/>
      </w:r>
      <w:r w:rsidR="00596F0B"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and volunta</w:t>
      </w:r>
      <w:r w:rsidRPr="00ED3DD0">
        <w:rPr>
          <w:rFonts w:ascii="Arial" w:eastAsia="FuturaLT-Light" w:hAnsi="Arial" w:cs="Arial"/>
          <w:color w:val="000000" w:themeColor="text1"/>
          <w:spacing w:val="7"/>
          <w:sz w:val="20"/>
        </w:rPr>
        <w:t>r</w:t>
      </w:r>
      <w:r w:rsidRPr="00ED3DD0">
        <w:rPr>
          <w:rFonts w:ascii="Arial" w:eastAsia="FuturaLT-Light" w:hAnsi="Arial" w:cs="Arial"/>
          <w:color w:val="000000" w:themeColor="text1"/>
          <w:sz w:val="20"/>
        </w:rPr>
        <w:t>y sectors with respect for the VCS role as representing parents and community</w:t>
      </w:r>
    </w:p>
    <w:p w:rsidR="00487862" w:rsidRPr="00ED3DD0" w:rsidRDefault="00487862" w:rsidP="009917F4">
      <w:pPr>
        <w:spacing w:after="0" w:line="110" w:lineRule="exact"/>
        <w:rPr>
          <w:rFonts w:ascii="Arial" w:hAnsi="Arial" w:cs="Arial"/>
          <w:color w:val="000000" w:themeColor="text1"/>
          <w:sz w:val="20"/>
        </w:rPr>
      </w:pPr>
    </w:p>
    <w:p w:rsidR="00487862" w:rsidRPr="00ED3DD0" w:rsidRDefault="00075A5B" w:rsidP="009917F4">
      <w:pPr>
        <w:spacing w:after="0" w:line="216" w:lineRule="exact"/>
        <w:ind w:right="243"/>
        <w:rPr>
          <w:rFonts w:ascii="Arial" w:eastAsia="FuturaLT-Light" w:hAnsi="Arial" w:cs="Arial"/>
          <w:color w:val="000000" w:themeColor="text1"/>
          <w:sz w:val="20"/>
        </w:rPr>
      </w:pPr>
      <w:r w:rsidRPr="00ED3DD0">
        <w:rPr>
          <w:rFonts w:ascii="Arial" w:eastAsia="FuturaLT-Book" w:hAnsi="Arial" w:cs="Arial"/>
          <w:color w:val="000000" w:themeColor="text1"/>
          <w:sz w:val="20"/>
        </w:rPr>
        <w:t xml:space="preserve">Darlington offer and vision: </w:t>
      </w:r>
      <w:r w:rsidRPr="00ED3DD0">
        <w:rPr>
          <w:rFonts w:ascii="Arial" w:eastAsia="FuturaLT-Book" w:hAnsi="Arial" w:cs="Arial"/>
          <w:color w:val="000000" w:themeColor="text1"/>
          <w:sz w:val="20"/>
        </w:rPr>
        <w:tab/>
      </w:r>
      <w:r w:rsidRPr="00ED3DD0">
        <w:rPr>
          <w:rFonts w:ascii="Arial" w:eastAsia="FuturaLT-Light" w:hAnsi="Arial" w:cs="Arial"/>
          <w:color w:val="000000" w:themeColor="text1"/>
          <w:sz w:val="20"/>
        </w:rPr>
        <w:t xml:space="preserve">LA could commit to a VCS tendering process, reviewing commissioning and procurement arrangements to </w:t>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000E6711" w:rsidRPr="00ED3DD0">
        <w:rPr>
          <w:rFonts w:ascii="Arial" w:eastAsia="FuturaLT-Light" w:hAnsi="Arial" w:cs="Arial"/>
          <w:color w:val="000000" w:themeColor="text1"/>
          <w:sz w:val="20"/>
        </w:rPr>
        <w:tab/>
      </w:r>
      <w:r w:rsidR="00596F0B"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accommodate the local VCS and improve dialogue</w:t>
      </w:r>
    </w:p>
    <w:p w:rsidR="00487862" w:rsidRPr="00ED3DD0" w:rsidRDefault="00487862" w:rsidP="009917F4">
      <w:pPr>
        <w:spacing w:after="0" w:line="110" w:lineRule="exact"/>
        <w:rPr>
          <w:rFonts w:ascii="Arial" w:hAnsi="Arial" w:cs="Arial"/>
          <w:color w:val="000000" w:themeColor="text1"/>
          <w:sz w:val="20"/>
        </w:rPr>
      </w:pPr>
    </w:p>
    <w:p w:rsidR="00487862" w:rsidRPr="00ED3DD0" w:rsidRDefault="00075A5B" w:rsidP="009917F4">
      <w:pPr>
        <w:spacing w:after="0" w:line="216" w:lineRule="exact"/>
        <w:ind w:right="426"/>
        <w:rPr>
          <w:rFonts w:ascii="Arial" w:eastAsia="FuturaLT-Light" w:hAnsi="Arial" w:cs="Arial"/>
          <w:color w:val="000000" w:themeColor="text1"/>
          <w:sz w:val="20"/>
        </w:rPr>
      </w:pPr>
      <w:r w:rsidRPr="00ED3DD0">
        <w:rPr>
          <w:rFonts w:ascii="Arial" w:eastAsia="FuturaLT-Book" w:hAnsi="Arial" w:cs="Arial"/>
          <w:color w:val="000000" w:themeColor="text1"/>
          <w:sz w:val="20"/>
        </w:rPr>
        <w:t>Localised commissioning:</w:t>
      </w:r>
      <w:r w:rsidRPr="00ED3DD0">
        <w:rPr>
          <w:rFonts w:ascii="Arial" w:eastAsia="FuturaLT-Book" w:hAnsi="Arial" w:cs="Arial"/>
          <w:color w:val="000000" w:themeColor="text1"/>
          <w:sz w:val="20"/>
        </w:rPr>
        <w:tab/>
      </w:r>
      <w:r w:rsidRPr="00ED3DD0">
        <w:rPr>
          <w:rFonts w:ascii="Arial" w:eastAsia="FuturaLT-Light" w:hAnsi="Arial" w:cs="Arial"/>
          <w:color w:val="000000" w:themeColor="text1"/>
          <w:sz w:val="20"/>
        </w:rPr>
        <w:t>VCS (Evolution) to continue the process of becoming commissioning ready; VCS moving to conso</w:t>
      </w:r>
      <w:r w:rsidRPr="00ED3DD0">
        <w:rPr>
          <w:rFonts w:ascii="Arial" w:eastAsia="FuturaLT-Light" w:hAnsi="Arial" w:cs="Arial"/>
          <w:color w:val="000000" w:themeColor="text1"/>
          <w:spacing w:val="4"/>
          <w:sz w:val="20"/>
        </w:rPr>
        <w:t>r</w:t>
      </w:r>
      <w:r w:rsidRPr="00ED3DD0">
        <w:rPr>
          <w:rFonts w:ascii="Arial" w:eastAsia="FuturaLT-Light" w:hAnsi="Arial" w:cs="Arial"/>
          <w:color w:val="000000" w:themeColor="text1"/>
          <w:sz w:val="20"/>
        </w:rPr>
        <w:t>tium fo</w:t>
      </w:r>
      <w:r w:rsidRPr="00ED3DD0">
        <w:rPr>
          <w:rFonts w:ascii="Arial" w:eastAsia="FuturaLT-Light" w:hAnsi="Arial" w:cs="Arial"/>
          <w:color w:val="000000" w:themeColor="text1"/>
          <w:spacing w:val="1"/>
          <w:sz w:val="20"/>
        </w:rPr>
        <w:t>r</w:t>
      </w:r>
      <w:r w:rsidRPr="00ED3DD0">
        <w:rPr>
          <w:rFonts w:ascii="Arial" w:eastAsia="FuturaLT-Light" w:hAnsi="Arial" w:cs="Arial"/>
          <w:color w:val="000000" w:themeColor="text1"/>
          <w:sz w:val="20"/>
        </w:rPr>
        <w:t xml:space="preserve">mation for </w:t>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000E6711" w:rsidRPr="00ED3DD0">
        <w:rPr>
          <w:rFonts w:ascii="Arial" w:eastAsia="FuturaLT-Light" w:hAnsi="Arial" w:cs="Arial"/>
          <w:color w:val="000000" w:themeColor="text1"/>
          <w:sz w:val="20"/>
        </w:rPr>
        <w:tab/>
      </w:r>
      <w:r w:rsidR="00596F0B" w:rsidRPr="00ED3DD0">
        <w:rPr>
          <w:rFonts w:ascii="Arial" w:eastAsia="FuturaLT-Light" w:hAnsi="Arial" w:cs="Arial"/>
          <w:color w:val="000000" w:themeColor="text1"/>
          <w:sz w:val="20"/>
        </w:rPr>
        <w:tab/>
      </w:r>
      <w:r w:rsidR="00596F0B"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October</w:t>
      </w:r>
    </w:p>
    <w:p w:rsidR="00487862" w:rsidRPr="00ED3DD0" w:rsidRDefault="00487862" w:rsidP="009917F4">
      <w:pPr>
        <w:spacing w:after="0" w:line="110" w:lineRule="exact"/>
        <w:rPr>
          <w:rFonts w:ascii="Arial" w:hAnsi="Arial" w:cs="Arial"/>
          <w:color w:val="000000" w:themeColor="text1"/>
          <w:sz w:val="20"/>
        </w:rPr>
      </w:pPr>
    </w:p>
    <w:p w:rsidR="00487862" w:rsidRPr="00ED3DD0" w:rsidRDefault="00361320" w:rsidP="009917F4">
      <w:pPr>
        <w:spacing w:after="0" w:line="216" w:lineRule="exact"/>
        <w:ind w:right="231"/>
        <w:rPr>
          <w:rFonts w:ascii="Arial" w:eastAsia="FuturaLT-Light" w:hAnsi="Arial" w:cs="Arial"/>
          <w:color w:val="000000" w:themeColor="text1"/>
          <w:sz w:val="20"/>
        </w:rPr>
      </w:pPr>
      <w:r w:rsidRPr="00361320">
        <w:rPr>
          <w:rFonts w:ascii="Arial" w:eastAsiaTheme="minorHAnsi" w:hAnsi="Arial" w:cs="Arial"/>
          <w:noProof/>
          <w:color w:val="000000" w:themeColor="text1"/>
          <w:sz w:val="20"/>
          <w:lang w:eastAsia="en-GB"/>
        </w:rPr>
        <w:pict>
          <v:group id="Group 4" o:spid="_x0000_s1028" style="position:absolute;margin-left:303.65pt;margin-top:50.25pt;width:270.8pt;height:275.3pt;z-index:-251764736;mso-position-horizontal-relative:page" coordorigin="6073,1005" coordsize="5416,5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">
            <v:shape id="Freeform 5" o:spid="_x0000_s1029" style="position:absolute;left:6073;top:1005;width:5416;height:5506;visibility:visible;mso-wrap-style:square;v-text-anchor:top" coordsize="5416,5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TeD78A&#10;AADbAAAADwAAAGRycy9kb3ducmV2LnhtbERPy2oCMRTdC/2HcAvdSE2qIGU0ihWEIqj4+IDL5DoZ&#10;nNwMSdTx781CcHk47+m8c424UYi1Zw0/AwWCuPSm5krD6bj6/gURE7LBxjNpeFCE+eyjN8XC+Dvv&#10;6XZIlcghHAvUYFNqCyljaclhHPiWOHNnHxymDEMlTcB7DneNHCo1lg5rzg0WW1paKi+Hq9OwXG/U&#10;LoatdNt47KfN6O/Eymr99dktJiASdektfrn/jYZhXp+/5B8gZ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FN4PvwAAANsAAAAPAAAAAAAAAAAAAAAAAJgCAABkcnMvZG93bnJl&#10;di54bWxQSwUGAAAAAAQABAD1AAAAhAMAAAAA&#10;" path="m,5507r5416,l5416,,,,,5507xe" filled="f" strokecolor="#e6e7e8" strokeweight="2pt">
              <v:path arrowok="t" o:connecttype="custom" o:connectlocs="0,6512;5416,6512;5416,1005;0,1005;0,6512" o:connectangles="0,0,0,0,0"/>
            </v:shape>
            <w10:wrap anchorx="page"/>
          </v:group>
        </w:pict>
      </w:r>
      <w:r w:rsidR="00075A5B" w:rsidRPr="00ED3DD0">
        <w:rPr>
          <w:rFonts w:ascii="Arial" w:eastAsia="FuturaLT-Book" w:hAnsi="Arial" w:cs="Arial"/>
          <w:color w:val="000000" w:themeColor="text1"/>
          <w:sz w:val="20"/>
        </w:rPr>
        <w:t>Change management:</w:t>
      </w:r>
      <w:r w:rsidR="00075A5B" w:rsidRPr="00ED3DD0">
        <w:rPr>
          <w:rFonts w:ascii="Arial" w:eastAsia="FuturaLT-Book" w:hAnsi="Arial" w:cs="Arial"/>
          <w:color w:val="000000" w:themeColor="text1"/>
          <w:sz w:val="20"/>
        </w:rPr>
        <w:tab/>
      </w:r>
      <w:r w:rsidR="000E6711" w:rsidRPr="00ED3DD0">
        <w:rPr>
          <w:rFonts w:ascii="Arial" w:eastAsia="FuturaLT-Book" w:hAnsi="Arial" w:cs="Arial"/>
          <w:color w:val="000000" w:themeColor="text1"/>
          <w:sz w:val="20"/>
        </w:rPr>
        <w:tab/>
      </w:r>
      <w:r w:rsidR="00075A5B" w:rsidRPr="00ED3DD0">
        <w:rPr>
          <w:rFonts w:ascii="Arial" w:eastAsia="FuturaLT-Book" w:hAnsi="Arial" w:cs="Arial"/>
          <w:color w:val="000000" w:themeColor="text1"/>
          <w:sz w:val="20"/>
        </w:rPr>
        <w:t>L</w:t>
      </w:r>
      <w:r w:rsidR="00075A5B" w:rsidRPr="00ED3DD0">
        <w:rPr>
          <w:rFonts w:ascii="Arial" w:eastAsia="FuturaLT-Light" w:hAnsi="Arial" w:cs="Arial"/>
          <w:color w:val="000000" w:themeColor="text1"/>
          <w:sz w:val="20"/>
        </w:rPr>
        <w:t>A to continue to manage the change from se</w:t>
      </w:r>
      <w:r w:rsidR="00075A5B" w:rsidRPr="00ED3DD0">
        <w:rPr>
          <w:rFonts w:ascii="Arial" w:eastAsia="FuturaLT-Light" w:hAnsi="Arial" w:cs="Arial"/>
          <w:color w:val="000000" w:themeColor="text1"/>
          <w:spacing w:val="7"/>
          <w:sz w:val="20"/>
        </w:rPr>
        <w:t>r</w:t>
      </w:r>
      <w:r w:rsidR="00075A5B" w:rsidRPr="00ED3DD0">
        <w:rPr>
          <w:rFonts w:ascii="Arial" w:eastAsia="FuturaLT-Light" w:hAnsi="Arial" w:cs="Arial"/>
          <w:color w:val="000000" w:themeColor="text1"/>
          <w:sz w:val="20"/>
        </w:rPr>
        <w:t>vice provider to facilitator for local pa</w:t>
      </w:r>
      <w:r w:rsidR="00075A5B" w:rsidRPr="00ED3DD0">
        <w:rPr>
          <w:rFonts w:ascii="Arial" w:eastAsia="FuturaLT-Light" w:hAnsi="Arial" w:cs="Arial"/>
          <w:color w:val="000000" w:themeColor="text1"/>
          <w:spacing w:val="4"/>
          <w:sz w:val="20"/>
        </w:rPr>
        <w:t>r</w:t>
      </w:r>
      <w:r w:rsidR="00075A5B" w:rsidRPr="00ED3DD0">
        <w:rPr>
          <w:rFonts w:ascii="Arial" w:eastAsia="FuturaLT-Light" w:hAnsi="Arial" w:cs="Arial"/>
          <w:color w:val="000000" w:themeColor="text1"/>
          <w:sz w:val="20"/>
        </w:rPr>
        <w:t>tnerships providing se</w:t>
      </w:r>
      <w:r w:rsidR="00075A5B" w:rsidRPr="00ED3DD0">
        <w:rPr>
          <w:rFonts w:ascii="Arial" w:eastAsia="FuturaLT-Light" w:hAnsi="Arial" w:cs="Arial"/>
          <w:color w:val="000000" w:themeColor="text1"/>
          <w:spacing w:val="7"/>
          <w:sz w:val="20"/>
        </w:rPr>
        <w:t>r</w:t>
      </w:r>
      <w:r w:rsidR="00075A5B" w:rsidRPr="00ED3DD0">
        <w:rPr>
          <w:rFonts w:ascii="Arial" w:eastAsia="FuturaLT-Light" w:hAnsi="Arial" w:cs="Arial"/>
          <w:color w:val="000000" w:themeColor="text1"/>
          <w:sz w:val="20"/>
        </w:rPr>
        <w:t>vices</w:t>
      </w:r>
    </w:p>
    <w:p w:rsidR="009917F4" w:rsidRPr="00ED3DD0" w:rsidRDefault="009917F4" w:rsidP="009917F4">
      <w:pPr>
        <w:spacing w:after="0" w:line="216" w:lineRule="exact"/>
        <w:ind w:right="231"/>
        <w:rPr>
          <w:rFonts w:ascii="Arial" w:eastAsia="FuturaLT-Light" w:hAnsi="Arial" w:cs="Arial"/>
          <w:color w:val="000000" w:themeColor="text1"/>
          <w:sz w:val="20"/>
        </w:rPr>
      </w:pPr>
    </w:p>
    <w:p w:rsidR="009917F4" w:rsidRPr="00ED3DD0" w:rsidRDefault="009917F4" w:rsidP="009917F4">
      <w:pPr>
        <w:spacing w:after="0" w:line="216" w:lineRule="exact"/>
        <w:ind w:right="231"/>
        <w:rPr>
          <w:rFonts w:ascii="Arial" w:eastAsia="FuturaLT-Light" w:hAnsi="Arial" w:cs="Arial"/>
          <w:color w:val="000000" w:themeColor="text1"/>
          <w:sz w:val="20"/>
        </w:rPr>
      </w:pPr>
    </w:p>
    <w:p w:rsidR="00AB0296" w:rsidRDefault="00AB0296" w:rsidP="009917F4">
      <w:pPr>
        <w:spacing w:after="0" w:line="216" w:lineRule="exact"/>
        <w:ind w:right="231"/>
        <w:rPr>
          <w:rFonts w:ascii="Arial" w:eastAsia="FuturaLT-Light" w:hAnsi="Arial" w:cs="Arial"/>
          <w:color w:val="000000" w:themeColor="text1"/>
          <w:sz w:val="20"/>
        </w:rPr>
      </w:pPr>
    </w:p>
    <w:p w:rsidR="008900E7" w:rsidRPr="00ED3DD0" w:rsidRDefault="008900E7" w:rsidP="009917F4">
      <w:pPr>
        <w:spacing w:after="0" w:line="216" w:lineRule="exact"/>
        <w:ind w:right="231"/>
        <w:rPr>
          <w:rFonts w:ascii="Arial" w:eastAsia="FuturaLT-Light" w:hAnsi="Arial" w:cs="Arial"/>
          <w:color w:val="000000" w:themeColor="text1"/>
          <w:sz w:val="20"/>
        </w:rPr>
      </w:pPr>
    </w:p>
    <w:p w:rsidR="00E6021C" w:rsidRPr="00ED3DD0" w:rsidRDefault="00E6021C" w:rsidP="009917F4">
      <w:pPr>
        <w:spacing w:after="0" w:line="216" w:lineRule="exact"/>
        <w:ind w:right="231"/>
        <w:rPr>
          <w:rFonts w:ascii="Arial" w:eastAsia="FuturaLT-Light" w:hAnsi="Arial" w:cs="Arial"/>
          <w:color w:val="000000" w:themeColor="text1"/>
          <w:sz w:val="20"/>
        </w:rPr>
      </w:pPr>
    </w:p>
    <w:p w:rsidR="009917F4" w:rsidRPr="00ED3DD0" w:rsidRDefault="009917F4" w:rsidP="009917F4">
      <w:pPr>
        <w:spacing w:after="0" w:line="216" w:lineRule="exact"/>
        <w:ind w:right="231"/>
        <w:rPr>
          <w:rFonts w:ascii="Arial" w:eastAsia="FuturaLT-Light" w:hAnsi="Arial" w:cs="Arial"/>
          <w:color w:val="000000" w:themeColor="text1"/>
          <w:sz w:val="20"/>
        </w:rPr>
      </w:pPr>
    </w:p>
    <w:p w:rsidR="00227BAA" w:rsidRPr="00ED3DD0" w:rsidRDefault="00A360AC" w:rsidP="007C069A">
      <w:pPr>
        <w:pStyle w:val="ListParagraph"/>
        <w:numPr>
          <w:ilvl w:val="1"/>
          <w:numId w:val="15"/>
        </w:numPr>
        <w:spacing w:after="0"/>
        <w:ind w:hanging="792"/>
        <w:rPr>
          <w:rFonts w:ascii="Arial" w:hAnsi="Arial" w:cs="Arial"/>
          <w:b/>
          <w:color w:val="000000" w:themeColor="text1"/>
          <w:sz w:val="24"/>
          <w:szCs w:val="24"/>
          <w:lang w:val="en-GB"/>
        </w:rPr>
      </w:pPr>
      <w:r w:rsidRPr="00ED3DD0">
        <w:rPr>
          <w:rFonts w:ascii="Arial" w:hAnsi="Arial" w:cs="Arial"/>
          <w:b/>
          <w:color w:val="000000" w:themeColor="text1"/>
          <w:sz w:val="24"/>
          <w:szCs w:val="24"/>
          <w:lang w:val="en-GB"/>
        </w:rPr>
        <w:t>Royal Borough of Greenwich:  Evaluation</w:t>
      </w:r>
      <w:r w:rsidRPr="00ED3DD0">
        <w:rPr>
          <w:rFonts w:ascii="Arial" w:hAnsi="Arial" w:cs="Arial"/>
          <w:color w:val="000000" w:themeColor="text1"/>
          <w:sz w:val="24"/>
          <w:szCs w:val="24"/>
          <w:lang w:val="en-GB"/>
        </w:rPr>
        <w:t xml:space="preserve"> </w:t>
      </w:r>
    </w:p>
    <w:p w:rsidR="00E6021C" w:rsidRPr="00ED3DD0" w:rsidRDefault="00E6021C" w:rsidP="007C069A">
      <w:pPr>
        <w:pStyle w:val="ListParagraph"/>
        <w:numPr>
          <w:ilvl w:val="1"/>
          <w:numId w:val="15"/>
        </w:numPr>
        <w:spacing w:after="0"/>
        <w:ind w:hanging="792"/>
        <w:rPr>
          <w:rFonts w:ascii="Arial" w:hAnsi="Arial" w:cs="Arial"/>
          <w:b/>
          <w:color w:val="000000" w:themeColor="text1"/>
          <w:sz w:val="24"/>
          <w:szCs w:val="24"/>
          <w:lang w:val="en-GB"/>
        </w:rPr>
      </w:pPr>
      <w:r w:rsidRPr="00ED3DD0">
        <w:rPr>
          <w:rFonts w:ascii="Arial" w:hAnsi="Arial" w:cs="Arial"/>
          <w:color w:val="000000" w:themeColor="text1"/>
          <w:sz w:val="20"/>
          <w:szCs w:val="20"/>
          <w:lang w:val="en-GB"/>
        </w:rPr>
        <w:t xml:space="preserve">The Programme worked with Royal Greenwich to </w:t>
      </w:r>
      <w:r w:rsidRPr="00ED3DD0">
        <w:rPr>
          <w:rFonts w:ascii="Arial" w:eastAsia="FuturaLT-Light" w:hAnsi="Arial" w:cs="Arial"/>
          <w:color w:val="231F20"/>
          <w:sz w:val="20"/>
          <w:szCs w:val="20"/>
          <w:lang w:val="en-GB"/>
        </w:rPr>
        <w:t>identifying ways to take fo</w:t>
      </w:r>
      <w:r w:rsidRPr="00ED3DD0">
        <w:rPr>
          <w:rFonts w:ascii="Arial" w:eastAsia="FuturaLT-Light" w:hAnsi="Arial" w:cs="Arial"/>
          <w:color w:val="231F20"/>
          <w:spacing w:val="7"/>
          <w:sz w:val="20"/>
          <w:szCs w:val="20"/>
          <w:lang w:val="en-GB"/>
        </w:rPr>
        <w:t>r</w:t>
      </w:r>
      <w:r w:rsidRPr="00ED3DD0">
        <w:rPr>
          <w:rFonts w:ascii="Arial" w:eastAsia="FuturaLT-Light" w:hAnsi="Arial" w:cs="Arial"/>
          <w:color w:val="231F20"/>
          <w:sz w:val="20"/>
          <w:szCs w:val="20"/>
          <w:lang w:val="en-GB"/>
        </w:rPr>
        <w:t>ward the positive proposals for improving joint working and to feedback an action plan to the workshop pa</w:t>
      </w:r>
      <w:r w:rsidRPr="00ED3DD0">
        <w:rPr>
          <w:rFonts w:ascii="Arial" w:eastAsia="FuturaLT-Light" w:hAnsi="Arial" w:cs="Arial"/>
          <w:color w:val="231F20"/>
          <w:spacing w:val="4"/>
          <w:sz w:val="20"/>
          <w:szCs w:val="20"/>
          <w:lang w:val="en-GB"/>
        </w:rPr>
        <w:t>r</w:t>
      </w:r>
      <w:r w:rsidRPr="00ED3DD0">
        <w:rPr>
          <w:rFonts w:ascii="Arial" w:eastAsia="FuturaLT-Light" w:hAnsi="Arial" w:cs="Arial"/>
          <w:color w:val="231F20"/>
          <w:sz w:val="20"/>
          <w:szCs w:val="20"/>
          <w:lang w:val="en-GB"/>
        </w:rPr>
        <w:t>ticipants and to the VCS and children</w:t>
      </w:r>
      <w:r w:rsidRPr="00ED3DD0">
        <w:rPr>
          <w:rFonts w:ascii="Arial" w:eastAsia="FuturaLT-Light" w:hAnsi="Arial" w:cs="Arial"/>
          <w:color w:val="231F20"/>
          <w:spacing w:val="-18"/>
          <w:sz w:val="20"/>
          <w:szCs w:val="20"/>
          <w:lang w:val="en-GB"/>
        </w:rPr>
        <w:t>’</w:t>
      </w:r>
      <w:r w:rsidRPr="00ED3DD0">
        <w:rPr>
          <w:rFonts w:ascii="Arial" w:eastAsia="FuturaLT-Light" w:hAnsi="Arial" w:cs="Arial"/>
          <w:color w:val="231F20"/>
          <w:sz w:val="20"/>
          <w:szCs w:val="20"/>
          <w:lang w:val="en-GB"/>
        </w:rPr>
        <w:t>s centres across the borough.</w:t>
      </w:r>
      <w:r w:rsidR="00227BAA" w:rsidRPr="00ED3DD0">
        <w:rPr>
          <w:rFonts w:ascii="Arial" w:eastAsia="FuturaLT-Light" w:hAnsi="Arial" w:cs="Arial"/>
          <w:color w:val="000000" w:themeColor="text1"/>
          <w:sz w:val="20"/>
          <w:lang w:val="en-GB"/>
        </w:rPr>
        <w:t xml:space="preserve"> Ten VCS took part in an online engagement survey in September 2012. More than 34 local authority professionals, VCS representatives including GAVS (Greenwich Association of Voluntary Services) and children’s centre managers took part in one workshop event in October 2012.</w:t>
      </w:r>
      <w:r w:rsidR="00227BAA" w:rsidRPr="00ED3DD0">
        <w:rPr>
          <w:rFonts w:ascii="Arial" w:hAnsi="Arial" w:cs="Arial"/>
          <w:b/>
          <w:color w:val="000000" w:themeColor="text1"/>
          <w:sz w:val="24"/>
          <w:szCs w:val="24"/>
          <w:lang w:val="en-GB"/>
        </w:rPr>
        <w:t xml:space="preserve"> </w:t>
      </w:r>
      <w:r w:rsidRPr="00ED3DD0">
        <w:rPr>
          <w:rFonts w:ascii="Arial" w:eastAsia="FuturaLT-Light" w:hAnsi="Arial" w:cs="Arial"/>
          <w:color w:val="231F20"/>
          <w:sz w:val="20"/>
          <w:szCs w:val="20"/>
          <w:lang w:val="en-GB"/>
        </w:rPr>
        <w:t xml:space="preserve">These </w:t>
      </w:r>
      <w:r w:rsidR="00227BAA" w:rsidRPr="00ED3DD0">
        <w:rPr>
          <w:rFonts w:ascii="Arial" w:eastAsia="FuturaLT-Light" w:hAnsi="Arial" w:cs="Arial"/>
          <w:color w:val="231F20"/>
          <w:sz w:val="20"/>
          <w:szCs w:val="20"/>
          <w:lang w:val="en-GB"/>
        </w:rPr>
        <w:t xml:space="preserve">ways </w:t>
      </w:r>
      <w:r w:rsidRPr="00ED3DD0">
        <w:rPr>
          <w:rFonts w:ascii="Arial" w:eastAsia="FuturaLT-Light" w:hAnsi="Arial" w:cs="Arial"/>
          <w:color w:val="231F20"/>
          <w:sz w:val="20"/>
          <w:szCs w:val="20"/>
          <w:lang w:val="en-GB"/>
        </w:rPr>
        <w:t>include:</w:t>
      </w:r>
    </w:p>
    <w:p w:rsidR="00E6021C" w:rsidRPr="00ED3DD0" w:rsidRDefault="00E6021C" w:rsidP="00E6021C">
      <w:pPr>
        <w:spacing w:before="3" w:after="0" w:line="110" w:lineRule="exact"/>
        <w:rPr>
          <w:rFonts w:ascii="Arial" w:hAnsi="Arial" w:cs="Arial"/>
          <w:sz w:val="20"/>
          <w:szCs w:val="20"/>
        </w:rPr>
      </w:pPr>
    </w:p>
    <w:p w:rsidR="00E6021C" w:rsidRPr="00ED3DD0" w:rsidRDefault="00E6021C" w:rsidP="00E6021C">
      <w:pPr>
        <w:spacing w:after="0" w:line="216" w:lineRule="exact"/>
        <w:ind w:left="1232" w:right="14" w:hanging="220"/>
        <w:rPr>
          <w:rFonts w:ascii="Arial" w:eastAsia="FuturaLT-Light" w:hAnsi="Arial" w:cs="Arial"/>
          <w:sz w:val="20"/>
          <w:szCs w:val="20"/>
        </w:rPr>
      </w:pPr>
      <w:r w:rsidRPr="00ED3DD0">
        <w:rPr>
          <w:rFonts w:ascii="Arial" w:hAnsi="Arial" w:cs="Arial"/>
          <w:color w:val="231F20"/>
          <w:sz w:val="20"/>
          <w:szCs w:val="20"/>
        </w:rPr>
        <w:t xml:space="preserve">•  </w:t>
      </w:r>
      <w:r w:rsidRPr="00ED3DD0">
        <w:rPr>
          <w:rFonts w:ascii="Arial" w:hAnsi="Arial" w:cs="Arial"/>
          <w:color w:val="231F20"/>
          <w:spacing w:val="8"/>
          <w:sz w:val="20"/>
          <w:szCs w:val="20"/>
        </w:rPr>
        <w:t xml:space="preserve"> </w:t>
      </w:r>
      <w:r w:rsidRPr="00ED3DD0">
        <w:rPr>
          <w:rFonts w:ascii="Arial" w:eastAsia="FuturaLT-Light" w:hAnsi="Arial" w:cs="Arial"/>
          <w:color w:val="231F20"/>
          <w:sz w:val="20"/>
          <w:szCs w:val="20"/>
        </w:rPr>
        <w:t>setting up a market place event to raise awareness and understanding between schools, children</w:t>
      </w:r>
      <w:r w:rsidRPr="00ED3DD0">
        <w:rPr>
          <w:rFonts w:ascii="Arial" w:eastAsia="FuturaLT-Light" w:hAnsi="Arial" w:cs="Arial"/>
          <w:color w:val="231F20"/>
          <w:spacing w:val="-18"/>
          <w:sz w:val="20"/>
          <w:szCs w:val="20"/>
        </w:rPr>
        <w:t>’</w:t>
      </w:r>
      <w:r w:rsidRPr="00ED3DD0">
        <w:rPr>
          <w:rFonts w:ascii="Arial" w:eastAsia="FuturaLT-Light" w:hAnsi="Arial" w:cs="Arial"/>
          <w:color w:val="231F20"/>
          <w:sz w:val="20"/>
          <w:szCs w:val="20"/>
        </w:rPr>
        <w:t>s centres and volunta</w:t>
      </w:r>
      <w:r w:rsidRPr="00ED3DD0">
        <w:rPr>
          <w:rFonts w:ascii="Arial" w:eastAsia="FuturaLT-Light" w:hAnsi="Arial" w:cs="Arial"/>
          <w:color w:val="231F20"/>
          <w:spacing w:val="7"/>
          <w:sz w:val="20"/>
          <w:szCs w:val="20"/>
        </w:rPr>
        <w:t>r</w:t>
      </w:r>
      <w:r w:rsidRPr="00ED3DD0">
        <w:rPr>
          <w:rFonts w:ascii="Arial" w:eastAsia="FuturaLT-Light" w:hAnsi="Arial" w:cs="Arial"/>
          <w:color w:val="231F20"/>
          <w:sz w:val="20"/>
          <w:szCs w:val="20"/>
        </w:rPr>
        <w:t>y sector organisations;</w:t>
      </w:r>
    </w:p>
    <w:p w:rsidR="00E6021C" w:rsidRPr="00ED3DD0" w:rsidRDefault="00E6021C" w:rsidP="00E6021C">
      <w:pPr>
        <w:spacing w:before="3" w:after="0" w:line="110" w:lineRule="exact"/>
        <w:ind w:left="762"/>
        <w:rPr>
          <w:rFonts w:ascii="Arial" w:hAnsi="Arial" w:cs="Arial"/>
          <w:sz w:val="20"/>
          <w:szCs w:val="20"/>
        </w:rPr>
      </w:pPr>
    </w:p>
    <w:p w:rsidR="00E6021C" w:rsidRPr="00ED3DD0" w:rsidRDefault="00E6021C" w:rsidP="00E6021C">
      <w:pPr>
        <w:spacing w:after="0" w:line="216" w:lineRule="exact"/>
        <w:ind w:left="1232" w:right="259" w:hanging="220"/>
        <w:rPr>
          <w:rFonts w:ascii="Arial" w:eastAsia="FuturaLT-Light" w:hAnsi="Arial" w:cs="Arial"/>
          <w:sz w:val="20"/>
          <w:szCs w:val="20"/>
        </w:rPr>
      </w:pPr>
      <w:r w:rsidRPr="00ED3DD0">
        <w:rPr>
          <w:rFonts w:ascii="Arial" w:hAnsi="Arial" w:cs="Arial"/>
          <w:color w:val="231F20"/>
          <w:sz w:val="20"/>
          <w:szCs w:val="20"/>
        </w:rPr>
        <w:t xml:space="preserve">•  </w:t>
      </w:r>
      <w:r w:rsidRPr="00ED3DD0">
        <w:rPr>
          <w:rFonts w:ascii="Arial" w:hAnsi="Arial" w:cs="Arial"/>
          <w:color w:val="231F20"/>
          <w:spacing w:val="8"/>
          <w:sz w:val="20"/>
          <w:szCs w:val="20"/>
        </w:rPr>
        <w:t xml:space="preserve"> </w:t>
      </w:r>
      <w:r w:rsidRPr="00ED3DD0">
        <w:rPr>
          <w:rFonts w:ascii="Arial" w:eastAsia="FuturaLT-Light" w:hAnsi="Arial" w:cs="Arial"/>
          <w:color w:val="231F20"/>
          <w:sz w:val="20"/>
          <w:szCs w:val="20"/>
        </w:rPr>
        <w:t>organising training on collaborative working, how to work e</w:t>
      </w:r>
      <w:r w:rsidRPr="00ED3DD0">
        <w:rPr>
          <w:rFonts w:ascii="Arial" w:eastAsia="FuturaLT-Light" w:hAnsi="Arial" w:cs="Arial"/>
          <w:color w:val="231F20"/>
          <w:spacing w:val="4"/>
          <w:sz w:val="20"/>
          <w:szCs w:val="20"/>
        </w:rPr>
        <w:t>f</w:t>
      </w:r>
      <w:r w:rsidRPr="00ED3DD0">
        <w:rPr>
          <w:rFonts w:ascii="Arial" w:eastAsia="FuturaLT-Light" w:hAnsi="Arial" w:cs="Arial"/>
          <w:color w:val="231F20"/>
          <w:sz w:val="20"/>
          <w:szCs w:val="20"/>
        </w:rPr>
        <w:t>fectively with organisations from di</w:t>
      </w:r>
      <w:r w:rsidRPr="00ED3DD0">
        <w:rPr>
          <w:rFonts w:ascii="Arial" w:eastAsia="FuturaLT-Light" w:hAnsi="Arial" w:cs="Arial"/>
          <w:color w:val="231F20"/>
          <w:spacing w:val="4"/>
          <w:sz w:val="20"/>
          <w:szCs w:val="20"/>
        </w:rPr>
        <w:t>f</w:t>
      </w:r>
      <w:r w:rsidRPr="00ED3DD0">
        <w:rPr>
          <w:rFonts w:ascii="Arial" w:eastAsia="FuturaLT-Light" w:hAnsi="Arial" w:cs="Arial"/>
          <w:color w:val="231F20"/>
          <w:sz w:val="20"/>
          <w:szCs w:val="20"/>
        </w:rPr>
        <w:t>ferent sectors, outcomes based planning and impact assessment;</w:t>
      </w:r>
    </w:p>
    <w:p w:rsidR="00E6021C" w:rsidRPr="00ED3DD0" w:rsidRDefault="00E6021C" w:rsidP="00E6021C">
      <w:pPr>
        <w:spacing w:before="3" w:after="0" w:line="110" w:lineRule="exact"/>
        <w:ind w:left="762"/>
        <w:rPr>
          <w:rFonts w:ascii="Arial" w:hAnsi="Arial" w:cs="Arial"/>
          <w:sz w:val="20"/>
          <w:szCs w:val="20"/>
        </w:rPr>
      </w:pPr>
    </w:p>
    <w:p w:rsidR="00E6021C" w:rsidRPr="00ED3DD0" w:rsidRDefault="00E6021C" w:rsidP="00E6021C">
      <w:pPr>
        <w:spacing w:after="0" w:line="216" w:lineRule="exact"/>
        <w:ind w:left="1232" w:right="-43" w:hanging="220"/>
        <w:rPr>
          <w:rFonts w:ascii="Arial" w:eastAsia="FuturaLT-Light" w:hAnsi="Arial" w:cs="Arial"/>
          <w:sz w:val="20"/>
          <w:szCs w:val="20"/>
        </w:rPr>
      </w:pPr>
      <w:r w:rsidRPr="00ED3DD0">
        <w:rPr>
          <w:rFonts w:ascii="Arial" w:hAnsi="Arial" w:cs="Arial"/>
          <w:color w:val="231F20"/>
          <w:sz w:val="20"/>
          <w:szCs w:val="20"/>
        </w:rPr>
        <w:t xml:space="preserve">•  </w:t>
      </w:r>
      <w:r w:rsidRPr="00ED3DD0">
        <w:rPr>
          <w:rFonts w:ascii="Arial" w:hAnsi="Arial" w:cs="Arial"/>
          <w:color w:val="231F20"/>
          <w:spacing w:val="8"/>
          <w:sz w:val="20"/>
          <w:szCs w:val="20"/>
        </w:rPr>
        <w:t xml:space="preserve"> </w:t>
      </w:r>
      <w:r w:rsidRPr="00ED3DD0">
        <w:rPr>
          <w:rFonts w:ascii="Arial" w:eastAsia="FuturaLT-Light" w:hAnsi="Arial" w:cs="Arial"/>
          <w:color w:val="231F20"/>
          <w:sz w:val="20"/>
          <w:szCs w:val="20"/>
        </w:rPr>
        <w:t>developing policies and local agreements to set out expectations on quality and safe practice when engaging with di</w:t>
      </w:r>
      <w:r w:rsidRPr="00ED3DD0">
        <w:rPr>
          <w:rFonts w:ascii="Arial" w:eastAsia="FuturaLT-Light" w:hAnsi="Arial" w:cs="Arial"/>
          <w:color w:val="231F20"/>
          <w:spacing w:val="4"/>
          <w:sz w:val="20"/>
          <w:szCs w:val="20"/>
        </w:rPr>
        <w:t>f</w:t>
      </w:r>
      <w:r w:rsidRPr="00ED3DD0">
        <w:rPr>
          <w:rFonts w:ascii="Arial" w:eastAsia="FuturaLT-Light" w:hAnsi="Arial" w:cs="Arial"/>
          <w:color w:val="231F20"/>
          <w:sz w:val="20"/>
          <w:szCs w:val="20"/>
        </w:rPr>
        <w:t>ferent organisations: and</w:t>
      </w:r>
    </w:p>
    <w:p w:rsidR="00E6021C" w:rsidRPr="00ED3DD0" w:rsidRDefault="00E6021C" w:rsidP="00E6021C">
      <w:pPr>
        <w:spacing w:before="3" w:after="0" w:line="110" w:lineRule="exact"/>
        <w:ind w:left="762"/>
        <w:rPr>
          <w:rFonts w:ascii="Arial" w:hAnsi="Arial" w:cs="Arial"/>
          <w:sz w:val="20"/>
          <w:szCs w:val="20"/>
        </w:rPr>
      </w:pPr>
    </w:p>
    <w:p w:rsidR="00227BAA" w:rsidRPr="00ED3DD0" w:rsidRDefault="00E6021C" w:rsidP="00227BAA">
      <w:pPr>
        <w:spacing w:after="0" w:line="216" w:lineRule="exact"/>
        <w:ind w:left="1232" w:right="-37" w:hanging="220"/>
        <w:rPr>
          <w:rFonts w:ascii="Arial" w:eastAsia="FuturaLT-Light" w:hAnsi="Arial" w:cs="Arial"/>
          <w:color w:val="000000" w:themeColor="text1"/>
          <w:sz w:val="20"/>
        </w:rPr>
      </w:pPr>
      <w:r w:rsidRPr="00ED3DD0">
        <w:rPr>
          <w:rFonts w:ascii="Arial" w:hAnsi="Arial" w:cs="Arial"/>
          <w:color w:val="231F20"/>
          <w:sz w:val="20"/>
          <w:szCs w:val="20"/>
        </w:rPr>
        <w:t xml:space="preserve">•  </w:t>
      </w:r>
      <w:r w:rsidRPr="00ED3DD0">
        <w:rPr>
          <w:rFonts w:ascii="Arial" w:hAnsi="Arial" w:cs="Arial"/>
          <w:color w:val="231F20"/>
          <w:spacing w:val="8"/>
          <w:sz w:val="20"/>
          <w:szCs w:val="20"/>
        </w:rPr>
        <w:t xml:space="preserve"> </w:t>
      </w:r>
      <w:r w:rsidRPr="00ED3DD0">
        <w:rPr>
          <w:rFonts w:ascii="Arial" w:eastAsia="FuturaLT-Light" w:hAnsi="Arial" w:cs="Arial"/>
          <w:color w:val="231F20"/>
          <w:sz w:val="20"/>
          <w:szCs w:val="20"/>
        </w:rPr>
        <w:t>finding ways to share info</w:t>
      </w:r>
      <w:r w:rsidRPr="00ED3DD0">
        <w:rPr>
          <w:rFonts w:ascii="Arial" w:eastAsia="FuturaLT-Light" w:hAnsi="Arial" w:cs="Arial"/>
          <w:color w:val="231F20"/>
          <w:spacing w:val="1"/>
          <w:sz w:val="20"/>
          <w:szCs w:val="20"/>
        </w:rPr>
        <w:t>r</w:t>
      </w:r>
      <w:r w:rsidRPr="00ED3DD0">
        <w:rPr>
          <w:rFonts w:ascii="Arial" w:eastAsia="FuturaLT-Light" w:hAnsi="Arial" w:cs="Arial"/>
          <w:color w:val="231F20"/>
          <w:sz w:val="20"/>
          <w:szCs w:val="20"/>
        </w:rPr>
        <w:t>mation and data about families using se</w:t>
      </w:r>
      <w:r w:rsidRPr="00ED3DD0">
        <w:rPr>
          <w:rFonts w:ascii="Arial" w:eastAsia="FuturaLT-Light" w:hAnsi="Arial" w:cs="Arial"/>
          <w:color w:val="231F20"/>
          <w:spacing w:val="7"/>
          <w:sz w:val="20"/>
          <w:szCs w:val="20"/>
        </w:rPr>
        <w:t>r</w:t>
      </w:r>
      <w:r w:rsidRPr="00ED3DD0">
        <w:rPr>
          <w:rFonts w:ascii="Arial" w:eastAsia="FuturaLT-Light" w:hAnsi="Arial" w:cs="Arial"/>
          <w:color w:val="231F20"/>
          <w:sz w:val="20"/>
          <w:szCs w:val="20"/>
        </w:rPr>
        <w:t>vices in children</w:t>
      </w:r>
      <w:r w:rsidRPr="00ED3DD0">
        <w:rPr>
          <w:rFonts w:ascii="Arial" w:eastAsia="FuturaLT-Light" w:hAnsi="Arial" w:cs="Arial"/>
          <w:color w:val="231F20"/>
          <w:spacing w:val="-18"/>
          <w:sz w:val="20"/>
          <w:szCs w:val="20"/>
        </w:rPr>
        <w:t>’</w:t>
      </w:r>
      <w:r w:rsidRPr="00ED3DD0">
        <w:rPr>
          <w:rFonts w:ascii="Arial" w:eastAsia="FuturaLT-Light" w:hAnsi="Arial" w:cs="Arial"/>
          <w:color w:val="231F20"/>
          <w:sz w:val="20"/>
          <w:szCs w:val="20"/>
        </w:rPr>
        <w:t>s centre areas.</w:t>
      </w:r>
      <w:r w:rsidR="00853AAF" w:rsidRPr="00ED3DD0">
        <w:rPr>
          <w:rFonts w:ascii="Arial" w:eastAsia="FuturaLT-Light" w:hAnsi="Arial" w:cs="Arial"/>
          <w:color w:val="000000" w:themeColor="text1"/>
          <w:sz w:val="20"/>
        </w:rPr>
        <w:t xml:space="preserve"> </w:t>
      </w:r>
    </w:p>
    <w:p w:rsidR="00A360AC" w:rsidRPr="00ED3DD0" w:rsidRDefault="00A360AC" w:rsidP="00A360AC">
      <w:pPr>
        <w:pStyle w:val="ListParagraph"/>
        <w:spacing w:after="0"/>
        <w:ind w:left="792"/>
        <w:rPr>
          <w:rFonts w:ascii="Arial" w:hAnsi="Arial" w:cs="Arial"/>
          <w:b/>
          <w:color w:val="000000" w:themeColor="text1"/>
          <w:sz w:val="8"/>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68"/>
        <w:gridCol w:w="845"/>
        <w:gridCol w:w="6985"/>
      </w:tblGrid>
      <w:tr w:rsidR="00A360AC" w:rsidRPr="00ED3DD0" w:rsidTr="00E76F00">
        <w:tc>
          <w:tcPr>
            <w:tcW w:w="7668" w:type="dxa"/>
          </w:tcPr>
          <w:p w:rsidR="00A360AC" w:rsidRPr="00ED3DD0" w:rsidRDefault="00A360AC" w:rsidP="00425555">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t>Key Performance Measures</w:t>
            </w:r>
          </w:p>
        </w:tc>
        <w:tc>
          <w:tcPr>
            <w:tcW w:w="845" w:type="dxa"/>
          </w:tcPr>
          <w:p w:rsidR="00A360AC" w:rsidRPr="00ED3DD0" w:rsidRDefault="00A360AC" w:rsidP="00425555">
            <w:pPr>
              <w:spacing w:after="0" w:line="240" w:lineRule="auto"/>
              <w:rPr>
                <w:rFonts w:ascii="Arial" w:hAnsi="Arial" w:cs="Arial"/>
                <w:b/>
                <w:color w:val="000000" w:themeColor="text1"/>
                <w:sz w:val="20"/>
                <w:szCs w:val="20"/>
              </w:rPr>
            </w:pPr>
          </w:p>
        </w:tc>
        <w:tc>
          <w:tcPr>
            <w:tcW w:w="6985" w:type="dxa"/>
          </w:tcPr>
          <w:p w:rsidR="00A360AC" w:rsidRPr="00ED3DD0" w:rsidRDefault="00A360AC" w:rsidP="00425555">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t>Quantifying the measures</w:t>
            </w:r>
          </w:p>
        </w:tc>
      </w:tr>
      <w:tr w:rsidR="00A360AC" w:rsidRPr="00ED3DD0" w:rsidTr="00E76F00">
        <w:tc>
          <w:tcPr>
            <w:tcW w:w="7668" w:type="dxa"/>
          </w:tcPr>
          <w:p w:rsidR="00A360AC" w:rsidRPr="00ED3DD0" w:rsidRDefault="00A360AC" w:rsidP="007C069A">
            <w:pPr>
              <w:pStyle w:val="ListParagraph"/>
              <w:numPr>
                <w:ilvl w:val="0"/>
                <w:numId w:val="19"/>
              </w:numPr>
              <w:spacing w:after="0" w:line="240" w:lineRule="auto"/>
              <w:ind w:left="284"/>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Providing strong and effective management of DfE grant funded activities </w:t>
            </w:r>
          </w:p>
        </w:tc>
        <w:tc>
          <w:tcPr>
            <w:tcW w:w="845" w:type="dxa"/>
          </w:tcPr>
          <w:p w:rsidR="00A360AC" w:rsidRPr="00ED3DD0" w:rsidRDefault="00A360AC" w:rsidP="00E76F00">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6985" w:type="dxa"/>
          </w:tcPr>
          <w:p w:rsidR="00A360AC" w:rsidRPr="00ED3DD0" w:rsidRDefault="00E76F00" w:rsidP="00425555">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Delivery plan/Questionnaire report/ Outcome report/ Workshop evaluation</w:t>
            </w:r>
          </w:p>
        </w:tc>
      </w:tr>
      <w:tr w:rsidR="00A360AC" w:rsidRPr="00ED3DD0" w:rsidTr="00E76F00">
        <w:tc>
          <w:tcPr>
            <w:tcW w:w="7668" w:type="dxa"/>
          </w:tcPr>
          <w:p w:rsidR="00A360AC" w:rsidRPr="00ED3DD0" w:rsidRDefault="00A360AC" w:rsidP="007C069A">
            <w:pPr>
              <w:pStyle w:val="ListParagraph"/>
              <w:numPr>
                <w:ilvl w:val="0"/>
                <w:numId w:val="19"/>
              </w:numPr>
              <w:spacing w:after="0" w:line="240" w:lineRule="auto"/>
              <w:ind w:left="284"/>
              <w:rPr>
                <w:rFonts w:ascii="Arial" w:hAnsi="Arial" w:cs="Arial"/>
                <w:color w:val="000000" w:themeColor="text1"/>
                <w:sz w:val="20"/>
                <w:szCs w:val="20"/>
                <w:lang w:val="en-GB"/>
              </w:rPr>
            </w:pPr>
            <w:r w:rsidRPr="00ED3DD0">
              <w:rPr>
                <w:rFonts w:ascii="Arial" w:hAnsi="Arial" w:cs="Arial"/>
                <w:color w:val="000000" w:themeColor="text1"/>
                <w:sz w:val="20"/>
                <w:szCs w:val="20"/>
                <w:lang w:val="en-GB"/>
              </w:rPr>
              <w:t>Achieving high levels of VCS satisfaction</w:t>
            </w:r>
          </w:p>
          <w:p w:rsidR="00A360AC" w:rsidRPr="00ED3DD0" w:rsidRDefault="00A360AC" w:rsidP="00B419C3">
            <w:pPr>
              <w:pStyle w:val="ListParagraph"/>
              <w:spacing w:after="0" w:line="240" w:lineRule="auto"/>
              <w:ind w:left="284"/>
              <w:rPr>
                <w:rFonts w:ascii="Arial" w:hAnsi="Arial" w:cs="Arial"/>
                <w:color w:val="000000" w:themeColor="text1"/>
                <w:sz w:val="20"/>
                <w:szCs w:val="20"/>
                <w:lang w:val="en-GB"/>
              </w:rPr>
            </w:pPr>
          </w:p>
        </w:tc>
        <w:tc>
          <w:tcPr>
            <w:tcW w:w="845" w:type="dxa"/>
          </w:tcPr>
          <w:p w:rsidR="00A360AC" w:rsidRPr="00ED3DD0" w:rsidRDefault="00A360AC" w:rsidP="00425555">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00E76F00" w:rsidRPr="00ED3DD0">
              <w:rPr>
                <w:rFonts w:ascii="Arial" w:hAnsi="Arial" w:cs="Arial"/>
                <w:b/>
                <w:color w:val="000000" w:themeColor="text1"/>
                <w:sz w:val="20"/>
                <w:szCs w:val="20"/>
              </w:rPr>
              <w:sym w:font="Wingdings" w:char="F0FC"/>
            </w:r>
          </w:p>
        </w:tc>
        <w:tc>
          <w:tcPr>
            <w:tcW w:w="6985" w:type="dxa"/>
          </w:tcPr>
          <w:p w:rsidR="00A360AC" w:rsidRPr="00ED3DD0" w:rsidRDefault="00A360AC" w:rsidP="00425555">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Overall </w:t>
            </w:r>
            <w:r w:rsidR="00E76F00" w:rsidRPr="00ED3DD0">
              <w:rPr>
                <w:rFonts w:ascii="Arial" w:hAnsi="Arial" w:cs="Arial"/>
                <w:color w:val="000000" w:themeColor="text1"/>
                <w:sz w:val="20"/>
                <w:szCs w:val="20"/>
              </w:rPr>
              <w:t xml:space="preserve">workshop </w:t>
            </w:r>
            <w:r w:rsidRPr="00ED3DD0">
              <w:rPr>
                <w:rFonts w:ascii="Arial" w:hAnsi="Arial" w:cs="Arial"/>
                <w:color w:val="000000" w:themeColor="text1"/>
                <w:sz w:val="20"/>
                <w:szCs w:val="20"/>
              </w:rPr>
              <w:t xml:space="preserve">evaluation - good plus = </w:t>
            </w:r>
            <w:r w:rsidR="00E76F00" w:rsidRPr="00ED3DD0">
              <w:rPr>
                <w:rFonts w:ascii="Arial" w:hAnsi="Arial" w:cs="Arial"/>
                <w:color w:val="000000" w:themeColor="text1"/>
                <w:sz w:val="20"/>
                <w:szCs w:val="20"/>
              </w:rPr>
              <w:t>85%</w:t>
            </w:r>
          </w:p>
          <w:p w:rsidR="00A360AC" w:rsidRPr="00ED3DD0" w:rsidRDefault="00A360AC" w:rsidP="00E76F00">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More positive</w:t>
            </w:r>
            <w:r w:rsidR="00E76F00" w:rsidRPr="00ED3DD0">
              <w:rPr>
                <w:rFonts w:ascii="Arial" w:hAnsi="Arial" w:cs="Arial"/>
                <w:color w:val="000000" w:themeColor="text1"/>
                <w:sz w:val="20"/>
                <w:szCs w:val="20"/>
              </w:rPr>
              <w:t xml:space="preserve"> attitude</w:t>
            </w:r>
            <w:r w:rsidRPr="00ED3DD0">
              <w:rPr>
                <w:rFonts w:ascii="Arial" w:hAnsi="Arial" w:cs="Arial"/>
                <w:color w:val="000000" w:themeColor="text1"/>
                <w:sz w:val="20"/>
                <w:szCs w:val="20"/>
              </w:rPr>
              <w:t xml:space="preserve"> about tackling key challenges = </w:t>
            </w:r>
            <w:r w:rsidR="00E76F00" w:rsidRPr="00ED3DD0">
              <w:rPr>
                <w:rFonts w:ascii="Arial" w:hAnsi="Arial" w:cs="Arial"/>
                <w:color w:val="000000" w:themeColor="text1"/>
                <w:sz w:val="20"/>
                <w:szCs w:val="20"/>
              </w:rPr>
              <w:t>65%</w:t>
            </w:r>
          </w:p>
        </w:tc>
      </w:tr>
      <w:tr w:rsidR="00A360AC" w:rsidRPr="00ED3DD0" w:rsidTr="00E76F00">
        <w:tc>
          <w:tcPr>
            <w:tcW w:w="7668" w:type="dxa"/>
          </w:tcPr>
          <w:p w:rsidR="00A360AC" w:rsidRPr="00ED3DD0" w:rsidRDefault="00A360AC" w:rsidP="007C069A">
            <w:pPr>
              <w:pStyle w:val="ListParagraph"/>
              <w:numPr>
                <w:ilvl w:val="0"/>
                <w:numId w:val="19"/>
              </w:numPr>
              <w:spacing w:after="0" w:line="240" w:lineRule="auto"/>
              <w:ind w:left="284"/>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Strengthening capacity and intent of local authorities to commission and engage the VCS in management and delivery of children centre services  </w:t>
            </w:r>
          </w:p>
        </w:tc>
        <w:tc>
          <w:tcPr>
            <w:tcW w:w="845" w:type="dxa"/>
          </w:tcPr>
          <w:p w:rsidR="00A360AC" w:rsidRPr="00ED3DD0" w:rsidRDefault="00A360AC" w:rsidP="00425555">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00E76F00" w:rsidRPr="00ED3DD0">
              <w:rPr>
                <w:rFonts w:ascii="Arial" w:hAnsi="Arial" w:cs="Arial"/>
                <w:b/>
                <w:color w:val="000000" w:themeColor="text1"/>
                <w:sz w:val="20"/>
                <w:szCs w:val="20"/>
              </w:rPr>
              <w:sym w:font="Wingdings" w:char="F0FC"/>
            </w:r>
          </w:p>
        </w:tc>
        <w:tc>
          <w:tcPr>
            <w:tcW w:w="6985" w:type="dxa"/>
          </w:tcPr>
          <w:p w:rsidR="00E76F00" w:rsidRPr="00ED3DD0" w:rsidRDefault="00E76F00" w:rsidP="00E76F00">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Overall workshop evaluation - good plus = 69%</w:t>
            </w:r>
          </w:p>
          <w:p w:rsidR="00A360AC" w:rsidRPr="00ED3DD0" w:rsidRDefault="00E76F00" w:rsidP="00E76F00">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More positive attitude about tackling key challenges = </w:t>
            </w:r>
            <w:r w:rsidR="00E0742D" w:rsidRPr="00ED3DD0">
              <w:rPr>
                <w:rFonts w:ascii="Arial" w:hAnsi="Arial" w:cs="Arial"/>
                <w:color w:val="000000" w:themeColor="text1"/>
                <w:sz w:val="20"/>
                <w:szCs w:val="20"/>
              </w:rPr>
              <w:t>79%</w:t>
            </w:r>
          </w:p>
        </w:tc>
      </w:tr>
      <w:tr w:rsidR="00A360AC" w:rsidRPr="00ED3DD0" w:rsidTr="00E76F00">
        <w:trPr>
          <w:trHeight w:val="352"/>
        </w:trPr>
        <w:tc>
          <w:tcPr>
            <w:tcW w:w="7668" w:type="dxa"/>
          </w:tcPr>
          <w:p w:rsidR="00A360AC" w:rsidRPr="00ED3DD0" w:rsidRDefault="00A360AC" w:rsidP="007C069A">
            <w:pPr>
              <w:pStyle w:val="ListParagraph"/>
              <w:numPr>
                <w:ilvl w:val="0"/>
                <w:numId w:val="19"/>
              </w:numPr>
              <w:spacing w:after="0" w:line="240" w:lineRule="auto"/>
              <w:ind w:left="284"/>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Strengthening intent of neighbouring local authorities in the partner LA locality to engage the VCS in management and delivery of children centre services  </w:t>
            </w:r>
          </w:p>
        </w:tc>
        <w:tc>
          <w:tcPr>
            <w:tcW w:w="845" w:type="dxa"/>
          </w:tcPr>
          <w:p w:rsidR="00A360AC" w:rsidRPr="00ED3DD0" w:rsidRDefault="00A360AC" w:rsidP="00425555">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sym w:font="Wingdings" w:char="F0FC"/>
            </w:r>
            <w:r w:rsidR="00415F29" w:rsidRPr="00ED3DD0">
              <w:rPr>
                <w:rFonts w:ascii="Arial" w:hAnsi="Arial" w:cs="Arial"/>
                <w:b/>
                <w:color w:val="000000" w:themeColor="text1"/>
                <w:sz w:val="20"/>
                <w:szCs w:val="20"/>
              </w:rPr>
              <w:sym w:font="Wingdings" w:char="F0FC"/>
            </w:r>
          </w:p>
        </w:tc>
        <w:tc>
          <w:tcPr>
            <w:tcW w:w="6985" w:type="dxa"/>
          </w:tcPr>
          <w:p w:rsidR="00A360AC" w:rsidRPr="00ED3DD0" w:rsidRDefault="00415F29" w:rsidP="00E76F00">
            <w:pPr>
              <w:spacing w:after="0" w:line="240" w:lineRule="auto"/>
              <w:rPr>
                <w:rFonts w:ascii="Arial" w:hAnsi="Arial" w:cs="Arial"/>
                <w:b/>
                <w:color w:val="000000" w:themeColor="text1"/>
                <w:sz w:val="20"/>
                <w:szCs w:val="20"/>
              </w:rPr>
            </w:pPr>
            <w:r w:rsidRPr="00ED3DD0">
              <w:rPr>
                <w:rFonts w:ascii="Arial" w:hAnsi="Arial" w:cs="Arial"/>
                <w:color w:val="000000" w:themeColor="text1"/>
                <w:sz w:val="20"/>
                <w:szCs w:val="20"/>
              </w:rPr>
              <w:t>Regional d</w:t>
            </w:r>
            <w:r w:rsidR="00A360AC" w:rsidRPr="00ED3DD0">
              <w:rPr>
                <w:rFonts w:ascii="Arial" w:hAnsi="Arial" w:cs="Arial"/>
                <w:color w:val="000000" w:themeColor="text1"/>
                <w:sz w:val="20"/>
                <w:szCs w:val="20"/>
              </w:rPr>
              <w:t xml:space="preserve">issemination and national sharing </w:t>
            </w:r>
          </w:p>
        </w:tc>
      </w:tr>
      <w:tr w:rsidR="00A360AC" w:rsidRPr="00ED3DD0" w:rsidTr="00E76F00">
        <w:tc>
          <w:tcPr>
            <w:tcW w:w="7668" w:type="dxa"/>
          </w:tcPr>
          <w:p w:rsidR="00A360AC" w:rsidRPr="00ED3DD0" w:rsidRDefault="00A360AC" w:rsidP="007C069A">
            <w:pPr>
              <w:pStyle w:val="ListParagraph"/>
              <w:numPr>
                <w:ilvl w:val="0"/>
                <w:numId w:val="19"/>
              </w:numPr>
              <w:spacing w:after="0" w:line="240" w:lineRule="auto"/>
              <w:ind w:left="284"/>
              <w:rPr>
                <w:rFonts w:ascii="Arial" w:hAnsi="Arial" w:cs="Arial"/>
                <w:color w:val="000000" w:themeColor="text1"/>
                <w:sz w:val="20"/>
                <w:szCs w:val="20"/>
                <w:lang w:val="en-GB"/>
              </w:rPr>
            </w:pPr>
            <w:r w:rsidRPr="00ED3DD0">
              <w:rPr>
                <w:rFonts w:ascii="Arial" w:hAnsi="Arial" w:cs="Arial"/>
                <w:color w:val="000000" w:themeColor="text1"/>
                <w:sz w:val="20"/>
                <w:szCs w:val="20"/>
                <w:lang w:val="en-GB"/>
              </w:rPr>
              <w:t>Strengthening capacity and intent of children centre managers to commission VCS services</w:t>
            </w:r>
          </w:p>
        </w:tc>
        <w:tc>
          <w:tcPr>
            <w:tcW w:w="845" w:type="dxa"/>
          </w:tcPr>
          <w:p w:rsidR="00A360AC" w:rsidRPr="00ED3DD0" w:rsidRDefault="00E76F00" w:rsidP="00425555">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6985" w:type="dxa"/>
          </w:tcPr>
          <w:p w:rsidR="00A360AC" w:rsidRPr="00ED3DD0" w:rsidRDefault="00E76F00" w:rsidP="00425555">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Overall workshop </w:t>
            </w:r>
            <w:r w:rsidR="00415F29" w:rsidRPr="00ED3DD0">
              <w:rPr>
                <w:rFonts w:ascii="Arial" w:hAnsi="Arial" w:cs="Arial"/>
                <w:color w:val="000000" w:themeColor="text1"/>
                <w:sz w:val="20"/>
                <w:szCs w:val="20"/>
              </w:rPr>
              <w:t xml:space="preserve">evaluation - good plus =  </w:t>
            </w:r>
            <w:r w:rsidRPr="00ED3DD0">
              <w:rPr>
                <w:rFonts w:ascii="Arial" w:hAnsi="Arial" w:cs="Arial"/>
                <w:color w:val="000000" w:themeColor="text1"/>
                <w:sz w:val="20"/>
                <w:szCs w:val="20"/>
              </w:rPr>
              <w:t>67%</w:t>
            </w:r>
          </w:p>
          <w:p w:rsidR="00A360AC" w:rsidRPr="00ED3DD0" w:rsidRDefault="00A360AC" w:rsidP="00E76F00">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More positive</w:t>
            </w:r>
            <w:r w:rsidR="00E76F00" w:rsidRPr="00ED3DD0">
              <w:rPr>
                <w:rFonts w:ascii="Arial" w:hAnsi="Arial" w:cs="Arial"/>
                <w:color w:val="000000" w:themeColor="text1"/>
                <w:sz w:val="20"/>
                <w:szCs w:val="20"/>
              </w:rPr>
              <w:t xml:space="preserve"> attitude</w:t>
            </w:r>
            <w:r w:rsidRPr="00ED3DD0">
              <w:rPr>
                <w:rFonts w:ascii="Arial" w:hAnsi="Arial" w:cs="Arial"/>
                <w:color w:val="000000" w:themeColor="text1"/>
                <w:sz w:val="20"/>
                <w:szCs w:val="20"/>
              </w:rPr>
              <w:t xml:space="preserve"> abou</w:t>
            </w:r>
            <w:r w:rsidR="00415F29" w:rsidRPr="00ED3DD0">
              <w:rPr>
                <w:rFonts w:ascii="Arial" w:hAnsi="Arial" w:cs="Arial"/>
                <w:color w:val="000000" w:themeColor="text1"/>
                <w:sz w:val="20"/>
                <w:szCs w:val="20"/>
              </w:rPr>
              <w:t xml:space="preserve">t tackling key challenges = </w:t>
            </w:r>
            <w:r w:rsidR="00E76F00" w:rsidRPr="00ED3DD0">
              <w:rPr>
                <w:rFonts w:ascii="Arial" w:hAnsi="Arial" w:cs="Arial"/>
                <w:color w:val="000000" w:themeColor="text1"/>
                <w:sz w:val="20"/>
                <w:szCs w:val="20"/>
              </w:rPr>
              <w:t>53%</w:t>
            </w:r>
          </w:p>
        </w:tc>
      </w:tr>
    </w:tbl>
    <w:p w:rsidR="00F83505" w:rsidRPr="00ED3DD0" w:rsidRDefault="00A360AC" w:rsidP="00F83505">
      <w:pPr>
        <w:spacing w:after="0"/>
        <w:ind w:left="-720" w:firstLine="720"/>
        <w:outlineLvl w:val="0"/>
        <w:rPr>
          <w:rFonts w:ascii="Arial" w:hAnsi="Arial" w:cs="Arial"/>
          <w:b/>
          <w:color w:val="000000" w:themeColor="text1"/>
          <w:sz w:val="24"/>
          <w:szCs w:val="24"/>
        </w:rPr>
      </w:pPr>
      <w:r w:rsidRPr="00ED3DD0">
        <w:rPr>
          <w:rFonts w:ascii="Arial" w:hAnsi="Arial" w:cs="Arial"/>
          <w:b/>
          <w:color w:val="000000" w:themeColor="text1"/>
          <w:sz w:val="24"/>
          <w:szCs w:val="24"/>
        </w:rPr>
        <w:t>Presenting Issues</w:t>
      </w:r>
    </w:p>
    <w:p w:rsidR="00A360AC" w:rsidRPr="00ED3DD0" w:rsidRDefault="00075A5B" w:rsidP="00F83505">
      <w:pPr>
        <w:spacing w:after="0"/>
        <w:ind w:left="-720" w:firstLine="720"/>
        <w:outlineLvl w:val="0"/>
        <w:rPr>
          <w:rFonts w:ascii="Arial" w:eastAsia="Futura LT" w:hAnsi="Arial" w:cs="Arial"/>
          <w:color w:val="000000" w:themeColor="text1"/>
          <w:sz w:val="20"/>
        </w:rPr>
      </w:pPr>
      <w:r w:rsidRPr="00ED3DD0">
        <w:rPr>
          <w:rFonts w:ascii="Arial" w:hAnsi="Arial" w:cs="Arial"/>
          <w:color w:val="000000" w:themeColor="text1"/>
          <w:sz w:val="20"/>
        </w:rPr>
        <w:t xml:space="preserve">To explore with Greenwich ways of </w:t>
      </w:r>
      <w:r w:rsidRPr="00ED3DD0">
        <w:rPr>
          <w:rFonts w:ascii="Arial" w:eastAsia="Futura LT" w:hAnsi="Arial" w:cs="Arial"/>
          <w:color w:val="000000" w:themeColor="text1"/>
          <w:sz w:val="20"/>
        </w:rPr>
        <w:t>expanding the involvement of the local volunta</w:t>
      </w:r>
      <w:r w:rsidRPr="00ED3DD0">
        <w:rPr>
          <w:rFonts w:ascii="Arial" w:eastAsia="Futura LT" w:hAnsi="Arial" w:cs="Arial"/>
          <w:color w:val="000000" w:themeColor="text1"/>
          <w:spacing w:val="7"/>
          <w:sz w:val="20"/>
        </w:rPr>
        <w:t>r</w:t>
      </w:r>
      <w:r w:rsidRPr="00ED3DD0">
        <w:rPr>
          <w:rFonts w:ascii="Arial" w:eastAsia="Futura LT" w:hAnsi="Arial" w:cs="Arial"/>
          <w:color w:val="000000" w:themeColor="text1"/>
          <w:sz w:val="20"/>
        </w:rPr>
        <w:t>y and community sector (VCS) with children</w:t>
      </w:r>
      <w:r w:rsidRPr="00ED3DD0">
        <w:rPr>
          <w:rFonts w:ascii="Arial" w:eastAsia="Futura LT" w:hAnsi="Arial" w:cs="Arial"/>
          <w:color w:val="000000" w:themeColor="text1"/>
          <w:spacing w:val="-18"/>
          <w:sz w:val="20"/>
        </w:rPr>
        <w:t>’</w:t>
      </w:r>
      <w:r w:rsidRPr="00ED3DD0">
        <w:rPr>
          <w:rFonts w:ascii="Arial" w:eastAsia="Futura LT" w:hAnsi="Arial" w:cs="Arial"/>
          <w:color w:val="000000" w:themeColor="text1"/>
          <w:sz w:val="20"/>
        </w:rPr>
        <w:t xml:space="preserve">s centres. </w:t>
      </w:r>
    </w:p>
    <w:p w:rsidR="005E29A9" w:rsidRPr="00ED3DD0" w:rsidRDefault="00A360AC" w:rsidP="005E29A9">
      <w:pPr>
        <w:spacing w:after="0"/>
        <w:outlineLvl w:val="0"/>
        <w:rPr>
          <w:rFonts w:ascii="Arial" w:hAnsi="Arial" w:cs="Arial"/>
          <w:color w:val="000000" w:themeColor="text1"/>
          <w:sz w:val="24"/>
          <w:szCs w:val="24"/>
        </w:rPr>
      </w:pPr>
      <w:r w:rsidRPr="00ED3DD0">
        <w:rPr>
          <w:rFonts w:ascii="Arial" w:hAnsi="Arial" w:cs="Arial"/>
          <w:b/>
          <w:color w:val="000000" w:themeColor="text1"/>
          <w:sz w:val="24"/>
          <w:szCs w:val="24"/>
        </w:rPr>
        <w:t>Addressing VCS Commissioning</w:t>
      </w:r>
      <w:r w:rsidRPr="00ED3DD0">
        <w:rPr>
          <w:rFonts w:ascii="Arial" w:hAnsi="Arial" w:cs="Arial"/>
          <w:color w:val="000000" w:themeColor="text1"/>
          <w:sz w:val="24"/>
          <w:szCs w:val="24"/>
        </w:rPr>
        <w:t xml:space="preserve"> </w:t>
      </w:r>
      <w:r w:rsidRPr="00ED3DD0">
        <w:rPr>
          <w:rFonts w:ascii="Arial" w:hAnsi="Arial" w:cs="Arial"/>
          <w:color w:val="000000" w:themeColor="text1"/>
          <w:sz w:val="24"/>
          <w:szCs w:val="24"/>
        </w:rPr>
        <w:tab/>
      </w:r>
    </w:p>
    <w:p w:rsidR="005E29A9" w:rsidRPr="00ED3DD0" w:rsidRDefault="00075A5B" w:rsidP="005E29A9">
      <w:pPr>
        <w:spacing w:after="0"/>
        <w:outlineLvl w:val="0"/>
        <w:rPr>
          <w:rFonts w:ascii="Arial" w:hAnsi="Arial" w:cs="Arial"/>
          <w:color w:val="000000" w:themeColor="text1"/>
          <w:sz w:val="20"/>
        </w:rPr>
      </w:pPr>
      <w:r w:rsidRPr="00ED3DD0">
        <w:rPr>
          <w:rFonts w:ascii="Arial" w:eastAsia="Futura LT" w:hAnsi="Arial" w:cs="Arial"/>
          <w:color w:val="000000" w:themeColor="text1"/>
          <w:sz w:val="20"/>
        </w:rPr>
        <w:t xml:space="preserve">The authority wanted to develop their collaborative conversations through a series of task group meetings and a workshop in October 2012. </w:t>
      </w:r>
    </w:p>
    <w:p w:rsidR="00A360AC" w:rsidRPr="00ED3DD0" w:rsidRDefault="00A360AC" w:rsidP="00A360AC">
      <w:pPr>
        <w:spacing w:after="0"/>
        <w:outlineLvl w:val="0"/>
        <w:rPr>
          <w:rFonts w:ascii="Arial" w:hAnsi="Arial" w:cs="Arial"/>
          <w:b/>
          <w:color w:val="000000" w:themeColor="text1"/>
          <w:sz w:val="24"/>
          <w:szCs w:val="24"/>
        </w:rPr>
      </w:pPr>
      <w:r w:rsidRPr="00ED3DD0">
        <w:rPr>
          <w:rFonts w:ascii="Arial" w:hAnsi="Arial" w:cs="Arial"/>
          <w:b/>
          <w:color w:val="000000" w:themeColor="text1"/>
          <w:sz w:val="24"/>
          <w:szCs w:val="24"/>
        </w:rPr>
        <w:t xml:space="preserve">Challenges and opportunities identified </w:t>
      </w:r>
    </w:p>
    <w:p w:rsidR="00842B73" w:rsidRPr="00ED3DD0" w:rsidRDefault="00E6021C" w:rsidP="00853AAF">
      <w:pPr>
        <w:spacing w:after="0"/>
        <w:outlineLvl w:val="0"/>
        <w:rPr>
          <w:rFonts w:ascii="Arial" w:eastAsia="FuturaLT-Light" w:hAnsi="Arial" w:cs="Arial"/>
          <w:color w:val="000000" w:themeColor="text1"/>
          <w:sz w:val="20"/>
        </w:rPr>
      </w:pPr>
      <w:r w:rsidRPr="00ED3DD0">
        <w:rPr>
          <w:rFonts w:ascii="Arial" w:eastAsia="Futura LT" w:hAnsi="Arial" w:cs="Arial"/>
          <w:color w:val="000000" w:themeColor="text1"/>
          <w:sz w:val="20"/>
        </w:rPr>
        <w:t>The intention of the programme was to strengthen the engagement between the volunta</w:t>
      </w:r>
      <w:r w:rsidRPr="00ED3DD0">
        <w:rPr>
          <w:rFonts w:ascii="Arial" w:eastAsia="Futura LT" w:hAnsi="Arial" w:cs="Arial"/>
          <w:color w:val="000000" w:themeColor="text1"/>
          <w:spacing w:val="7"/>
          <w:sz w:val="20"/>
        </w:rPr>
        <w:t>r</w:t>
      </w:r>
      <w:r w:rsidRPr="00ED3DD0">
        <w:rPr>
          <w:rFonts w:ascii="Arial" w:eastAsia="Futura LT" w:hAnsi="Arial" w:cs="Arial"/>
          <w:color w:val="000000" w:themeColor="text1"/>
          <w:sz w:val="20"/>
        </w:rPr>
        <w:t>y sector and children</w:t>
      </w:r>
      <w:r w:rsidRPr="00ED3DD0">
        <w:rPr>
          <w:rFonts w:ascii="Arial" w:eastAsia="Futura LT" w:hAnsi="Arial" w:cs="Arial"/>
          <w:color w:val="000000" w:themeColor="text1"/>
          <w:spacing w:val="-18"/>
          <w:sz w:val="20"/>
        </w:rPr>
        <w:t>’</w:t>
      </w:r>
      <w:r w:rsidRPr="00ED3DD0">
        <w:rPr>
          <w:rFonts w:ascii="Arial" w:eastAsia="Futura LT" w:hAnsi="Arial" w:cs="Arial"/>
          <w:color w:val="000000" w:themeColor="text1"/>
          <w:sz w:val="20"/>
        </w:rPr>
        <w:t>s centre se</w:t>
      </w:r>
      <w:r w:rsidRPr="00ED3DD0">
        <w:rPr>
          <w:rFonts w:ascii="Arial" w:eastAsia="Futura LT" w:hAnsi="Arial" w:cs="Arial"/>
          <w:color w:val="000000" w:themeColor="text1"/>
          <w:spacing w:val="7"/>
          <w:sz w:val="20"/>
        </w:rPr>
        <w:t>r</w:t>
      </w:r>
      <w:r w:rsidRPr="00ED3DD0">
        <w:rPr>
          <w:rFonts w:ascii="Arial" w:eastAsia="Futura LT" w:hAnsi="Arial" w:cs="Arial"/>
          <w:color w:val="000000" w:themeColor="text1"/>
          <w:sz w:val="20"/>
        </w:rPr>
        <w:t>vices, to build relationships and trust, leading to working together but not looking at changes to commissioning or at the VCS taking over the running of children</w:t>
      </w:r>
      <w:r w:rsidRPr="00ED3DD0">
        <w:rPr>
          <w:rFonts w:ascii="Arial" w:eastAsia="Futura LT" w:hAnsi="Arial" w:cs="Arial"/>
          <w:color w:val="000000" w:themeColor="text1"/>
          <w:spacing w:val="-18"/>
          <w:sz w:val="20"/>
        </w:rPr>
        <w:t>’</w:t>
      </w:r>
      <w:r w:rsidRPr="00ED3DD0">
        <w:rPr>
          <w:rFonts w:ascii="Arial" w:eastAsia="Futura LT" w:hAnsi="Arial" w:cs="Arial"/>
          <w:color w:val="000000" w:themeColor="text1"/>
          <w:sz w:val="20"/>
        </w:rPr>
        <w:t xml:space="preserve">s centres. For this reason the challenge explored was, </w:t>
      </w:r>
      <w:r w:rsidR="00075A5B" w:rsidRPr="00ED3DD0">
        <w:rPr>
          <w:rFonts w:ascii="Arial" w:eastAsia="FuturaLT-Light" w:hAnsi="Arial" w:cs="Arial"/>
          <w:color w:val="000000" w:themeColor="text1"/>
          <w:sz w:val="20"/>
        </w:rPr>
        <w:t xml:space="preserve">“How </w:t>
      </w:r>
      <w:r w:rsidRPr="00ED3DD0">
        <w:rPr>
          <w:rFonts w:ascii="Arial" w:eastAsia="FuturaLT-Light" w:hAnsi="Arial" w:cs="Arial"/>
          <w:color w:val="000000" w:themeColor="text1"/>
          <w:sz w:val="20"/>
        </w:rPr>
        <w:t>children’s centres and the voluntary can</w:t>
      </w:r>
      <w:r w:rsidR="00075A5B" w:rsidRPr="00ED3DD0">
        <w:rPr>
          <w:rFonts w:ascii="Arial" w:eastAsia="FuturaLT-Light" w:hAnsi="Arial" w:cs="Arial"/>
          <w:color w:val="000000" w:themeColor="text1"/>
          <w:sz w:val="20"/>
        </w:rPr>
        <w:t xml:space="preserve"> and community sector work together to improve the oppo</w:t>
      </w:r>
      <w:r w:rsidR="00075A5B" w:rsidRPr="00ED3DD0">
        <w:rPr>
          <w:rFonts w:ascii="Arial" w:eastAsia="FuturaLT-Light" w:hAnsi="Arial" w:cs="Arial"/>
          <w:color w:val="000000" w:themeColor="text1"/>
          <w:spacing w:val="4"/>
          <w:sz w:val="20"/>
        </w:rPr>
        <w:t>r</w:t>
      </w:r>
      <w:r w:rsidR="00075A5B" w:rsidRPr="00ED3DD0">
        <w:rPr>
          <w:rFonts w:ascii="Arial" w:eastAsia="FuturaLT-Light" w:hAnsi="Arial" w:cs="Arial"/>
          <w:color w:val="000000" w:themeColor="text1"/>
          <w:sz w:val="20"/>
        </w:rPr>
        <w:t>tunities of children and families?</w:t>
      </w:r>
      <w:r w:rsidR="00075A5B" w:rsidRPr="00ED3DD0">
        <w:rPr>
          <w:rFonts w:ascii="Arial" w:eastAsia="FuturaLT-Light" w:hAnsi="Arial" w:cs="Arial"/>
          <w:color w:val="000000" w:themeColor="text1"/>
          <w:spacing w:val="-4"/>
          <w:sz w:val="20"/>
        </w:rPr>
        <w:t>’</w:t>
      </w:r>
      <w:r w:rsidR="00075A5B" w:rsidRPr="00ED3DD0">
        <w:rPr>
          <w:rFonts w:ascii="Arial" w:eastAsia="FuturaLT-Light" w:hAnsi="Arial" w:cs="Arial"/>
          <w:color w:val="000000" w:themeColor="text1"/>
          <w:sz w:val="20"/>
        </w:rPr>
        <w:t>’</w:t>
      </w:r>
      <w:r w:rsidR="00853AAF" w:rsidRPr="00ED3DD0">
        <w:rPr>
          <w:rFonts w:ascii="Arial" w:hAnsi="Arial" w:cs="Arial"/>
        </w:rPr>
        <w:t xml:space="preserve"> </w:t>
      </w:r>
    </w:p>
    <w:p w:rsidR="00A360AC" w:rsidRPr="00ED3DD0" w:rsidRDefault="00A360AC" w:rsidP="00A360AC">
      <w:pPr>
        <w:spacing w:after="0"/>
        <w:outlineLvl w:val="0"/>
        <w:rPr>
          <w:rFonts w:ascii="Arial" w:hAnsi="Arial" w:cs="Arial"/>
          <w:b/>
          <w:color w:val="000000" w:themeColor="text1"/>
        </w:rPr>
      </w:pPr>
      <w:r w:rsidRPr="00ED3DD0">
        <w:rPr>
          <w:rFonts w:ascii="Arial" w:hAnsi="Arial" w:cs="Arial"/>
          <w:b/>
          <w:color w:val="000000" w:themeColor="text1"/>
          <w:sz w:val="24"/>
          <w:szCs w:val="24"/>
        </w:rPr>
        <w:t>Impacts and Outcomes</w:t>
      </w:r>
    </w:p>
    <w:p w:rsidR="00842B73" w:rsidRPr="00ED3DD0" w:rsidRDefault="00842B73" w:rsidP="00842B73">
      <w:pPr>
        <w:spacing w:before="2" w:after="0" w:line="100" w:lineRule="exact"/>
        <w:rPr>
          <w:rFonts w:ascii="Arial" w:hAnsi="Arial" w:cs="Arial"/>
          <w:color w:val="000000" w:themeColor="text1"/>
          <w:sz w:val="18"/>
        </w:rPr>
      </w:pPr>
    </w:p>
    <w:p w:rsidR="00842B73" w:rsidRPr="00ED3DD0" w:rsidRDefault="00075A5B" w:rsidP="00842B73">
      <w:pPr>
        <w:spacing w:after="0" w:line="216" w:lineRule="exact"/>
        <w:ind w:right="57"/>
        <w:rPr>
          <w:rFonts w:ascii="Arial" w:eastAsia="FuturaLT-Light" w:hAnsi="Arial" w:cs="Arial"/>
          <w:color w:val="000000" w:themeColor="text1"/>
          <w:sz w:val="20"/>
        </w:rPr>
      </w:pPr>
      <w:r w:rsidRPr="00ED3DD0">
        <w:rPr>
          <w:rFonts w:ascii="Arial" w:eastAsia="Futura LT" w:hAnsi="Arial" w:cs="Arial"/>
          <w:color w:val="000000" w:themeColor="text1"/>
          <w:sz w:val="20"/>
        </w:rPr>
        <w:t>Pe</w:t>
      </w:r>
      <w:r w:rsidRPr="00ED3DD0">
        <w:rPr>
          <w:rFonts w:ascii="Arial" w:eastAsia="Futura LT" w:hAnsi="Arial" w:cs="Arial"/>
          <w:color w:val="000000" w:themeColor="text1"/>
          <w:spacing w:val="4"/>
          <w:sz w:val="20"/>
        </w:rPr>
        <w:t>r</w:t>
      </w:r>
      <w:r w:rsidRPr="00ED3DD0">
        <w:rPr>
          <w:rFonts w:ascii="Arial" w:eastAsia="Futura LT" w:hAnsi="Arial" w:cs="Arial"/>
          <w:color w:val="000000" w:themeColor="text1"/>
          <w:sz w:val="20"/>
        </w:rPr>
        <w:t>fo</w:t>
      </w:r>
      <w:r w:rsidRPr="00ED3DD0">
        <w:rPr>
          <w:rFonts w:ascii="Arial" w:eastAsia="Futura LT" w:hAnsi="Arial" w:cs="Arial"/>
          <w:color w:val="000000" w:themeColor="text1"/>
          <w:spacing w:val="1"/>
          <w:sz w:val="20"/>
        </w:rPr>
        <w:t>r</w:t>
      </w:r>
      <w:r w:rsidRPr="00ED3DD0">
        <w:rPr>
          <w:rFonts w:ascii="Arial" w:eastAsia="Futura LT" w:hAnsi="Arial" w:cs="Arial"/>
          <w:color w:val="000000" w:themeColor="text1"/>
          <w:sz w:val="20"/>
        </w:rPr>
        <w:t>mance management:</w:t>
      </w:r>
      <w:r w:rsidRPr="00ED3DD0">
        <w:rPr>
          <w:rFonts w:ascii="Arial" w:eastAsia="Futura LT" w:hAnsi="Arial" w:cs="Arial"/>
          <w:color w:val="000000" w:themeColor="text1"/>
          <w:spacing w:val="4"/>
          <w:sz w:val="20"/>
        </w:rPr>
        <w:t xml:space="preserve"> </w:t>
      </w:r>
      <w:r w:rsidRPr="00ED3DD0">
        <w:rPr>
          <w:rFonts w:ascii="Arial" w:eastAsia="Futura LT" w:hAnsi="Arial" w:cs="Arial"/>
          <w:color w:val="000000" w:themeColor="text1"/>
          <w:spacing w:val="4"/>
          <w:sz w:val="20"/>
        </w:rPr>
        <w:tab/>
      </w:r>
      <w:r w:rsidRPr="00ED3DD0">
        <w:rPr>
          <w:rFonts w:ascii="Arial" w:eastAsia="FuturaLT-Light" w:hAnsi="Arial" w:cs="Arial"/>
          <w:color w:val="000000" w:themeColor="text1"/>
          <w:sz w:val="20"/>
        </w:rPr>
        <w:t>Develop an on-going and increasing flow of info</w:t>
      </w:r>
      <w:r w:rsidRPr="00ED3DD0">
        <w:rPr>
          <w:rFonts w:ascii="Arial" w:eastAsia="FuturaLT-Light" w:hAnsi="Arial" w:cs="Arial"/>
          <w:color w:val="000000" w:themeColor="text1"/>
          <w:spacing w:val="1"/>
          <w:sz w:val="20"/>
        </w:rPr>
        <w:t>r</w:t>
      </w:r>
      <w:r w:rsidRPr="00ED3DD0">
        <w:rPr>
          <w:rFonts w:ascii="Arial" w:eastAsia="FuturaLT-Light" w:hAnsi="Arial" w:cs="Arial"/>
          <w:color w:val="000000" w:themeColor="text1"/>
          <w:sz w:val="20"/>
        </w:rPr>
        <w:t>mation at a strategic and local level. Info</w:t>
      </w:r>
      <w:r w:rsidRPr="00ED3DD0">
        <w:rPr>
          <w:rFonts w:ascii="Arial" w:eastAsia="FuturaLT-Light" w:hAnsi="Arial" w:cs="Arial"/>
          <w:color w:val="000000" w:themeColor="text1"/>
          <w:spacing w:val="1"/>
          <w:sz w:val="20"/>
        </w:rPr>
        <w:t>r</w:t>
      </w:r>
      <w:r w:rsidRPr="00ED3DD0">
        <w:rPr>
          <w:rFonts w:ascii="Arial" w:eastAsia="FuturaLT-Light" w:hAnsi="Arial" w:cs="Arial"/>
          <w:color w:val="000000" w:themeColor="text1"/>
          <w:sz w:val="20"/>
        </w:rPr>
        <w:t xml:space="preserve">mation discussed </w:t>
      </w:r>
      <w:r w:rsidR="000E6711" w:rsidRPr="00ED3DD0">
        <w:rPr>
          <w:rFonts w:ascii="Arial" w:eastAsia="FuturaLT-Light" w:hAnsi="Arial" w:cs="Arial"/>
          <w:color w:val="000000" w:themeColor="text1"/>
          <w:sz w:val="20"/>
        </w:rPr>
        <w:tab/>
      </w:r>
      <w:r w:rsidR="000E6711" w:rsidRPr="00ED3DD0">
        <w:rPr>
          <w:rFonts w:ascii="Arial" w:eastAsia="FuturaLT-Light" w:hAnsi="Arial" w:cs="Arial"/>
          <w:color w:val="000000" w:themeColor="text1"/>
          <w:sz w:val="20"/>
        </w:rPr>
        <w:tab/>
      </w:r>
      <w:r w:rsidR="000E6711" w:rsidRPr="00ED3DD0">
        <w:rPr>
          <w:rFonts w:ascii="Arial" w:eastAsia="FuturaLT-Light" w:hAnsi="Arial" w:cs="Arial"/>
          <w:color w:val="000000" w:themeColor="text1"/>
          <w:sz w:val="20"/>
        </w:rPr>
        <w:tab/>
      </w:r>
      <w:r w:rsidR="000E6711" w:rsidRPr="00ED3DD0">
        <w:rPr>
          <w:rFonts w:ascii="Arial" w:eastAsia="FuturaLT-Light" w:hAnsi="Arial" w:cs="Arial"/>
          <w:color w:val="000000" w:themeColor="text1"/>
          <w:sz w:val="20"/>
        </w:rPr>
        <w:tab/>
      </w:r>
      <w:r w:rsidR="000E6711" w:rsidRPr="00ED3DD0">
        <w:rPr>
          <w:rFonts w:ascii="Arial" w:eastAsia="FuturaLT-Light" w:hAnsi="Arial" w:cs="Arial"/>
          <w:color w:val="000000" w:themeColor="text1"/>
          <w:sz w:val="20"/>
        </w:rPr>
        <w:tab/>
      </w:r>
      <w:r w:rsidR="00E76F00" w:rsidRPr="00ED3DD0">
        <w:rPr>
          <w:rFonts w:ascii="Arial" w:eastAsia="FuturaLT-Light" w:hAnsi="Arial" w:cs="Arial"/>
          <w:color w:val="000000" w:themeColor="text1"/>
          <w:sz w:val="20"/>
        </w:rPr>
        <w:tab/>
      </w:r>
      <w:r w:rsidR="00E76F00" w:rsidRPr="00ED3DD0">
        <w:rPr>
          <w:rFonts w:ascii="Arial" w:eastAsia="FuturaLT-Light" w:hAnsi="Arial" w:cs="Arial"/>
          <w:color w:val="000000" w:themeColor="text1"/>
          <w:sz w:val="20"/>
        </w:rPr>
        <w:tab/>
      </w:r>
      <w:r w:rsidR="000E6711" w:rsidRPr="00ED3DD0">
        <w:rPr>
          <w:rFonts w:ascii="Arial" w:eastAsia="FuturaLT-Light" w:hAnsi="Arial" w:cs="Arial"/>
          <w:color w:val="000000" w:themeColor="text1"/>
          <w:sz w:val="20"/>
        </w:rPr>
        <w:tab/>
      </w:r>
      <w:r w:rsidR="00596F0B" w:rsidRPr="00ED3DD0">
        <w:rPr>
          <w:rFonts w:ascii="Arial" w:eastAsia="FuturaLT-Light" w:hAnsi="Arial" w:cs="Arial"/>
          <w:color w:val="000000" w:themeColor="text1"/>
          <w:sz w:val="20"/>
        </w:rPr>
        <w:tab/>
      </w:r>
      <w:r w:rsidR="00E76F00" w:rsidRPr="00ED3DD0">
        <w:rPr>
          <w:rFonts w:ascii="Arial" w:eastAsia="FuturaLT-Light" w:hAnsi="Arial" w:cs="Arial"/>
          <w:color w:val="000000" w:themeColor="text1"/>
          <w:sz w:val="20"/>
        </w:rPr>
        <w:t xml:space="preserve">included the </w:t>
      </w:r>
      <w:r w:rsidRPr="00ED3DD0">
        <w:rPr>
          <w:rFonts w:ascii="Arial" w:eastAsia="FuturaLT-Light" w:hAnsi="Arial" w:cs="Arial"/>
          <w:color w:val="000000" w:themeColor="text1"/>
          <w:sz w:val="20"/>
        </w:rPr>
        <w:t>mapping of the VCS and children</w:t>
      </w:r>
      <w:r w:rsidRPr="00ED3DD0">
        <w:rPr>
          <w:rFonts w:ascii="Arial" w:eastAsia="FuturaLT-Light" w:hAnsi="Arial" w:cs="Arial"/>
          <w:color w:val="000000" w:themeColor="text1"/>
          <w:spacing w:val="-18"/>
          <w:sz w:val="20"/>
        </w:rPr>
        <w:t>’</w:t>
      </w:r>
      <w:r w:rsidRPr="00ED3DD0">
        <w:rPr>
          <w:rFonts w:ascii="Arial" w:eastAsia="FuturaLT-Light" w:hAnsi="Arial" w:cs="Arial"/>
          <w:color w:val="000000" w:themeColor="text1"/>
          <w:sz w:val="20"/>
        </w:rPr>
        <w:t>s centres; a needs analysis of se</w:t>
      </w:r>
      <w:r w:rsidRPr="00ED3DD0">
        <w:rPr>
          <w:rFonts w:ascii="Arial" w:eastAsia="FuturaLT-Light" w:hAnsi="Arial" w:cs="Arial"/>
          <w:color w:val="000000" w:themeColor="text1"/>
          <w:spacing w:val="7"/>
          <w:sz w:val="20"/>
        </w:rPr>
        <w:t>r</w:t>
      </w:r>
      <w:r w:rsidRPr="00ED3DD0">
        <w:rPr>
          <w:rFonts w:ascii="Arial" w:eastAsia="FuturaLT-Light" w:hAnsi="Arial" w:cs="Arial"/>
          <w:color w:val="000000" w:themeColor="text1"/>
          <w:sz w:val="20"/>
        </w:rPr>
        <w:t>vices and suppo</w:t>
      </w:r>
      <w:r w:rsidRPr="00ED3DD0">
        <w:rPr>
          <w:rFonts w:ascii="Arial" w:eastAsia="FuturaLT-Light" w:hAnsi="Arial" w:cs="Arial"/>
          <w:color w:val="000000" w:themeColor="text1"/>
          <w:spacing w:val="4"/>
          <w:sz w:val="20"/>
        </w:rPr>
        <w:t>r</w:t>
      </w:r>
      <w:r w:rsidRPr="00ED3DD0">
        <w:rPr>
          <w:rFonts w:ascii="Arial" w:eastAsia="FuturaLT-Light" w:hAnsi="Arial" w:cs="Arial"/>
          <w:color w:val="000000" w:themeColor="text1"/>
          <w:sz w:val="20"/>
        </w:rPr>
        <w:t xml:space="preserve">t; and </w:t>
      </w:r>
      <w:r w:rsidR="000E6711" w:rsidRPr="00ED3DD0">
        <w:rPr>
          <w:rFonts w:ascii="Arial" w:eastAsia="FuturaLT-Light" w:hAnsi="Arial" w:cs="Arial"/>
          <w:color w:val="000000" w:themeColor="text1"/>
          <w:sz w:val="20"/>
        </w:rPr>
        <w:tab/>
      </w:r>
      <w:r w:rsidR="000E6711" w:rsidRPr="00ED3DD0">
        <w:rPr>
          <w:rFonts w:ascii="Arial" w:eastAsia="FuturaLT-Light" w:hAnsi="Arial" w:cs="Arial"/>
          <w:color w:val="000000" w:themeColor="text1"/>
          <w:sz w:val="20"/>
        </w:rPr>
        <w:tab/>
      </w:r>
      <w:r w:rsidR="000E6711" w:rsidRPr="00ED3DD0">
        <w:rPr>
          <w:rFonts w:ascii="Arial" w:eastAsia="FuturaLT-Light" w:hAnsi="Arial" w:cs="Arial"/>
          <w:color w:val="000000" w:themeColor="text1"/>
          <w:sz w:val="20"/>
        </w:rPr>
        <w:tab/>
      </w:r>
      <w:r w:rsidR="000E6711" w:rsidRPr="00ED3DD0">
        <w:rPr>
          <w:rFonts w:ascii="Arial" w:eastAsia="FuturaLT-Light" w:hAnsi="Arial" w:cs="Arial"/>
          <w:color w:val="000000" w:themeColor="text1"/>
          <w:sz w:val="20"/>
        </w:rPr>
        <w:tab/>
      </w:r>
      <w:r w:rsidR="000E6711" w:rsidRPr="00ED3DD0">
        <w:rPr>
          <w:rFonts w:ascii="Arial" w:eastAsia="FuturaLT-Light" w:hAnsi="Arial" w:cs="Arial"/>
          <w:color w:val="000000" w:themeColor="text1"/>
          <w:sz w:val="20"/>
        </w:rPr>
        <w:tab/>
      </w:r>
      <w:r w:rsidR="000E6711" w:rsidRPr="00ED3DD0">
        <w:rPr>
          <w:rFonts w:ascii="Arial" w:eastAsia="FuturaLT-Light" w:hAnsi="Arial" w:cs="Arial"/>
          <w:color w:val="000000" w:themeColor="text1"/>
          <w:sz w:val="20"/>
        </w:rPr>
        <w:tab/>
      </w:r>
      <w:r w:rsidR="00E76F00" w:rsidRPr="00ED3DD0">
        <w:rPr>
          <w:rFonts w:ascii="Arial" w:eastAsia="FuturaLT-Light" w:hAnsi="Arial" w:cs="Arial"/>
          <w:color w:val="000000" w:themeColor="text1"/>
          <w:sz w:val="20"/>
        </w:rPr>
        <w:tab/>
      </w:r>
      <w:r w:rsidR="00E76F00" w:rsidRPr="00ED3DD0">
        <w:rPr>
          <w:rFonts w:ascii="Arial" w:eastAsia="FuturaLT-Light" w:hAnsi="Arial" w:cs="Arial"/>
          <w:color w:val="000000" w:themeColor="text1"/>
          <w:sz w:val="20"/>
        </w:rPr>
        <w:tab/>
      </w:r>
      <w:r w:rsidR="00E76F00" w:rsidRPr="00ED3DD0">
        <w:rPr>
          <w:rFonts w:ascii="Arial" w:eastAsia="FuturaLT-Light" w:hAnsi="Arial" w:cs="Arial"/>
          <w:color w:val="000000" w:themeColor="text1"/>
          <w:sz w:val="20"/>
        </w:rPr>
        <w:tab/>
      </w:r>
      <w:r w:rsidR="00596F0B"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sharing impact measures</w:t>
      </w:r>
    </w:p>
    <w:p w:rsidR="00842B73" w:rsidRPr="00ED3DD0" w:rsidRDefault="00075A5B" w:rsidP="00F03F3D">
      <w:pPr>
        <w:spacing w:before="86" w:after="0" w:line="240" w:lineRule="auto"/>
        <w:ind w:right="-20"/>
        <w:rPr>
          <w:rFonts w:ascii="Arial" w:eastAsia="FuturaLT-Light" w:hAnsi="Arial" w:cs="Arial"/>
          <w:color w:val="000000" w:themeColor="text1"/>
          <w:sz w:val="20"/>
        </w:rPr>
      </w:pPr>
      <w:r w:rsidRPr="00ED3DD0">
        <w:rPr>
          <w:rFonts w:ascii="Arial" w:eastAsia="Futura LT" w:hAnsi="Arial" w:cs="Arial"/>
          <w:color w:val="000000" w:themeColor="text1"/>
          <w:sz w:val="20"/>
        </w:rPr>
        <w:t>Community engagement:</w:t>
      </w:r>
      <w:r w:rsidRPr="00ED3DD0">
        <w:rPr>
          <w:rFonts w:ascii="Arial" w:eastAsia="FuturaLT-Light" w:hAnsi="Arial" w:cs="Arial"/>
          <w:color w:val="000000" w:themeColor="text1"/>
          <w:sz w:val="20"/>
        </w:rPr>
        <w:tab/>
        <w:t>a)</w:t>
      </w:r>
      <w:r w:rsidRPr="00ED3DD0">
        <w:rPr>
          <w:rFonts w:ascii="Arial" w:eastAsia="FuturaLT-Light" w:hAnsi="Arial" w:cs="Arial"/>
          <w:color w:val="000000" w:themeColor="text1"/>
          <w:spacing w:val="40"/>
          <w:sz w:val="20"/>
        </w:rPr>
        <w:t xml:space="preserve"> </w:t>
      </w:r>
      <w:r w:rsidRPr="00ED3DD0">
        <w:rPr>
          <w:rFonts w:ascii="Arial" w:eastAsia="FuturaLT-Light" w:hAnsi="Arial" w:cs="Arial"/>
          <w:color w:val="000000" w:themeColor="text1"/>
          <w:sz w:val="20"/>
        </w:rPr>
        <w:t>Develop arrangements and communications between organisations that are reciprocal; identify oppo</w:t>
      </w:r>
      <w:r w:rsidRPr="00ED3DD0">
        <w:rPr>
          <w:rFonts w:ascii="Arial" w:eastAsia="FuturaLT-Light" w:hAnsi="Arial" w:cs="Arial"/>
          <w:color w:val="000000" w:themeColor="text1"/>
          <w:spacing w:val="4"/>
          <w:sz w:val="20"/>
        </w:rPr>
        <w:t>r</w:t>
      </w:r>
      <w:r w:rsidRPr="00ED3DD0">
        <w:rPr>
          <w:rFonts w:ascii="Arial" w:eastAsia="FuturaLT-Light" w:hAnsi="Arial" w:cs="Arial"/>
          <w:color w:val="000000" w:themeColor="text1"/>
          <w:sz w:val="20"/>
        </w:rPr>
        <w:t xml:space="preserve">tunities </w:t>
      </w:r>
      <w:r w:rsidR="00510EF1" w:rsidRPr="00ED3DD0">
        <w:rPr>
          <w:rFonts w:ascii="Arial" w:eastAsia="FuturaLT-Light" w:hAnsi="Arial" w:cs="Arial"/>
          <w:color w:val="000000" w:themeColor="text1"/>
          <w:sz w:val="20"/>
        </w:rPr>
        <w:tab/>
      </w:r>
      <w:r w:rsidR="00510EF1" w:rsidRPr="00ED3DD0">
        <w:rPr>
          <w:rFonts w:ascii="Arial" w:eastAsia="FuturaLT-Light" w:hAnsi="Arial" w:cs="Arial"/>
          <w:color w:val="000000" w:themeColor="text1"/>
          <w:sz w:val="20"/>
        </w:rPr>
        <w:tab/>
      </w:r>
      <w:r w:rsidR="00510EF1" w:rsidRPr="00ED3DD0">
        <w:rPr>
          <w:rFonts w:ascii="Arial" w:eastAsia="FuturaLT-Light" w:hAnsi="Arial" w:cs="Arial"/>
          <w:color w:val="000000" w:themeColor="text1"/>
          <w:sz w:val="20"/>
        </w:rPr>
        <w:tab/>
      </w:r>
      <w:r w:rsidR="00510EF1" w:rsidRPr="00ED3DD0">
        <w:rPr>
          <w:rFonts w:ascii="Arial" w:eastAsia="FuturaLT-Light" w:hAnsi="Arial" w:cs="Arial"/>
          <w:color w:val="000000" w:themeColor="text1"/>
          <w:sz w:val="20"/>
        </w:rPr>
        <w:tab/>
      </w:r>
      <w:r w:rsidR="00510EF1" w:rsidRPr="00ED3DD0">
        <w:rPr>
          <w:rFonts w:ascii="Arial" w:eastAsia="FuturaLT-Light" w:hAnsi="Arial" w:cs="Arial"/>
          <w:color w:val="000000" w:themeColor="text1"/>
          <w:sz w:val="20"/>
        </w:rPr>
        <w:tab/>
      </w:r>
      <w:r w:rsidR="00E76F00" w:rsidRPr="00ED3DD0">
        <w:rPr>
          <w:rFonts w:ascii="Arial" w:eastAsia="FuturaLT-Light" w:hAnsi="Arial" w:cs="Arial"/>
          <w:color w:val="000000" w:themeColor="text1"/>
          <w:sz w:val="20"/>
        </w:rPr>
        <w:tab/>
      </w:r>
      <w:r w:rsidR="00E76F00" w:rsidRPr="00ED3DD0">
        <w:rPr>
          <w:rFonts w:ascii="Arial" w:eastAsia="FuturaLT-Light" w:hAnsi="Arial" w:cs="Arial"/>
          <w:color w:val="000000" w:themeColor="text1"/>
          <w:sz w:val="20"/>
        </w:rPr>
        <w:tab/>
      </w:r>
      <w:r w:rsidR="00E76F00" w:rsidRPr="00ED3DD0">
        <w:rPr>
          <w:rFonts w:ascii="Arial" w:eastAsia="FuturaLT-Light" w:hAnsi="Arial" w:cs="Arial"/>
          <w:color w:val="000000" w:themeColor="text1"/>
          <w:sz w:val="20"/>
        </w:rPr>
        <w:tab/>
      </w:r>
      <w:r w:rsidR="00596F0B"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to collaborate strategicall</w:t>
      </w:r>
      <w:r w:rsidRPr="00ED3DD0">
        <w:rPr>
          <w:rFonts w:ascii="Arial" w:eastAsia="FuturaLT-Light" w:hAnsi="Arial" w:cs="Arial"/>
          <w:color w:val="000000" w:themeColor="text1"/>
          <w:spacing w:val="-14"/>
          <w:sz w:val="20"/>
        </w:rPr>
        <w:t>y</w:t>
      </w:r>
      <w:r w:rsidRPr="00ED3DD0">
        <w:rPr>
          <w:rFonts w:ascii="Arial" w:eastAsia="FuturaLT-Light" w:hAnsi="Arial" w:cs="Arial"/>
          <w:color w:val="000000" w:themeColor="text1"/>
          <w:sz w:val="20"/>
        </w:rPr>
        <w:t>, operationally and practically and for these to be set out in pa</w:t>
      </w:r>
      <w:r w:rsidRPr="00ED3DD0">
        <w:rPr>
          <w:rFonts w:ascii="Arial" w:eastAsia="FuturaLT-Light" w:hAnsi="Arial" w:cs="Arial"/>
          <w:color w:val="000000" w:themeColor="text1"/>
          <w:spacing w:val="4"/>
          <w:sz w:val="20"/>
        </w:rPr>
        <w:t>r</w:t>
      </w:r>
      <w:r w:rsidRPr="00ED3DD0">
        <w:rPr>
          <w:rFonts w:ascii="Arial" w:eastAsia="FuturaLT-Light" w:hAnsi="Arial" w:cs="Arial"/>
          <w:color w:val="000000" w:themeColor="text1"/>
          <w:sz w:val="20"/>
        </w:rPr>
        <w:t>tnership and se</w:t>
      </w:r>
      <w:r w:rsidRPr="00ED3DD0">
        <w:rPr>
          <w:rFonts w:ascii="Arial" w:eastAsia="FuturaLT-Light" w:hAnsi="Arial" w:cs="Arial"/>
          <w:color w:val="000000" w:themeColor="text1"/>
          <w:spacing w:val="7"/>
          <w:sz w:val="20"/>
        </w:rPr>
        <w:t>r</w:t>
      </w:r>
      <w:r w:rsidRPr="00ED3DD0">
        <w:rPr>
          <w:rFonts w:ascii="Arial" w:eastAsia="FuturaLT-Light" w:hAnsi="Arial" w:cs="Arial"/>
          <w:color w:val="000000" w:themeColor="text1"/>
          <w:sz w:val="20"/>
        </w:rPr>
        <w:t xml:space="preserve">vice </w:t>
      </w:r>
      <w:r w:rsidR="00510EF1" w:rsidRPr="00ED3DD0">
        <w:rPr>
          <w:rFonts w:ascii="Arial" w:eastAsia="FuturaLT-Light" w:hAnsi="Arial" w:cs="Arial"/>
          <w:color w:val="000000" w:themeColor="text1"/>
          <w:sz w:val="20"/>
        </w:rPr>
        <w:tab/>
      </w:r>
      <w:r w:rsidR="00510EF1" w:rsidRPr="00ED3DD0">
        <w:rPr>
          <w:rFonts w:ascii="Arial" w:eastAsia="FuturaLT-Light" w:hAnsi="Arial" w:cs="Arial"/>
          <w:color w:val="000000" w:themeColor="text1"/>
          <w:sz w:val="20"/>
        </w:rPr>
        <w:tab/>
      </w:r>
      <w:r w:rsidR="00510EF1" w:rsidRPr="00ED3DD0">
        <w:rPr>
          <w:rFonts w:ascii="Arial" w:eastAsia="FuturaLT-Light" w:hAnsi="Arial" w:cs="Arial"/>
          <w:color w:val="000000" w:themeColor="text1"/>
          <w:sz w:val="20"/>
        </w:rPr>
        <w:tab/>
      </w:r>
      <w:r w:rsidR="00510EF1" w:rsidRPr="00ED3DD0">
        <w:rPr>
          <w:rFonts w:ascii="Arial" w:eastAsia="FuturaLT-Light" w:hAnsi="Arial" w:cs="Arial"/>
          <w:color w:val="000000" w:themeColor="text1"/>
          <w:sz w:val="20"/>
        </w:rPr>
        <w:tab/>
      </w:r>
      <w:r w:rsidR="00510EF1" w:rsidRPr="00ED3DD0">
        <w:rPr>
          <w:rFonts w:ascii="Arial" w:eastAsia="FuturaLT-Light" w:hAnsi="Arial" w:cs="Arial"/>
          <w:color w:val="000000" w:themeColor="text1"/>
          <w:sz w:val="20"/>
        </w:rPr>
        <w:tab/>
      </w:r>
      <w:r w:rsidR="00E76F00" w:rsidRPr="00ED3DD0">
        <w:rPr>
          <w:rFonts w:ascii="Arial" w:eastAsia="FuturaLT-Light" w:hAnsi="Arial" w:cs="Arial"/>
          <w:color w:val="000000" w:themeColor="text1"/>
          <w:sz w:val="20"/>
        </w:rPr>
        <w:tab/>
      </w:r>
      <w:r w:rsidR="00E76F00" w:rsidRPr="00ED3DD0">
        <w:rPr>
          <w:rFonts w:ascii="Arial" w:eastAsia="FuturaLT-Light" w:hAnsi="Arial" w:cs="Arial"/>
          <w:color w:val="000000" w:themeColor="text1"/>
          <w:sz w:val="20"/>
        </w:rPr>
        <w:tab/>
      </w:r>
      <w:r w:rsidR="00E76F00" w:rsidRPr="00ED3DD0">
        <w:rPr>
          <w:rFonts w:ascii="Arial" w:eastAsia="FuturaLT-Light" w:hAnsi="Arial" w:cs="Arial"/>
          <w:color w:val="000000" w:themeColor="text1"/>
          <w:sz w:val="20"/>
        </w:rPr>
        <w:tab/>
      </w:r>
      <w:r w:rsidR="00596F0B"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level agreements; and</w:t>
      </w:r>
    </w:p>
    <w:p w:rsidR="00842B73" w:rsidRPr="00ED3DD0" w:rsidRDefault="00842B73" w:rsidP="00842B73">
      <w:pPr>
        <w:spacing w:before="3" w:after="0" w:line="110" w:lineRule="exact"/>
        <w:rPr>
          <w:rFonts w:ascii="Arial" w:hAnsi="Arial" w:cs="Arial"/>
          <w:color w:val="000000" w:themeColor="text1"/>
          <w:sz w:val="20"/>
        </w:rPr>
      </w:pPr>
    </w:p>
    <w:p w:rsidR="00842B73" w:rsidRPr="00ED3DD0" w:rsidRDefault="00075A5B" w:rsidP="00842B73">
      <w:pPr>
        <w:spacing w:after="0" w:line="216" w:lineRule="exact"/>
        <w:ind w:left="240" w:right="495" w:hanging="240"/>
        <w:rPr>
          <w:rFonts w:ascii="Arial" w:eastAsia="FuturaLT-Light" w:hAnsi="Arial" w:cs="Arial"/>
          <w:color w:val="000000" w:themeColor="text1"/>
          <w:sz w:val="20"/>
        </w:rPr>
      </w:pP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t>b)</w:t>
      </w:r>
      <w:r w:rsidRPr="00ED3DD0">
        <w:rPr>
          <w:rFonts w:ascii="Arial" w:eastAsia="FuturaLT-Light" w:hAnsi="Arial" w:cs="Arial"/>
          <w:color w:val="000000" w:themeColor="text1"/>
          <w:spacing w:val="40"/>
          <w:sz w:val="20"/>
        </w:rPr>
        <w:t xml:space="preserve"> </w:t>
      </w:r>
      <w:r w:rsidRPr="00ED3DD0">
        <w:rPr>
          <w:rFonts w:ascii="Arial" w:eastAsia="FuturaLT-Light" w:hAnsi="Arial" w:cs="Arial"/>
          <w:color w:val="000000" w:themeColor="text1"/>
          <w:sz w:val="20"/>
        </w:rPr>
        <w:t xml:space="preserve">Model more consultation on an area basis to enable the development of shared collaborative values </w:t>
      </w:r>
      <w:r w:rsidR="00510EF1" w:rsidRPr="00ED3DD0">
        <w:rPr>
          <w:rFonts w:ascii="Arial" w:eastAsia="FuturaLT-Light" w:hAnsi="Arial" w:cs="Arial"/>
          <w:color w:val="000000" w:themeColor="text1"/>
          <w:sz w:val="20"/>
        </w:rPr>
        <w:tab/>
      </w:r>
      <w:r w:rsidR="00510EF1" w:rsidRPr="00ED3DD0">
        <w:rPr>
          <w:rFonts w:ascii="Arial" w:eastAsia="FuturaLT-Light" w:hAnsi="Arial" w:cs="Arial"/>
          <w:color w:val="000000" w:themeColor="text1"/>
          <w:sz w:val="20"/>
        </w:rPr>
        <w:tab/>
      </w:r>
      <w:r w:rsidR="00510EF1" w:rsidRPr="00ED3DD0">
        <w:rPr>
          <w:rFonts w:ascii="Arial" w:eastAsia="FuturaLT-Light" w:hAnsi="Arial" w:cs="Arial"/>
          <w:color w:val="000000" w:themeColor="text1"/>
          <w:sz w:val="20"/>
        </w:rPr>
        <w:tab/>
      </w:r>
      <w:r w:rsidR="00510EF1" w:rsidRPr="00ED3DD0">
        <w:rPr>
          <w:rFonts w:ascii="Arial" w:eastAsia="FuturaLT-Light" w:hAnsi="Arial" w:cs="Arial"/>
          <w:color w:val="000000" w:themeColor="text1"/>
          <w:sz w:val="20"/>
        </w:rPr>
        <w:tab/>
      </w:r>
      <w:r w:rsidR="00510EF1" w:rsidRPr="00ED3DD0">
        <w:rPr>
          <w:rFonts w:ascii="Arial" w:eastAsia="FuturaLT-Light" w:hAnsi="Arial" w:cs="Arial"/>
          <w:color w:val="000000" w:themeColor="text1"/>
          <w:sz w:val="20"/>
        </w:rPr>
        <w:tab/>
      </w:r>
      <w:r w:rsidR="00E76F00" w:rsidRPr="00ED3DD0">
        <w:rPr>
          <w:rFonts w:ascii="Arial" w:eastAsia="FuturaLT-Light" w:hAnsi="Arial" w:cs="Arial"/>
          <w:color w:val="000000" w:themeColor="text1"/>
          <w:sz w:val="20"/>
        </w:rPr>
        <w:tab/>
      </w:r>
      <w:r w:rsidR="00E76F00" w:rsidRPr="00ED3DD0">
        <w:rPr>
          <w:rFonts w:ascii="Arial" w:eastAsia="FuturaLT-Light" w:hAnsi="Arial" w:cs="Arial"/>
          <w:color w:val="000000" w:themeColor="text1"/>
          <w:sz w:val="20"/>
        </w:rPr>
        <w:tab/>
      </w:r>
      <w:r w:rsidR="00E76F00" w:rsidRPr="00ED3DD0">
        <w:rPr>
          <w:rFonts w:ascii="Arial" w:eastAsia="FuturaLT-Light" w:hAnsi="Arial" w:cs="Arial"/>
          <w:color w:val="000000" w:themeColor="text1"/>
          <w:sz w:val="20"/>
        </w:rPr>
        <w:tab/>
      </w:r>
      <w:r w:rsidR="00596F0B"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including setting standards and expectations for consistency in working with families.</w:t>
      </w:r>
    </w:p>
    <w:p w:rsidR="00842B73" w:rsidRPr="00ED3DD0" w:rsidRDefault="00842B73" w:rsidP="00842B73">
      <w:pPr>
        <w:spacing w:before="3" w:after="0" w:line="110" w:lineRule="exact"/>
        <w:rPr>
          <w:rFonts w:ascii="Arial" w:hAnsi="Arial" w:cs="Arial"/>
          <w:color w:val="000000" w:themeColor="text1"/>
          <w:sz w:val="20"/>
        </w:rPr>
      </w:pPr>
    </w:p>
    <w:p w:rsidR="00842B73" w:rsidRPr="00ED3DD0" w:rsidRDefault="00075A5B" w:rsidP="00842B73">
      <w:pPr>
        <w:spacing w:after="0" w:line="216" w:lineRule="exact"/>
        <w:ind w:right="230"/>
        <w:rPr>
          <w:rFonts w:ascii="Arial" w:eastAsia="FuturaLT-Light" w:hAnsi="Arial" w:cs="Arial"/>
          <w:color w:val="000000" w:themeColor="text1"/>
          <w:sz w:val="20"/>
        </w:rPr>
      </w:pPr>
      <w:r w:rsidRPr="00ED3DD0">
        <w:rPr>
          <w:rFonts w:ascii="Arial" w:eastAsia="Futura LT" w:hAnsi="Arial" w:cs="Arial"/>
          <w:color w:val="000000" w:themeColor="text1"/>
          <w:sz w:val="20"/>
        </w:rPr>
        <w:t>Pa</w:t>
      </w:r>
      <w:r w:rsidRPr="00ED3DD0">
        <w:rPr>
          <w:rFonts w:ascii="Arial" w:eastAsia="Futura LT" w:hAnsi="Arial" w:cs="Arial"/>
          <w:color w:val="000000" w:themeColor="text1"/>
          <w:spacing w:val="4"/>
          <w:sz w:val="20"/>
        </w:rPr>
        <w:t>r</w:t>
      </w:r>
      <w:r w:rsidRPr="00ED3DD0">
        <w:rPr>
          <w:rFonts w:ascii="Arial" w:eastAsia="Futura LT" w:hAnsi="Arial" w:cs="Arial"/>
          <w:color w:val="000000" w:themeColor="text1"/>
          <w:sz w:val="20"/>
        </w:rPr>
        <w:t>tnership working:</w:t>
      </w:r>
      <w:r w:rsidRPr="00ED3DD0">
        <w:rPr>
          <w:rFonts w:ascii="Arial" w:eastAsia="Futura LT" w:hAnsi="Arial" w:cs="Arial"/>
          <w:color w:val="000000" w:themeColor="text1"/>
          <w:spacing w:val="4"/>
          <w:sz w:val="20"/>
        </w:rPr>
        <w:tab/>
      </w:r>
      <w:r w:rsidRPr="00ED3DD0">
        <w:rPr>
          <w:rFonts w:ascii="Arial" w:eastAsia="Futura LT" w:hAnsi="Arial" w:cs="Arial"/>
          <w:color w:val="000000" w:themeColor="text1"/>
          <w:spacing w:val="4"/>
          <w:sz w:val="20"/>
        </w:rPr>
        <w:tab/>
      </w:r>
      <w:r w:rsidRPr="00ED3DD0">
        <w:rPr>
          <w:rFonts w:ascii="Arial" w:eastAsia="FuturaLT-Light" w:hAnsi="Arial" w:cs="Arial"/>
          <w:color w:val="000000" w:themeColor="text1"/>
          <w:sz w:val="20"/>
        </w:rPr>
        <w:t>Establish a realistic approach about what is possible given the capacity of both the VCS and children</w:t>
      </w:r>
      <w:r w:rsidRPr="00ED3DD0">
        <w:rPr>
          <w:rFonts w:ascii="Arial" w:eastAsia="FuturaLT-Light" w:hAnsi="Arial" w:cs="Arial"/>
          <w:color w:val="000000" w:themeColor="text1"/>
          <w:spacing w:val="-18"/>
          <w:sz w:val="20"/>
        </w:rPr>
        <w:t>’</w:t>
      </w:r>
      <w:r w:rsidRPr="00ED3DD0">
        <w:rPr>
          <w:rFonts w:ascii="Arial" w:eastAsia="FuturaLT-Light" w:hAnsi="Arial" w:cs="Arial"/>
          <w:color w:val="000000" w:themeColor="text1"/>
          <w:sz w:val="20"/>
        </w:rPr>
        <w:t xml:space="preserve">s </w:t>
      </w:r>
      <w:r w:rsidR="00510EF1" w:rsidRPr="00ED3DD0">
        <w:rPr>
          <w:rFonts w:ascii="Arial" w:eastAsia="FuturaLT-Light" w:hAnsi="Arial" w:cs="Arial"/>
          <w:color w:val="000000" w:themeColor="text1"/>
          <w:sz w:val="20"/>
        </w:rPr>
        <w:tab/>
      </w:r>
      <w:r w:rsidR="00510EF1" w:rsidRPr="00ED3DD0">
        <w:rPr>
          <w:rFonts w:ascii="Arial" w:eastAsia="FuturaLT-Light" w:hAnsi="Arial" w:cs="Arial"/>
          <w:color w:val="000000" w:themeColor="text1"/>
          <w:sz w:val="20"/>
        </w:rPr>
        <w:tab/>
      </w:r>
      <w:r w:rsidR="00510EF1" w:rsidRPr="00ED3DD0">
        <w:rPr>
          <w:rFonts w:ascii="Arial" w:eastAsia="FuturaLT-Light" w:hAnsi="Arial" w:cs="Arial"/>
          <w:color w:val="000000" w:themeColor="text1"/>
          <w:sz w:val="20"/>
        </w:rPr>
        <w:tab/>
      </w:r>
      <w:r w:rsidR="00510EF1" w:rsidRPr="00ED3DD0">
        <w:rPr>
          <w:rFonts w:ascii="Arial" w:eastAsia="FuturaLT-Light" w:hAnsi="Arial" w:cs="Arial"/>
          <w:color w:val="000000" w:themeColor="text1"/>
          <w:sz w:val="20"/>
        </w:rPr>
        <w:tab/>
      </w:r>
      <w:r w:rsidR="00510EF1" w:rsidRPr="00ED3DD0">
        <w:rPr>
          <w:rFonts w:ascii="Arial" w:eastAsia="FuturaLT-Light" w:hAnsi="Arial" w:cs="Arial"/>
          <w:color w:val="000000" w:themeColor="text1"/>
          <w:sz w:val="20"/>
        </w:rPr>
        <w:tab/>
      </w:r>
      <w:r w:rsidR="00510EF1" w:rsidRPr="00ED3DD0">
        <w:rPr>
          <w:rFonts w:ascii="Arial" w:eastAsia="FuturaLT-Light" w:hAnsi="Arial" w:cs="Arial"/>
          <w:color w:val="000000" w:themeColor="text1"/>
          <w:sz w:val="20"/>
        </w:rPr>
        <w:tab/>
      </w:r>
      <w:r w:rsidR="00E76F00" w:rsidRPr="00ED3DD0">
        <w:rPr>
          <w:rFonts w:ascii="Arial" w:eastAsia="FuturaLT-Light" w:hAnsi="Arial" w:cs="Arial"/>
          <w:color w:val="000000" w:themeColor="text1"/>
          <w:sz w:val="20"/>
        </w:rPr>
        <w:tab/>
      </w:r>
      <w:r w:rsidR="00E76F00" w:rsidRPr="00ED3DD0">
        <w:rPr>
          <w:rFonts w:ascii="Arial" w:eastAsia="FuturaLT-Light" w:hAnsi="Arial" w:cs="Arial"/>
          <w:color w:val="000000" w:themeColor="text1"/>
          <w:sz w:val="20"/>
        </w:rPr>
        <w:tab/>
      </w:r>
      <w:r w:rsidR="00E76F00" w:rsidRPr="00ED3DD0">
        <w:rPr>
          <w:rFonts w:ascii="Arial" w:eastAsia="FuturaLT-Light" w:hAnsi="Arial" w:cs="Arial"/>
          <w:color w:val="000000" w:themeColor="text1"/>
          <w:sz w:val="20"/>
        </w:rPr>
        <w:tab/>
      </w:r>
      <w:r w:rsidR="00596F0B"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 xml:space="preserve">centres. Ensure there is a shared understanding of the requirements of OFSTED and the increased focus on </w:t>
      </w:r>
      <w:r w:rsidR="00510EF1" w:rsidRPr="00ED3DD0">
        <w:rPr>
          <w:rFonts w:ascii="Arial" w:eastAsia="FuturaLT-Light" w:hAnsi="Arial" w:cs="Arial"/>
          <w:color w:val="000000" w:themeColor="text1"/>
          <w:sz w:val="20"/>
        </w:rPr>
        <w:tab/>
      </w:r>
      <w:r w:rsidR="00510EF1" w:rsidRPr="00ED3DD0">
        <w:rPr>
          <w:rFonts w:ascii="Arial" w:eastAsia="FuturaLT-Light" w:hAnsi="Arial" w:cs="Arial"/>
          <w:color w:val="000000" w:themeColor="text1"/>
          <w:sz w:val="20"/>
        </w:rPr>
        <w:tab/>
      </w:r>
      <w:r w:rsidR="00510EF1" w:rsidRPr="00ED3DD0">
        <w:rPr>
          <w:rFonts w:ascii="Arial" w:eastAsia="FuturaLT-Light" w:hAnsi="Arial" w:cs="Arial"/>
          <w:color w:val="000000" w:themeColor="text1"/>
          <w:sz w:val="20"/>
        </w:rPr>
        <w:tab/>
      </w:r>
      <w:r w:rsidR="00510EF1" w:rsidRPr="00ED3DD0">
        <w:rPr>
          <w:rFonts w:ascii="Arial" w:eastAsia="FuturaLT-Light" w:hAnsi="Arial" w:cs="Arial"/>
          <w:color w:val="000000" w:themeColor="text1"/>
          <w:sz w:val="20"/>
        </w:rPr>
        <w:tab/>
      </w:r>
      <w:r w:rsidR="00510EF1" w:rsidRPr="00ED3DD0">
        <w:rPr>
          <w:rFonts w:ascii="Arial" w:eastAsia="FuturaLT-Light" w:hAnsi="Arial" w:cs="Arial"/>
          <w:color w:val="000000" w:themeColor="text1"/>
          <w:sz w:val="20"/>
        </w:rPr>
        <w:tab/>
      </w:r>
      <w:r w:rsidR="00E76F00" w:rsidRPr="00ED3DD0">
        <w:rPr>
          <w:rFonts w:ascii="Arial" w:eastAsia="FuturaLT-Light" w:hAnsi="Arial" w:cs="Arial"/>
          <w:color w:val="000000" w:themeColor="text1"/>
          <w:sz w:val="20"/>
        </w:rPr>
        <w:tab/>
      </w:r>
      <w:r w:rsidR="00E76F00" w:rsidRPr="00ED3DD0">
        <w:rPr>
          <w:rFonts w:ascii="Arial" w:eastAsia="FuturaLT-Light" w:hAnsi="Arial" w:cs="Arial"/>
          <w:color w:val="000000" w:themeColor="text1"/>
          <w:sz w:val="20"/>
        </w:rPr>
        <w:tab/>
      </w:r>
      <w:r w:rsidR="00E76F00" w:rsidRPr="00ED3DD0">
        <w:rPr>
          <w:rFonts w:ascii="Arial" w:eastAsia="FuturaLT-Light" w:hAnsi="Arial" w:cs="Arial"/>
          <w:color w:val="000000" w:themeColor="text1"/>
          <w:sz w:val="20"/>
        </w:rPr>
        <w:tab/>
      </w:r>
      <w:r w:rsidR="00596F0B"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working with targeted families and the value of community outreach to improve outcomes</w:t>
      </w:r>
    </w:p>
    <w:p w:rsidR="00596F0B" w:rsidRPr="00ED3DD0" w:rsidRDefault="00596F0B" w:rsidP="00842B73">
      <w:pPr>
        <w:spacing w:after="0" w:line="216" w:lineRule="exact"/>
        <w:ind w:right="230"/>
        <w:rPr>
          <w:rFonts w:ascii="Arial" w:eastAsia="FuturaLT-Light" w:hAnsi="Arial" w:cs="Arial"/>
          <w:color w:val="000000" w:themeColor="text1"/>
          <w:sz w:val="20"/>
        </w:rPr>
      </w:pPr>
    </w:p>
    <w:p w:rsidR="00AB423E" w:rsidRPr="00ED3DD0" w:rsidRDefault="00A360AC" w:rsidP="007C069A">
      <w:pPr>
        <w:pStyle w:val="ListParagraph"/>
        <w:numPr>
          <w:ilvl w:val="1"/>
          <w:numId w:val="15"/>
        </w:numPr>
        <w:spacing w:after="0"/>
        <w:ind w:hanging="792"/>
        <w:rPr>
          <w:rFonts w:ascii="Arial" w:hAnsi="Arial" w:cs="Arial"/>
          <w:b/>
          <w:color w:val="000000" w:themeColor="text1"/>
          <w:sz w:val="24"/>
          <w:szCs w:val="24"/>
          <w:lang w:val="en-GB"/>
        </w:rPr>
      </w:pPr>
      <w:r w:rsidRPr="00ED3DD0">
        <w:rPr>
          <w:rFonts w:ascii="Arial" w:hAnsi="Arial" w:cs="Arial"/>
          <w:b/>
          <w:color w:val="000000" w:themeColor="text1"/>
          <w:sz w:val="24"/>
          <w:szCs w:val="24"/>
          <w:lang w:val="en-GB"/>
        </w:rPr>
        <w:t>Hillingdon: Evaluation</w:t>
      </w:r>
      <w:r w:rsidRPr="00ED3DD0">
        <w:rPr>
          <w:rFonts w:ascii="Arial" w:hAnsi="Arial" w:cs="Arial"/>
          <w:color w:val="000000" w:themeColor="text1"/>
          <w:sz w:val="24"/>
          <w:szCs w:val="24"/>
          <w:lang w:val="en-GB"/>
        </w:rPr>
        <w:t xml:space="preserve"> </w:t>
      </w:r>
    </w:p>
    <w:p w:rsidR="00AB423E" w:rsidRPr="00ED3DD0" w:rsidRDefault="00AB423E" w:rsidP="007C069A">
      <w:pPr>
        <w:pStyle w:val="ListParagraph"/>
        <w:numPr>
          <w:ilvl w:val="1"/>
          <w:numId w:val="15"/>
        </w:numPr>
        <w:spacing w:after="0"/>
        <w:ind w:hanging="792"/>
        <w:rPr>
          <w:rFonts w:ascii="Arial" w:hAnsi="Arial" w:cs="Arial"/>
          <w:b/>
          <w:color w:val="000000" w:themeColor="text1"/>
          <w:sz w:val="24"/>
          <w:szCs w:val="24"/>
          <w:lang w:val="en-GB"/>
        </w:rPr>
      </w:pPr>
      <w:r w:rsidRPr="00ED3DD0">
        <w:rPr>
          <w:rFonts w:ascii="Arial" w:hAnsi="Arial" w:cs="Arial"/>
          <w:color w:val="000000" w:themeColor="text1"/>
          <w:sz w:val="20"/>
          <w:szCs w:val="20"/>
          <w:lang w:val="en-GB"/>
        </w:rPr>
        <w:t>The Programme worked with Hillingdon through a series of task group meetings, listening events and workshops. Around 25 local authority professionals, VCS representatives, Hillingdon Association of Voluntary Services (HAVS) and children’s centre managers took part in a workshop event in September 2012.</w:t>
      </w:r>
      <w:r w:rsidRPr="00ED3DD0">
        <w:rPr>
          <w:rFonts w:ascii="Arial" w:eastAsia="FuturaLT-Light" w:hAnsi="Arial" w:cs="Arial"/>
          <w:color w:val="231F20"/>
          <w:sz w:val="20"/>
          <w:szCs w:val="20"/>
          <w:lang w:val="en-GB"/>
        </w:rPr>
        <w:t xml:space="preserve"> After the Programme there was a feeling that this way of working could help provide more time and resources, more e</w:t>
      </w:r>
      <w:r w:rsidRPr="00ED3DD0">
        <w:rPr>
          <w:rFonts w:ascii="Arial" w:eastAsia="FuturaLT-Light" w:hAnsi="Arial" w:cs="Arial"/>
          <w:color w:val="231F20"/>
          <w:spacing w:val="4"/>
          <w:sz w:val="20"/>
          <w:szCs w:val="20"/>
          <w:lang w:val="en-GB"/>
        </w:rPr>
        <w:t>f</w:t>
      </w:r>
      <w:r w:rsidRPr="00ED3DD0">
        <w:rPr>
          <w:rFonts w:ascii="Arial" w:eastAsia="FuturaLT-Light" w:hAnsi="Arial" w:cs="Arial"/>
          <w:color w:val="231F20"/>
          <w:sz w:val="20"/>
          <w:szCs w:val="20"/>
          <w:lang w:val="en-GB"/>
        </w:rPr>
        <w:t>fective se</w:t>
      </w:r>
      <w:r w:rsidRPr="00ED3DD0">
        <w:rPr>
          <w:rFonts w:ascii="Arial" w:eastAsia="FuturaLT-Light" w:hAnsi="Arial" w:cs="Arial"/>
          <w:color w:val="231F20"/>
          <w:spacing w:val="7"/>
          <w:sz w:val="20"/>
          <w:szCs w:val="20"/>
          <w:lang w:val="en-GB"/>
        </w:rPr>
        <w:t>r</w:t>
      </w:r>
      <w:r w:rsidRPr="00ED3DD0">
        <w:rPr>
          <w:rFonts w:ascii="Arial" w:eastAsia="FuturaLT-Light" w:hAnsi="Arial" w:cs="Arial"/>
          <w:color w:val="231F20"/>
          <w:sz w:val="20"/>
          <w:szCs w:val="20"/>
          <w:lang w:val="en-GB"/>
        </w:rPr>
        <w:t>vice delive</w:t>
      </w:r>
      <w:r w:rsidRPr="00ED3DD0">
        <w:rPr>
          <w:rFonts w:ascii="Arial" w:eastAsia="FuturaLT-Light" w:hAnsi="Arial" w:cs="Arial"/>
          <w:color w:val="231F20"/>
          <w:spacing w:val="7"/>
          <w:sz w:val="20"/>
          <w:szCs w:val="20"/>
          <w:lang w:val="en-GB"/>
        </w:rPr>
        <w:t>r</w:t>
      </w:r>
      <w:r w:rsidRPr="00ED3DD0">
        <w:rPr>
          <w:rFonts w:ascii="Arial" w:eastAsia="FuturaLT-Light" w:hAnsi="Arial" w:cs="Arial"/>
          <w:color w:val="231F20"/>
          <w:sz w:val="20"/>
          <w:szCs w:val="20"/>
          <w:lang w:val="en-GB"/>
        </w:rPr>
        <w:t>y as well as oppo</w:t>
      </w:r>
      <w:r w:rsidRPr="00ED3DD0">
        <w:rPr>
          <w:rFonts w:ascii="Arial" w:eastAsia="FuturaLT-Light" w:hAnsi="Arial" w:cs="Arial"/>
          <w:color w:val="231F20"/>
          <w:spacing w:val="4"/>
          <w:sz w:val="20"/>
          <w:szCs w:val="20"/>
          <w:lang w:val="en-GB"/>
        </w:rPr>
        <w:t>r</w:t>
      </w:r>
      <w:r w:rsidRPr="00ED3DD0">
        <w:rPr>
          <w:rFonts w:ascii="Arial" w:eastAsia="FuturaLT-Light" w:hAnsi="Arial" w:cs="Arial"/>
          <w:color w:val="231F20"/>
          <w:sz w:val="20"/>
          <w:szCs w:val="20"/>
          <w:lang w:val="en-GB"/>
        </w:rPr>
        <w:t>tunities for sta</w:t>
      </w:r>
      <w:r w:rsidRPr="00ED3DD0">
        <w:rPr>
          <w:rFonts w:ascii="Arial" w:eastAsia="FuturaLT-Light" w:hAnsi="Arial" w:cs="Arial"/>
          <w:color w:val="231F20"/>
          <w:spacing w:val="4"/>
          <w:sz w:val="20"/>
          <w:szCs w:val="20"/>
          <w:lang w:val="en-GB"/>
        </w:rPr>
        <w:t>f</w:t>
      </w:r>
      <w:r w:rsidRPr="00ED3DD0">
        <w:rPr>
          <w:rFonts w:ascii="Arial" w:eastAsia="FuturaLT-Light" w:hAnsi="Arial" w:cs="Arial"/>
          <w:color w:val="231F20"/>
          <w:sz w:val="20"/>
          <w:szCs w:val="20"/>
          <w:lang w:val="en-GB"/>
        </w:rPr>
        <w:t>f personal development.</w:t>
      </w:r>
    </w:p>
    <w:p w:rsidR="00A360AC" w:rsidRPr="00ED3DD0" w:rsidRDefault="00A360AC" w:rsidP="00A360AC">
      <w:pPr>
        <w:pStyle w:val="ListParagraph"/>
        <w:spacing w:after="0"/>
        <w:ind w:left="792"/>
        <w:rPr>
          <w:rFonts w:ascii="Arial" w:hAnsi="Arial" w:cs="Arial"/>
          <w:b/>
          <w:color w:val="000000" w:themeColor="text1"/>
          <w:sz w:val="8"/>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68"/>
        <w:gridCol w:w="810"/>
        <w:gridCol w:w="7020"/>
      </w:tblGrid>
      <w:tr w:rsidR="00E76F00" w:rsidRPr="00ED3DD0" w:rsidTr="00425555">
        <w:tc>
          <w:tcPr>
            <w:tcW w:w="7668" w:type="dxa"/>
          </w:tcPr>
          <w:p w:rsidR="00E76F00" w:rsidRPr="00ED3DD0" w:rsidRDefault="00E76F00" w:rsidP="00425555">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t>Key Performance Measures</w:t>
            </w:r>
          </w:p>
        </w:tc>
        <w:tc>
          <w:tcPr>
            <w:tcW w:w="810" w:type="dxa"/>
          </w:tcPr>
          <w:p w:rsidR="00E76F00" w:rsidRPr="00ED3DD0" w:rsidRDefault="00E76F00" w:rsidP="002F3D93">
            <w:pPr>
              <w:spacing w:after="0" w:line="240" w:lineRule="auto"/>
              <w:rPr>
                <w:rFonts w:ascii="Arial" w:hAnsi="Arial" w:cs="Arial"/>
                <w:b/>
                <w:color w:val="000000" w:themeColor="text1"/>
                <w:sz w:val="20"/>
                <w:szCs w:val="20"/>
              </w:rPr>
            </w:pPr>
          </w:p>
        </w:tc>
        <w:tc>
          <w:tcPr>
            <w:tcW w:w="7020" w:type="dxa"/>
          </w:tcPr>
          <w:p w:rsidR="00E76F00" w:rsidRPr="00ED3DD0" w:rsidRDefault="00E76F00" w:rsidP="002F3D93">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t>Quantifying the measures</w:t>
            </w:r>
          </w:p>
        </w:tc>
      </w:tr>
      <w:tr w:rsidR="00E76F00" w:rsidRPr="00ED3DD0" w:rsidTr="00E76F00">
        <w:tc>
          <w:tcPr>
            <w:tcW w:w="7668" w:type="dxa"/>
          </w:tcPr>
          <w:p w:rsidR="00E76F00" w:rsidRPr="00ED3DD0" w:rsidRDefault="00E76F00" w:rsidP="007C069A">
            <w:pPr>
              <w:pStyle w:val="ListParagraph"/>
              <w:numPr>
                <w:ilvl w:val="0"/>
                <w:numId w:val="22"/>
              </w:numPr>
              <w:spacing w:after="0" w:line="240" w:lineRule="auto"/>
              <w:ind w:left="567" w:hanging="578"/>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Providing strong and effective management of DfE grant funded activities </w:t>
            </w:r>
          </w:p>
        </w:tc>
        <w:tc>
          <w:tcPr>
            <w:tcW w:w="810"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7020"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Delivery plan/Outcome report/ Workshop evaluation</w:t>
            </w:r>
          </w:p>
        </w:tc>
      </w:tr>
      <w:tr w:rsidR="00E76F00" w:rsidRPr="00ED3DD0" w:rsidTr="00E76F00">
        <w:tc>
          <w:tcPr>
            <w:tcW w:w="7668" w:type="dxa"/>
          </w:tcPr>
          <w:p w:rsidR="00E76F00" w:rsidRPr="00ED3DD0" w:rsidRDefault="00E76F00" w:rsidP="007C069A">
            <w:pPr>
              <w:pStyle w:val="ListParagraph"/>
              <w:numPr>
                <w:ilvl w:val="0"/>
                <w:numId w:val="22"/>
              </w:numPr>
              <w:spacing w:after="0" w:line="240" w:lineRule="auto"/>
              <w:ind w:left="567" w:hanging="578"/>
              <w:rPr>
                <w:rFonts w:ascii="Arial" w:hAnsi="Arial" w:cs="Arial"/>
                <w:color w:val="000000" w:themeColor="text1"/>
                <w:sz w:val="20"/>
                <w:szCs w:val="20"/>
                <w:lang w:val="en-GB"/>
              </w:rPr>
            </w:pPr>
            <w:r w:rsidRPr="00ED3DD0">
              <w:rPr>
                <w:rFonts w:ascii="Arial" w:hAnsi="Arial" w:cs="Arial"/>
                <w:color w:val="000000" w:themeColor="text1"/>
                <w:sz w:val="20"/>
                <w:szCs w:val="20"/>
                <w:lang w:val="en-GB"/>
              </w:rPr>
              <w:t>Achieving high levels of VCS satisfaction</w:t>
            </w:r>
          </w:p>
          <w:p w:rsidR="00E76F00" w:rsidRPr="00ED3DD0" w:rsidRDefault="00E76F00" w:rsidP="00E76F00">
            <w:pPr>
              <w:spacing w:after="0" w:line="240" w:lineRule="auto"/>
              <w:ind w:left="567" w:hanging="578"/>
              <w:rPr>
                <w:rFonts w:ascii="Arial" w:hAnsi="Arial" w:cs="Arial"/>
                <w:color w:val="000000" w:themeColor="text1"/>
                <w:sz w:val="20"/>
                <w:szCs w:val="20"/>
              </w:rPr>
            </w:pPr>
          </w:p>
        </w:tc>
        <w:tc>
          <w:tcPr>
            <w:tcW w:w="810"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7020"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Overall workshop evaluation - good plus = 89%</w:t>
            </w:r>
          </w:p>
          <w:p w:rsidR="00E76F00" w:rsidRPr="00ED3DD0" w:rsidRDefault="00E76F00" w:rsidP="00E76F00">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More positive attitude about tackling key challenges = 57%</w:t>
            </w:r>
          </w:p>
        </w:tc>
      </w:tr>
      <w:tr w:rsidR="00E76F00" w:rsidRPr="00ED3DD0" w:rsidTr="00E76F00">
        <w:tc>
          <w:tcPr>
            <w:tcW w:w="7668" w:type="dxa"/>
          </w:tcPr>
          <w:p w:rsidR="00E76F00" w:rsidRPr="00ED3DD0" w:rsidRDefault="00E76F00" w:rsidP="007C069A">
            <w:pPr>
              <w:pStyle w:val="ListParagraph"/>
              <w:numPr>
                <w:ilvl w:val="0"/>
                <w:numId w:val="22"/>
              </w:numPr>
              <w:spacing w:after="0" w:line="240" w:lineRule="auto"/>
              <w:ind w:left="567" w:hanging="578"/>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Strengthening capacity and intent of local authorities to commission and engage the VCS in management and delivery of children centre services  </w:t>
            </w:r>
          </w:p>
        </w:tc>
        <w:tc>
          <w:tcPr>
            <w:tcW w:w="810"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7020"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Overall workshop evaluation - good plus = 69%</w:t>
            </w:r>
          </w:p>
          <w:p w:rsidR="00E76F00" w:rsidRPr="00ED3DD0" w:rsidRDefault="00E76F00" w:rsidP="00E76F00">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More positive attitude about tackling key challenges =</w:t>
            </w:r>
            <w:r w:rsidR="00F83505" w:rsidRPr="00ED3DD0">
              <w:rPr>
                <w:rFonts w:ascii="Arial" w:hAnsi="Arial" w:cs="Arial"/>
                <w:color w:val="000000" w:themeColor="text1"/>
                <w:sz w:val="20"/>
                <w:szCs w:val="20"/>
              </w:rPr>
              <w:t xml:space="preserve"> </w:t>
            </w:r>
            <w:r w:rsidR="00F83505" w:rsidRPr="00ED3DD0">
              <w:rPr>
                <w:rFonts w:ascii="Arial" w:hAnsi="Arial" w:cs="Arial"/>
                <w:sz w:val="20"/>
                <w:szCs w:val="20"/>
              </w:rPr>
              <w:t>79%</w:t>
            </w:r>
          </w:p>
        </w:tc>
      </w:tr>
      <w:tr w:rsidR="00E76F00" w:rsidRPr="00ED3DD0" w:rsidTr="00E76F00">
        <w:tc>
          <w:tcPr>
            <w:tcW w:w="7668" w:type="dxa"/>
          </w:tcPr>
          <w:p w:rsidR="00E76F00" w:rsidRPr="00ED3DD0" w:rsidRDefault="00E76F00" w:rsidP="007C069A">
            <w:pPr>
              <w:pStyle w:val="ListParagraph"/>
              <w:numPr>
                <w:ilvl w:val="0"/>
                <w:numId w:val="22"/>
              </w:numPr>
              <w:spacing w:after="0" w:line="240" w:lineRule="auto"/>
              <w:ind w:left="567" w:hanging="578"/>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Strengthening intent of neighbouring local authorities in the partner LA locality to engage the VCS in management and delivery of children centre services  </w:t>
            </w:r>
          </w:p>
        </w:tc>
        <w:tc>
          <w:tcPr>
            <w:tcW w:w="810" w:type="dxa"/>
          </w:tcPr>
          <w:p w:rsidR="00E76F00" w:rsidRPr="00ED3DD0" w:rsidRDefault="00E76F00" w:rsidP="002F3D93">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7020" w:type="dxa"/>
          </w:tcPr>
          <w:p w:rsidR="00E76F00" w:rsidRPr="00ED3DD0" w:rsidRDefault="00E76F00" w:rsidP="00E76F00">
            <w:pPr>
              <w:spacing w:after="0" w:line="240" w:lineRule="auto"/>
              <w:rPr>
                <w:rFonts w:ascii="Arial" w:hAnsi="Arial" w:cs="Arial"/>
                <w:b/>
                <w:color w:val="000000" w:themeColor="text1"/>
                <w:sz w:val="20"/>
                <w:szCs w:val="20"/>
              </w:rPr>
            </w:pPr>
            <w:r w:rsidRPr="00ED3DD0">
              <w:rPr>
                <w:rFonts w:ascii="Arial" w:hAnsi="Arial" w:cs="Arial"/>
                <w:color w:val="000000" w:themeColor="text1"/>
                <w:sz w:val="20"/>
                <w:szCs w:val="20"/>
              </w:rPr>
              <w:t xml:space="preserve">Regional dissemination and national sharing  </w:t>
            </w:r>
          </w:p>
        </w:tc>
      </w:tr>
      <w:tr w:rsidR="00E76F00" w:rsidRPr="00ED3DD0" w:rsidTr="00E76F00">
        <w:tc>
          <w:tcPr>
            <w:tcW w:w="7668" w:type="dxa"/>
          </w:tcPr>
          <w:p w:rsidR="00E76F00" w:rsidRPr="00ED3DD0" w:rsidRDefault="00E76F00" w:rsidP="007C069A">
            <w:pPr>
              <w:pStyle w:val="ListParagraph"/>
              <w:numPr>
                <w:ilvl w:val="0"/>
                <w:numId w:val="22"/>
              </w:numPr>
              <w:spacing w:after="0" w:line="240" w:lineRule="auto"/>
              <w:ind w:left="567" w:hanging="578"/>
              <w:rPr>
                <w:rFonts w:ascii="Arial" w:hAnsi="Arial" w:cs="Arial"/>
                <w:color w:val="000000" w:themeColor="text1"/>
                <w:sz w:val="20"/>
                <w:szCs w:val="20"/>
                <w:lang w:val="en-GB"/>
              </w:rPr>
            </w:pPr>
            <w:r w:rsidRPr="00ED3DD0">
              <w:rPr>
                <w:rFonts w:ascii="Arial" w:hAnsi="Arial" w:cs="Arial"/>
                <w:color w:val="000000" w:themeColor="text1"/>
                <w:sz w:val="20"/>
                <w:szCs w:val="20"/>
                <w:lang w:val="en-GB"/>
              </w:rPr>
              <w:t>Strengthening capacity and intent of children centre managers to commission VCS services</w:t>
            </w:r>
          </w:p>
        </w:tc>
        <w:tc>
          <w:tcPr>
            <w:tcW w:w="810"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7020"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Overall workshop evaluation - good plus =  61%</w:t>
            </w:r>
          </w:p>
          <w:p w:rsidR="00E76F00" w:rsidRPr="00ED3DD0" w:rsidRDefault="00E76F00" w:rsidP="00E76F00">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More positive attitude about tackling key challenges = 50%</w:t>
            </w:r>
          </w:p>
        </w:tc>
      </w:tr>
    </w:tbl>
    <w:p w:rsidR="00A360AC" w:rsidRPr="00ED3DD0" w:rsidRDefault="00A360AC" w:rsidP="00A360AC">
      <w:pPr>
        <w:spacing w:after="0"/>
        <w:ind w:left="-720" w:firstLine="720"/>
        <w:outlineLvl w:val="0"/>
        <w:rPr>
          <w:rFonts w:ascii="Arial" w:hAnsi="Arial" w:cs="Arial"/>
          <w:b/>
          <w:color w:val="000000" w:themeColor="text1"/>
          <w:sz w:val="24"/>
          <w:szCs w:val="24"/>
        </w:rPr>
      </w:pPr>
      <w:r w:rsidRPr="00ED3DD0">
        <w:rPr>
          <w:rFonts w:ascii="Arial" w:hAnsi="Arial" w:cs="Arial"/>
          <w:b/>
          <w:color w:val="000000" w:themeColor="text1"/>
          <w:sz w:val="24"/>
          <w:szCs w:val="24"/>
        </w:rPr>
        <w:t>Presenting Issues</w:t>
      </w:r>
    </w:p>
    <w:p w:rsidR="00886A23" w:rsidRPr="00ED3DD0" w:rsidRDefault="00075A5B" w:rsidP="00886A23">
      <w:pPr>
        <w:spacing w:before="30" w:after="0" w:line="216" w:lineRule="exact"/>
        <w:ind w:right="304"/>
        <w:rPr>
          <w:rFonts w:ascii="Arial" w:eastAsia="Futura LT" w:hAnsi="Arial" w:cs="Arial"/>
          <w:color w:val="000000" w:themeColor="text1"/>
          <w:sz w:val="20"/>
          <w:szCs w:val="20"/>
        </w:rPr>
      </w:pPr>
      <w:r w:rsidRPr="00ED3DD0">
        <w:rPr>
          <w:rFonts w:ascii="Arial" w:eastAsia="Futura LT" w:hAnsi="Arial" w:cs="Arial"/>
          <w:color w:val="000000" w:themeColor="text1"/>
          <w:sz w:val="20"/>
          <w:szCs w:val="20"/>
        </w:rPr>
        <w:t>Hillingdon wanted to encourage the involvement of the local volunta</w:t>
      </w:r>
      <w:r w:rsidRPr="00ED3DD0">
        <w:rPr>
          <w:rFonts w:ascii="Arial" w:eastAsia="Futura LT" w:hAnsi="Arial" w:cs="Arial"/>
          <w:color w:val="000000" w:themeColor="text1"/>
          <w:spacing w:val="7"/>
          <w:sz w:val="20"/>
          <w:szCs w:val="20"/>
        </w:rPr>
        <w:t>r</w:t>
      </w:r>
      <w:r w:rsidRPr="00ED3DD0">
        <w:rPr>
          <w:rFonts w:ascii="Arial" w:eastAsia="Futura LT" w:hAnsi="Arial" w:cs="Arial"/>
          <w:color w:val="000000" w:themeColor="text1"/>
          <w:sz w:val="20"/>
          <w:szCs w:val="20"/>
        </w:rPr>
        <w:t>y and community sector (VCS) in delive</w:t>
      </w:r>
      <w:r w:rsidRPr="00ED3DD0">
        <w:rPr>
          <w:rFonts w:ascii="Arial" w:eastAsia="Futura LT" w:hAnsi="Arial" w:cs="Arial"/>
          <w:color w:val="000000" w:themeColor="text1"/>
          <w:spacing w:val="7"/>
          <w:sz w:val="20"/>
          <w:szCs w:val="20"/>
        </w:rPr>
        <w:t>r</w:t>
      </w:r>
      <w:r w:rsidRPr="00ED3DD0">
        <w:rPr>
          <w:rFonts w:ascii="Arial" w:eastAsia="Futura LT" w:hAnsi="Arial" w:cs="Arial"/>
          <w:color w:val="000000" w:themeColor="text1"/>
          <w:sz w:val="20"/>
          <w:szCs w:val="20"/>
        </w:rPr>
        <w:t>y of children</w:t>
      </w:r>
      <w:r w:rsidRPr="00ED3DD0">
        <w:rPr>
          <w:rFonts w:ascii="Arial" w:eastAsia="Futura LT" w:hAnsi="Arial" w:cs="Arial"/>
          <w:color w:val="000000" w:themeColor="text1"/>
          <w:spacing w:val="-18"/>
          <w:sz w:val="20"/>
          <w:szCs w:val="20"/>
        </w:rPr>
        <w:t>’</w:t>
      </w:r>
      <w:r w:rsidRPr="00ED3DD0">
        <w:rPr>
          <w:rFonts w:ascii="Arial" w:eastAsia="Futura LT" w:hAnsi="Arial" w:cs="Arial"/>
          <w:color w:val="000000" w:themeColor="text1"/>
          <w:sz w:val="20"/>
          <w:szCs w:val="20"/>
        </w:rPr>
        <w:t>s centres in pa</w:t>
      </w:r>
      <w:r w:rsidRPr="00ED3DD0">
        <w:rPr>
          <w:rFonts w:ascii="Arial" w:eastAsia="Futura LT" w:hAnsi="Arial" w:cs="Arial"/>
          <w:color w:val="000000" w:themeColor="text1"/>
          <w:spacing w:val="4"/>
          <w:sz w:val="20"/>
          <w:szCs w:val="20"/>
        </w:rPr>
        <w:t>r</w:t>
      </w:r>
      <w:r w:rsidRPr="00ED3DD0">
        <w:rPr>
          <w:rFonts w:ascii="Arial" w:eastAsia="Futura LT" w:hAnsi="Arial" w:cs="Arial"/>
          <w:color w:val="000000" w:themeColor="text1"/>
          <w:sz w:val="20"/>
          <w:szCs w:val="20"/>
        </w:rPr>
        <w:t>tnership with schools.</w:t>
      </w:r>
    </w:p>
    <w:p w:rsidR="00A360AC" w:rsidRPr="00ED3DD0" w:rsidRDefault="00A360AC" w:rsidP="00A360AC">
      <w:pPr>
        <w:spacing w:after="0"/>
        <w:outlineLvl w:val="0"/>
        <w:rPr>
          <w:rFonts w:ascii="Arial" w:hAnsi="Arial" w:cs="Arial"/>
          <w:color w:val="000000" w:themeColor="text1"/>
          <w:sz w:val="24"/>
          <w:szCs w:val="24"/>
        </w:rPr>
      </w:pPr>
      <w:r w:rsidRPr="00ED3DD0">
        <w:rPr>
          <w:rFonts w:ascii="Arial" w:hAnsi="Arial" w:cs="Arial"/>
          <w:b/>
          <w:color w:val="000000" w:themeColor="text1"/>
          <w:sz w:val="24"/>
          <w:szCs w:val="24"/>
        </w:rPr>
        <w:t>Addressing VCS Commissioning</w:t>
      </w:r>
      <w:r w:rsidRPr="00ED3DD0">
        <w:rPr>
          <w:rFonts w:ascii="Arial" w:hAnsi="Arial" w:cs="Arial"/>
          <w:color w:val="000000" w:themeColor="text1"/>
          <w:sz w:val="24"/>
          <w:szCs w:val="24"/>
        </w:rPr>
        <w:t xml:space="preserve"> </w:t>
      </w:r>
      <w:r w:rsidRPr="00ED3DD0">
        <w:rPr>
          <w:rFonts w:ascii="Arial" w:hAnsi="Arial" w:cs="Arial"/>
          <w:color w:val="000000" w:themeColor="text1"/>
          <w:sz w:val="24"/>
          <w:szCs w:val="24"/>
        </w:rPr>
        <w:tab/>
      </w:r>
    </w:p>
    <w:p w:rsidR="00886A23" w:rsidRPr="00ED3DD0" w:rsidRDefault="00075A5B" w:rsidP="00886A23">
      <w:pPr>
        <w:spacing w:after="0" w:line="216" w:lineRule="exact"/>
        <w:ind w:right="-57"/>
        <w:rPr>
          <w:rFonts w:ascii="Arial" w:eastAsia="Futura LT" w:hAnsi="Arial" w:cs="Arial"/>
          <w:color w:val="000000" w:themeColor="text1"/>
          <w:sz w:val="20"/>
        </w:rPr>
      </w:pPr>
      <w:r w:rsidRPr="00ED3DD0">
        <w:rPr>
          <w:rFonts w:ascii="Arial" w:eastAsia="Futura LT" w:hAnsi="Arial" w:cs="Arial"/>
          <w:color w:val="000000" w:themeColor="text1"/>
          <w:sz w:val="20"/>
        </w:rPr>
        <w:t>The Programme worked with Hillingdon to develop their collaborative conversations. The intention was to grow the willingness of the volunta</w:t>
      </w:r>
      <w:r w:rsidRPr="00ED3DD0">
        <w:rPr>
          <w:rFonts w:ascii="Arial" w:eastAsia="Futura LT" w:hAnsi="Arial" w:cs="Arial"/>
          <w:color w:val="000000" w:themeColor="text1"/>
          <w:spacing w:val="7"/>
          <w:sz w:val="20"/>
        </w:rPr>
        <w:t>r</w:t>
      </w:r>
      <w:r w:rsidRPr="00ED3DD0">
        <w:rPr>
          <w:rFonts w:ascii="Arial" w:eastAsia="Futura LT" w:hAnsi="Arial" w:cs="Arial"/>
          <w:color w:val="000000" w:themeColor="text1"/>
          <w:sz w:val="20"/>
        </w:rPr>
        <w:t>y sector to work with or deliver children</w:t>
      </w:r>
      <w:r w:rsidRPr="00ED3DD0">
        <w:rPr>
          <w:rFonts w:ascii="Arial" w:eastAsia="Futura LT" w:hAnsi="Arial" w:cs="Arial"/>
          <w:color w:val="000000" w:themeColor="text1"/>
          <w:spacing w:val="-18"/>
          <w:sz w:val="20"/>
        </w:rPr>
        <w:t>’</w:t>
      </w:r>
      <w:r w:rsidRPr="00ED3DD0">
        <w:rPr>
          <w:rFonts w:ascii="Arial" w:eastAsia="Futura LT" w:hAnsi="Arial" w:cs="Arial"/>
          <w:color w:val="000000" w:themeColor="text1"/>
          <w:sz w:val="20"/>
        </w:rPr>
        <w:t>s centre se</w:t>
      </w:r>
      <w:r w:rsidRPr="00ED3DD0">
        <w:rPr>
          <w:rFonts w:ascii="Arial" w:eastAsia="Futura LT" w:hAnsi="Arial" w:cs="Arial"/>
          <w:color w:val="000000" w:themeColor="text1"/>
          <w:spacing w:val="7"/>
          <w:sz w:val="20"/>
        </w:rPr>
        <w:t>r</w:t>
      </w:r>
      <w:r w:rsidRPr="00ED3DD0">
        <w:rPr>
          <w:rFonts w:ascii="Arial" w:eastAsia="Futura LT" w:hAnsi="Arial" w:cs="Arial"/>
          <w:color w:val="000000" w:themeColor="text1"/>
          <w:sz w:val="20"/>
        </w:rPr>
        <w:t>vices through building relationships and trust, leading to working togethe</w:t>
      </w:r>
      <w:r w:rsidRPr="00ED3DD0">
        <w:rPr>
          <w:rFonts w:ascii="Arial" w:eastAsia="Futura LT" w:hAnsi="Arial" w:cs="Arial"/>
          <w:color w:val="000000" w:themeColor="text1"/>
          <w:spacing w:val="-18"/>
          <w:sz w:val="20"/>
        </w:rPr>
        <w:t>r</w:t>
      </w:r>
      <w:r w:rsidRPr="00ED3DD0">
        <w:rPr>
          <w:rFonts w:ascii="Arial" w:eastAsia="Futura LT" w:hAnsi="Arial" w:cs="Arial"/>
          <w:color w:val="000000" w:themeColor="text1"/>
          <w:sz w:val="20"/>
        </w:rPr>
        <w:t>, and new oppo</w:t>
      </w:r>
      <w:r w:rsidRPr="00ED3DD0">
        <w:rPr>
          <w:rFonts w:ascii="Arial" w:eastAsia="Futura LT" w:hAnsi="Arial" w:cs="Arial"/>
          <w:color w:val="000000" w:themeColor="text1"/>
          <w:spacing w:val="4"/>
          <w:sz w:val="20"/>
        </w:rPr>
        <w:t>r</w:t>
      </w:r>
      <w:r w:rsidRPr="00ED3DD0">
        <w:rPr>
          <w:rFonts w:ascii="Arial" w:eastAsia="Futura LT" w:hAnsi="Arial" w:cs="Arial"/>
          <w:color w:val="000000" w:themeColor="text1"/>
          <w:sz w:val="20"/>
        </w:rPr>
        <w:t>tunities for commissioning se</w:t>
      </w:r>
      <w:r w:rsidRPr="00ED3DD0">
        <w:rPr>
          <w:rFonts w:ascii="Arial" w:eastAsia="Futura LT" w:hAnsi="Arial" w:cs="Arial"/>
          <w:color w:val="000000" w:themeColor="text1"/>
          <w:spacing w:val="7"/>
          <w:sz w:val="20"/>
        </w:rPr>
        <w:t>r</w:t>
      </w:r>
      <w:r w:rsidRPr="00ED3DD0">
        <w:rPr>
          <w:rFonts w:ascii="Arial" w:eastAsia="Futura LT" w:hAnsi="Arial" w:cs="Arial"/>
          <w:color w:val="000000" w:themeColor="text1"/>
          <w:sz w:val="20"/>
        </w:rPr>
        <w:t>vices from the volunta</w:t>
      </w:r>
      <w:r w:rsidRPr="00ED3DD0">
        <w:rPr>
          <w:rFonts w:ascii="Arial" w:eastAsia="Futura LT" w:hAnsi="Arial" w:cs="Arial"/>
          <w:color w:val="000000" w:themeColor="text1"/>
          <w:spacing w:val="7"/>
          <w:sz w:val="20"/>
        </w:rPr>
        <w:t>r</w:t>
      </w:r>
      <w:r w:rsidRPr="00ED3DD0">
        <w:rPr>
          <w:rFonts w:ascii="Arial" w:eastAsia="Futura LT" w:hAnsi="Arial" w:cs="Arial"/>
          <w:color w:val="000000" w:themeColor="text1"/>
          <w:sz w:val="20"/>
        </w:rPr>
        <w:t>y secto</w:t>
      </w:r>
      <w:r w:rsidRPr="00ED3DD0">
        <w:rPr>
          <w:rFonts w:ascii="Arial" w:eastAsia="Futura LT" w:hAnsi="Arial" w:cs="Arial"/>
          <w:color w:val="000000" w:themeColor="text1"/>
          <w:spacing w:val="-18"/>
          <w:sz w:val="20"/>
        </w:rPr>
        <w:t>r</w:t>
      </w:r>
      <w:r w:rsidRPr="00ED3DD0">
        <w:rPr>
          <w:rFonts w:ascii="Arial" w:eastAsia="Futura LT" w:hAnsi="Arial" w:cs="Arial"/>
          <w:color w:val="000000" w:themeColor="text1"/>
          <w:sz w:val="20"/>
        </w:rPr>
        <w:t>.</w:t>
      </w:r>
    </w:p>
    <w:p w:rsidR="00AB423E" w:rsidRPr="00ED3DD0" w:rsidRDefault="00A360AC" w:rsidP="00AB423E">
      <w:pPr>
        <w:spacing w:after="0"/>
        <w:outlineLvl w:val="0"/>
        <w:rPr>
          <w:rFonts w:ascii="Arial" w:hAnsi="Arial" w:cs="Arial"/>
          <w:b/>
          <w:color w:val="000000" w:themeColor="text1"/>
          <w:sz w:val="24"/>
          <w:szCs w:val="24"/>
        </w:rPr>
      </w:pPr>
      <w:r w:rsidRPr="00ED3DD0">
        <w:rPr>
          <w:rFonts w:ascii="Arial" w:hAnsi="Arial" w:cs="Arial"/>
          <w:b/>
          <w:color w:val="000000" w:themeColor="text1"/>
          <w:sz w:val="24"/>
          <w:szCs w:val="24"/>
        </w:rPr>
        <w:t xml:space="preserve">Challenges and opportunities identified </w:t>
      </w:r>
    </w:p>
    <w:p w:rsidR="00886A23" w:rsidRPr="00ED3DD0" w:rsidRDefault="00AB423E" w:rsidP="00AB423E">
      <w:pPr>
        <w:spacing w:after="0"/>
        <w:outlineLvl w:val="0"/>
        <w:rPr>
          <w:rFonts w:ascii="Arial" w:hAnsi="Arial" w:cs="Arial"/>
          <w:b/>
          <w:color w:val="000000" w:themeColor="text1"/>
          <w:sz w:val="24"/>
          <w:szCs w:val="24"/>
        </w:rPr>
      </w:pPr>
      <w:r w:rsidRPr="00ED3DD0">
        <w:rPr>
          <w:rFonts w:ascii="Arial" w:eastAsia="FuturaLT-Light" w:hAnsi="Arial" w:cs="Arial"/>
          <w:color w:val="231F20"/>
          <w:sz w:val="20"/>
          <w:szCs w:val="20"/>
        </w:rPr>
        <w:t>Hillingdon was in the middle of a review process so the Programme</w:t>
      </w:r>
      <w:r w:rsidRPr="00ED3DD0">
        <w:rPr>
          <w:rFonts w:ascii="Arial" w:eastAsia="FuturaLT-Light" w:hAnsi="Arial" w:cs="Arial"/>
          <w:color w:val="231F20"/>
          <w:spacing w:val="-18"/>
          <w:sz w:val="20"/>
          <w:szCs w:val="20"/>
        </w:rPr>
        <w:t>’</w:t>
      </w:r>
      <w:r w:rsidRPr="00ED3DD0">
        <w:rPr>
          <w:rFonts w:ascii="Arial" w:eastAsia="FuturaLT-Light" w:hAnsi="Arial" w:cs="Arial"/>
          <w:color w:val="231F20"/>
          <w:sz w:val="20"/>
          <w:szCs w:val="20"/>
        </w:rPr>
        <w:t>s input was limited to a single day workshop. Answers to VCS questions on what the LA will say children</w:t>
      </w:r>
      <w:r w:rsidRPr="00ED3DD0">
        <w:rPr>
          <w:rFonts w:ascii="Arial" w:eastAsia="FuturaLT-Light" w:hAnsi="Arial" w:cs="Arial"/>
          <w:color w:val="231F20"/>
          <w:spacing w:val="-18"/>
          <w:sz w:val="20"/>
          <w:szCs w:val="20"/>
        </w:rPr>
        <w:t>’</w:t>
      </w:r>
      <w:r w:rsidRPr="00ED3DD0">
        <w:rPr>
          <w:rFonts w:ascii="Arial" w:eastAsia="FuturaLT-Light" w:hAnsi="Arial" w:cs="Arial"/>
          <w:color w:val="231F20"/>
          <w:sz w:val="20"/>
          <w:szCs w:val="20"/>
        </w:rPr>
        <w:t>s centres will look like in the future</w:t>
      </w:r>
      <w:r w:rsidRPr="00ED3DD0">
        <w:rPr>
          <w:rFonts w:ascii="Arial" w:hAnsi="Arial" w:cs="Arial"/>
          <w:b/>
          <w:color w:val="000000" w:themeColor="text1"/>
          <w:sz w:val="24"/>
          <w:szCs w:val="24"/>
        </w:rPr>
        <w:t xml:space="preserve"> </w:t>
      </w:r>
      <w:r w:rsidRPr="00ED3DD0">
        <w:rPr>
          <w:rFonts w:ascii="Arial" w:eastAsia="FuturaLT-Light" w:hAnsi="Arial" w:cs="Arial"/>
          <w:color w:val="231F20"/>
          <w:sz w:val="20"/>
          <w:szCs w:val="20"/>
        </w:rPr>
        <w:t>are dependent on the review outcome when the VCS will be willing to look at the best way of achieving collaborative working in se</w:t>
      </w:r>
      <w:r w:rsidRPr="00ED3DD0">
        <w:rPr>
          <w:rFonts w:ascii="Arial" w:eastAsia="FuturaLT-Light" w:hAnsi="Arial" w:cs="Arial"/>
          <w:color w:val="231F20"/>
          <w:spacing w:val="7"/>
          <w:sz w:val="20"/>
          <w:szCs w:val="20"/>
        </w:rPr>
        <w:t>r</w:t>
      </w:r>
      <w:r w:rsidRPr="00ED3DD0">
        <w:rPr>
          <w:rFonts w:ascii="Arial" w:eastAsia="FuturaLT-Light" w:hAnsi="Arial" w:cs="Arial"/>
          <w:color w:val="231F20"/>
          <w:sz w:val="20"/>
          <w:szCs w:val="20"/>
        </w:rPr>
        <w:t>vice delive</w:t>
      </w:r>
      <w:r w:rsidRPr="00ED3DD0">
        <w:rPr>
          <w:rFonts w:ascii="Arial" w:eastAsia="FuturaLT-Light" w:hAnsi="Arial" w:cs="Arial"/>
          <w:color w:val="231F20"/>
          <w:spacing w:val="7"/>
          <w:sz w:val="20"/>
          <w:szCs w:val="20"/>
        </w:rPr>
        <w:t>r</w:t>
      </w:r>
      <w:r w:rsidRPr="00ED3DD0">
        <w:rPr>
          <w:rFonts w:ascii="Arial" w:eastAsia="FuturaLT-Light" w:hAnsi="Arial" w:cs="Arial"/>
          <w:color w:val="231F20"/>
          <w:spacing w:val="-14"/>
          <w:sz w:val="20"/>
          <w:szCs w:val="20"/>
        </w:rPr>
        <w:t>y</w:t>
      </w:r>
      <w:proofErr w:type="gramStart"/>
      <w:r w:rsidRPr="00ED3DD0">
        <w:rPr>
          <w:rFonts w:ascii="Arial" w:eastAsia="FuturaLT-Light" w:hAnsi="Arial" w:cs="Arial"/>
          <w:color w:val="231F20"/>
          <w:sz w:val="20"/>
          <w:szCs w:val="20"/>
        </w:rPr>
        <w:t>..</w:t>
      </w:r>
      <w:proofErr w:type="gramEnd"/>
      <w:r w:rsidRPr="00ED3DD0">
        <w:rPr>
          <w:rFonts w:ascii="Arial" w:eastAsia="FuturaLT-Light" w:hAnsi="Arial" w:cs="Arial"/>
          <w:color w:val="231F20"/>
          <w:sz w:val="20"/>
          <w:szCs w:val="20"/>
        </w:rPr>
        <w:t xml:space="preserve"> It was for this reason that a key challenge was,</w:t>
      </w:r>
      <w:r w:rsidRPr="00ED3DD0">
        <w:rPr>
          <w:rFonts w:ascii="Arial" w:eastAsia="FuturaLT-Light" w:hAnsi="Arial" w:cs="Arial"/>
          <w:color w:val="000000" w:themeColor="text1"/>
          <w:sz w:val="20"/>
          <w:szCs w:val="20"/>
        </w:rPr>
        <w:t xml:space="preserve"> </w:t>
      </w:r>
      <w:r w:rsidR="00075A5B" w:rsidRPr="00ED3DD0">
        <w:rPr>
          <w:rFonts w:ascii="Arial" w:eastAsia="FuturaLT-Light" w:hAnsi="Arial" w:cs="Arial"/>
          <w:color w:val="000000" w:themeColor="text1"/>
          <w:sz w:val="20"/>
          <w:szCs w:val="20"/>
        </w:rPr>
        <w:t>“Given that staying the same is not an option, how can children</w:t>
      </w:r>
      <w:r w:rsidR="00075A5B" w:rsidRPr="00ED3DD0">
        <w:rPr>
          <w:rFonts w:ascii="Arial" w:eastAsia="FuturaLT-Light" w:hAnsi="Arial" w:cs="Arial"/>
          <w:color w:val="000000" w:themeColor="text1"/>
          <w:spacing w:val="-18"/>
          <w:sz w:val="20"/>
          <w:szCs w:val="20"/>
        </w:rPr>
        <w:t>’</w:t>
      </w:r>
      <w:r w:rsidR="00075A5B" w:rsidRPr="00ED3DD0">
        <w:rPr>
          <w:rFonts w:ascii="Arial" w:eastAsia="FuturaLT-Light" w:hAnsi="Arial" w:cs="Arial"/>
          <w:color w:val="000000" w:themeColor="text1"/>
          <w:sz w:val="20"/>
          <w:szCs w:val="20"/>
        </w:rPr>
        <w:t>s centres work with the volunta</w:t>
      </w:r>
      <w:r w:rsidR="00075A5B" w:rsidRPr="00ED3DD0">
        <w:rPr>
          <w:rFonts w:ascii="Arial" w:eastAsia="FuturaLT-Light" w:hAnsi="Arial" w:cs="Arial"/>
          <w:color w:val="000000" w:themeColor="text1"/>
          <w:spacing w:val="7"/>
          <w:sz w:val="20"/>
          <w:szCs w:val="20"/>
        </w:rPr>
        <w:t>r</w:t>
      </w:r>
      <w:r w:rsidR="00075A5B" w:rsidRPr="00ED3DD0">
        <w:rPr>
          <w:rFonts w:ascii="Arial" w:eastAsia="FuturaLT-Light" w:hAnsi="Arial" w:cs="Arial"/>
          <w:color w:val="000000" w:themeColor="text1"/>
          <w:sz w:val="20"/>
          <w:szCs w:val="20"/>
        </w:rPr>
        <w:t>y and community sector to improve the oppo</w:t>
      </w:r>
      <w:r w:rsidR="00075A5B" w:rsidRPr="00ED3DD0">
        <w:rPr>
          <w:rFonts w:ascii="Arial" w:eastAsia="FuturaLT-Light" w:hAnsi="Arial" w:cs="Arial"/>
          <w:color w:val="000000" w:themeColor="text1"/>
          <w:spacing w:val="4"/>
          <w:sz w:val="20"/>
          <w:szCs w:val="20"/>
        </w:rPr>
        <w:t>r</w:t>
      </w:r>
      <w:r w:rsidR="00075A5B" w:rsidRPr="00ED3DD0">
        <w:rPr>
          <w:rFonts w:ascii="Arial" w:eastAsia="FuturaLT-Light" w:hAnsi="Arial" w:cs="Arial"/>
          <w:color w:val="000000" w:themeColor="text1"/>
          <w:sz w:val="20"/>
          <w:szCs w:val="20"/>
        </w:rPr>
        <w:t>tunities of children and families when both are faced with less money and the need to work with a wider range of se</w:t>
      </w:r>
      <w:r w:rsidR="00075A5B" w:rsidRPr="00ED3DD0">
        <w:rPr>
          <w:rFonts w:ascii="Arial" w:eastAsia="FuturaLT-Light" w:hAnsi="Arial" w:cs="Arial"/>
          <w:color w:val="000000" w:themeColor="text1"/>
          <w:spacing w:val="7"/>
          <w:sz w:val="20"/>
          <w:szCs w:val="20"/>
        </w:rPr>
        <w:t>r</w:t>
      </w:r>
      <w:r w:rsidR="00075A5B" w:rsidRPr="00ED3DD0">
        <w:rPr>
          <w:rFonts w:ascii="Arial" w:eastAsia="FuturaLT-Light" w:hAnsi="Arial" w:cs="Arial"/>
          <w:color w:val="000000" w:themeColor="text1"/>
          <w:sz w:val="20"/>
          <w:szCs w:val="20"/>
        </w:rPr>
        <w:t>vices?”</w:t>
      </w:r>
    </w:p>
    <w:p w:rsidR="00A360AC" w:rsidRPr="00ED3DD0" w:rsidRDefault="00A360AC" w:rsidP="00A360AC">
      <w:pPr>
        <w:spacing w:after="0"/>
        <w:outlineLvl w:val="0"/>
        <w:rPr>
          <w:rFonts w:ascii="Arial" w:hAnsi="Arial" w:cs="Arial"/>
          <w:b/>
          <w:color w:val="000000" w:themeColor="text1"/>
          <w:sz w:val="24"/>
          <w:szCs w:val="24"/>
        </w:rPr>
      </w:pPr>
      <w:r w:rsidRPr="00ED3DD0">
        <w:rPr>
          <w:rFonts w:ascii="Arial" w:hAnsi="Arial" w:cs="Arial"/>
          <w:b/>
          <w:color w:val="000000" w:themeColor="text1"/>
          <w:sz w:val="24"/>
          <w:szCs w:val="24"/>
        </w:rPr>
        <w:t>Impacts and Outcomes</w:t>
      </w:r>
    </w:p>
    <w:p w:rsidR="00886A23" w:rsidRPr="00ED3DD0" w:rsidRDefault="00075A5B" w:rsidP="00886A23">
      <w:pPr>
        <w:spacing w:after="0" w:line="216" w:lineRule="exact"/>
        <w:ind w:right="159"/>
        <w:rPr>
          <w:rFonts w:ascii="Arial" w:eastAsia="FuturaLT-Light" w:hAnsi="Arial" w:cs="Arial"/>
          <w:color w:val="000000" w:themeColor="text1"/>
          <w:sz w:val="20"/>
        </w:rPr>
      </w:pPr>
      <w:r w:rsidRPr="00ED3DD0">
        <w:rPr>
          <w:rFonts w:ascii="Arial" w:eastAsia="FuturaLT-Book" w:hAnsi="Arial" w:cs="Arial"/>
          <w:color w:val="000000" w:themeColor="text1"/>
          <w:sz w:val="20"/>
        </w:rPr>
        <w:t>Pe</w:t>
      </w:r>
      <w:r w:rsidRPr="00ED3DD0">
        <w:rPr>
          <w:rFonts w:ascii="Arial" w:eastAsia="FuturaLT-Book" w:hAnsi="Arial" w:cs="Arial"/>
          <w:color w:val="000000" w:themeColor="text1"/>
          <w:spacing w:val="4"/>
          <w:sz w:val="20"/>
        </w:rPr>
        <w:t>r</w:t>
      </w:r>
      <w:r w:rsidRPr="00ED3DD0">
        <w:rPr>
          <w:rFonts w:ascii="Arial" w:eastAsia="FuturaLT-Book" w:hAnsi="Arial" w:cs="Arial"/>
          <w:color w:val="000000" w:themeColor="text1"/>
          <w:sz w:val="20"/>
        </w:rPr>
        <w:t>fo</w:t>
      </w:r>
      <w:r w:rsidRPr="00ED3DD0">
        <w:rPr>
          <w:rFonts w:ascii="Arial" w:eastAsia="FuturaLT-Book" w:hAnsi="Arial" w:cs="Arial"/>
          <w:color w:val="000000" w:themeColor="text1"/>
          <w:spacing w:val="1"/>
          <w:sz w:val="20"/>
        </w:rPr>
        <w:t>r</w:t>
      </w:r>
      <w:r w:rsidRPr="00ED3DD0">
        <w:rPr>
          <w:rFonts w:ascii="Arial" w:eastAsia="FuturaLT-Book" w:hAnsi="Arial" w:cs="Arial"/>
          <w:color w:val="000000" w:themeColor="text1"/>
          <w:sz w:val="20"/>
        </w:rPr>
        <w:t xml:space="preserve">mance management: </w:t>
      </w:r>
      <w:r w:rsidRPr="00ED3DD0">
        <w:rPr>
          <w:rFonts w:ascii="Arial" w:eastAsia="FuturaLT-Book" w:hAnsi="Arial" w:cs="Arial"/>
          <w:color w:val="000000" w:themeColor="text1"/>
          <w:sz w:val="20"/>
        </w:rPr>
        <w:tab/>
      </w:r>
      <w:r w:rsidRPr="00ED3DD0">
        <w:rPr>
          <w:rFonts w:ascii="Arial" w:eastAsia="FuturaLT-Light" w:hAnsi="Arial" w:cs="Arial"/>
          <w:color w:val="000000" w:themeColor="text1"/>
          <w:spacing w:val="-11"/>
          <w:sz w:val="20"/>
        </w:rPr>
        <w:t>W</w:t>
      </w:r>
      <w:r w:rsidRPr="00ED3DD0">
        <w:rPr>
          <w:rFonts w:ascii="Arial" w:eastAsia="FuturaLT-Light" w:hAnsi="Arial" w:cs="Arial"/>
          <w:color w:val="000000" w:themeColor="text1"/>
          <w:sz w:val="20"/>
        </w:rPr>
        <w:t>ork to improve communication between children</w:t>
      </w:r>
      <w:r w:rsidRPr="00ED3DD0">
        <w:rPr>
          <w:rFonts w:ascii="Arial" w:eastAsia="FuturaLT-Light" w:hAnsi="Arial" w:cs="Arial"/>
          <w:color w:val="000000" w:themeColor="text1"/>
          <w:spacing w:val="-18"/>
          <w:sz w:val="20"/>
        </w:rPr>
        <w:t>’</w:t>
      </w:r>
      <w:r w:rsidRPr="00ED3DD0">
        <w:rPr>
          <w:rFonts w:ascii="Arial" w:eastAsia="FuturaLT-Light" w:hAnsi="Arial" w:cs="Arial"/>
          <w:color w:val="000000" w:themeColor="text1"/>
          <w:sz w:val="20"/>
        </w:rPr>
        <w:t xml:space="preserve">s centres and the VCS, reversing the perceived lack of sharing with </w:t>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00510EF1" w:rsidRPr="00ED3DD0">
        <w:rPr>
          <w:rFonts w:ascii="Arial" w:eastAsia="FuturaLT-Light" w:hAnsi="Arial" w:cs="Arial"/>
          <w:color w:val="000000" w:themeColor="text1"/>
          <w:sz w:val="20"/>
        </w:rPr>
        <w:tab/>
      </w:r>
      <w:r w:rsidR="00596F0B"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providers and suppo</w:t>
      </w:r>
      <w:r w:rsidRPr="00ED3DD0">
        <w:rPr>
          <w:rFonts w:ascii="Arial" w:eastAsia="FuturaLT-Light" w:hAnsi="Arial" w:cs="Arial"/>
          <w:color w:val="000000" w:themeColor="text1"/>
          <w:spacing w:val="4"/>
          <w:sz w:val="20"/>
        </w:rPr>
        <w:t>r</w:t>
      </w:r>
      <w:r w:rsidRPr="00ED3DD0">
        <w:rPr>
          <w:rFonts w:ascii="Arial" w:eastAsia="FuturaLT-Light" w:hAnsi="Arial" w:cs="Arial"/>
          <w:color w:val="000000" w:themeColor="text1"/>
          <w:sz w:val="20"/>
        </w:rPr>
        <w:t>ting this with info</w:t>
      </w:r>
      <w:r w:rsidRPr="00ED3DD0">
        <w:rPr>
          <w:rFonts w:ascii="Arial" w:eastAsia="FuturaLT-Light" w:hAnsi="Arial" w:cs="Arial"/>
          <w:color w:val="000000" w:themeColor="text1"/>
          <w:spacing w:val="1"/>
          <w:sz w:val="20"/>
        </w:rPr>
        <w:t>r</w:t>
      </w:r>
      <w:r w:rsidRPr="00ED3DD0">
        <w:rPr>
          <w:rFonts w:ascii="Arial" w:eastAsia="FuturaLT-Light" w:hAnsi="Arial" w:cs="Arial"/>
          <w:color w:val="000000" w:themeColor="text1"/>
          <w:sz w:val="20"/>
        </w:rPr>
        <w:t>mation from national and local data sources</w:t>
      </w:r>
    </w:p>
    <w:p w:rsidR="00886A23" w:rsidRPr="00ED3DD0" w:rsidRDefault="00075A5B" w:rsidP="008B7080">
      <w:pPr>
        <w:spacing w:before="89" w:after="0" w:line="240" w:lineRule="auto"/>
        <w:ind w:right="-20"/>
        <w:rPr>
          <w:rFonts w:ascii="Arial" w:eastAsia="FuturaLT-Light" w:hAnsi="Arial" w:cs="Arial"/>
          <w:color w:val="000000" w:themeColor="text1"/>
          <w:sz w:val="20"/>
        </w:rPr>
      </w:pPr>
      <w:r w:rsidRPr="00ED3DD0">
        <w:rPr>
          <w:rFonts w:ascii="Arial" w:eastAsia="FuturaLT-Book" w:hAnsi="Arial" w:cs="Arial"/>
          <w:color w:val="000000" w:themeColor="text1"/>
          <w:sz w:val="20"/>
        </w:rPr>
        <w:t xml:space="preserve">Community engagement: </w:t>
      </w:r>
      <w:r w:rsidRPr="00ED3DD0">
        <w:rPr>
          <w:rFonts w:ascii="Arial" w:eastAsia="FuturaLT-Book" w:hAnsi="Arial" w:cs="Arial"/>
          <w:color w:val="000000" w:themeColor="text1"/>
          <w:sz w:val="20"/>
        </w:rPr>
        <w:tab/>
      </w:r>
      <w:r w:rsidRPr="00ED3DD0">
        <w:rPr>
          <w:rFonts w:ascii="Arial" w:eastAsia="FuturaLT-Light" w:hAnsi="Arial" w:cs="Arial"/>
          <w:color w:val="000000" w:themeColor="text1"/>
          <w:sz w:val="20"/>
        </w:rPr>
        <w:t>Pa</w:t>
      </w:r>
      <w:r w:rsidRPr="00ED3DD0">
        <w:rPr>
          <w:rFonts w:ascii="Arial" w:eastAsia="FuturaLT-Light" w:hAnsi="Arial" w:cs="Arial"/>
          <w:color w:val="000000" w:themeColor="text1"/>
          <w:spacing w:val="4"/>
          <w:sz w:val="20"/>
        </w:rPr>
        <w:t>r</w:t>
      </w:r>
      <w:r w:rsidRPr="00ED3DD0">
        <w:rPr>
          <w:rFonts w:ascii="Arial" w:eastAsia="FuturaLT-Light" w:hAnsi="Arial" w:cs="Arial"/>
          <w:color w:val="000000" w:themeColor="text1"/>
          <w:sz w:val="20"/>
        </w:rPr>
        <w:t xml:space="preserve">tners to encourage involvement </w:t>
      </w:r>
      <w:r w:rsidRPr="00ED3DD0">
        <w:rPr>
          <w:rFonts w:ascii="Arial" w:eastAsia="FuturaLT-Light" w:hAnsi="Arial" w:cs="Arial"/>
          <w:color w:val="000000" w:themeColor="text1"/>
          <w:position w:val="1"/>
          <w:sz w:val="20"/>
        </w:rPr>
        <w:t>of community to make choices thus allowing more flexibilit</w:t>
      </w:r>
      <w:r w:rsidRPr="00ED3DD0">
        <w:rPr>
          <w:rFonts w:ascii="Arial" w:eastAsia="FuturaLT-Light" w:hAnsi="Arial" w:cs="Arial"/>
          <w:color w:val="000000" w:themeColor="text1"/>
          <w:spacing w:val="-14"/>
          <w:position w:val="1"/>
          <w:sz w:val="20"/>
        </w:rPr>
        <w:t>y</w:t>
      </w:r>
      <w:r w:rsidRPr="00ED3DD0">
        <w:rPr>
          <w:rFonts w:ascii="Arial" w:eastAsia="FuturaLT-Light" w:hAnsi="Arial" w:cs="Arial"/>
          <w:color w:val="000000" w:themeColor="text1"/>
          <w:position w:val="1"/>
          <w:sz w:val="20"/>
        </w:rPr>
        <w:t>, for</w:t>
      </w:r>
      <w:r w:rsidRPr="00ED3DD0">
        <w:rPr>
          <w:rFonts w:ascii="Arial" w:eastAsia="FuturaLT-Light" w:hAnsi="Arial" w:cs="Arial"/>
          <w:color w:val="000000" w:themeColor="text1"/>
          <w:sz w:val="20"/>
        </w:rPr>
        <w:t xml:space="preserve"> </w:t>
      </w:r>
      <w:r w:rsidRPr="00ED3DD0">
        <w:rPr>
          <w:rFonts w:ascii="Arial" w:eastAsia="FuturaLT-Light" w:hAnsi="Arial" w:cs="Arial"/>
          <w:color w:val="000000" w:themeColor="text1"/>
          <w:position w:val="1"/>
          <w:sz w:val="20"/>
        </w:rPr>
        <w:t>example children</w:t>
      </w:r>
      <w:r w:rsidRPr="00ED3DD0">
        <w:rPr>
          <w:rFonts w:ascii="Arial" w:eastAsia="FuturaLT-Light" w:hAnsi="Arial" w:cs="Arial"/>
          <w:color w:val="000000" w:themeColor="text1"/>
          <w:spacing w:val="-18"/>
          <w:position w:val="1"/>
          <w:sz w:val="20"/>
        </w:rPr>
        <w:t>’</w:t>
      </w:r>
      <w:r w:rsidRPr="00ED3DD0">
        <w:rPr>
          <w:rFonts w:ascii="Arial" w:eastAsia="FuturaLT-Light" w:hAnsi="Arial" w:cs="Arial"/>
          <w:color w:val="000000" w:themeColor="text1"/>
          <w:position w:val="1"/>
          <w:sz w:val="20"/>
        </w:rPr>
        <w:t xml:space="preserve">s centres to </w:t>
      </w:r>
      <w:r w:rsidRPr="00ED3DD0">
        <w:rPr>
          <w:rFonts w:ascii="Arial" w:eastAsia="FuturaLT-Light" w:hAnsi="Arial" w:cs="Arial"/>
          <w:color w:val="000000" w:themeColor="text1"/>
          <w:position w:val="1"/>
          <w:sz w:val="20"/>
        </w:rPr>
        <w:tab/>
      </w:r>
      <w:r w:rsidRPr="00ED3DD0">
        <w:rPr>
          <w:rFonts w:ascii="Arial" w:eastAsia="FuturaLT-Light" w:hAnsi="Arial" w:cs="Arial"/>
          <w:color w:val="000000" w:themeColor="text1"/>
          <w:position w:val="1"/>
          <w:sz w:val="20"/>
        </w:rPr>
        <w:tab/>
      </w:r>
      <w:r w:rsidRPr="00ED3DD0">
        <w:rPr>
          <w:rFonts w:ascii="Arial" w:eastAsia="FuturaLT-Light" w:hAnsi="Arial" w:cs="Arial"/>
          <w:color w:val="000000" w:themeColor="text1"/>
          <w:position w:val="1"/>
          <w:sz w:val="20"/>
        </w:rPr>
        <w:tab/>
      </w:r>
      <w:r w:rsidRPr="00ED3DD0">
        <w:rPr>
          <w:rFonts w:ascii="Arial" w:eastAsia="FuturaLT-Light" w:hAnsi="Arial" w:cs="Arial"/>
          <w:color w:val="000000" w:themeColor="text1"/>
          <w:position w:val="1"/>
          <w:sz w:val="20"/>
        </w:rPr>
        <w:tab/>
      </w:r>
      <w:r w:rsidR="00510EF1" w:rsidRPr="00ED3DD0">
        <w:rPr>
          <w:rFonts w:ascii="Arial" w:eastAsia="FuturaLT-Light" w:hAnsi="Arial" w:cs="Arial"/>
          <w:color w:val="000000" w:themeColor="text1"/>
          <w:position w:val="1"/>
          <w:sz w:val="20"/>
        </w:rPr>
        <w:tab/>
      </w:r>
      <w:r w:rsidR="00510EF1" w:rsidRPr="00ED3DD0">
        <w:rPr>
          <w:rFonts w:ascii="Arial" w:eastAsia="FuturaLT-Light" w:hAnsi="Arial" w:cs="Arial"/>
          <w:color w:val="000000" w:themeColor="text1"/>
          <w:position w:val="1"/>
          <w:sz w:val="20"/>
        </w:rPr>
        <w:tab/>
      </w:r>
      <w:r w:rsidR="00596F0B" w:rsidRPr="00ED3DD0">
        <w:rPr>
          <w:rFonts w:ascii="Arial" w:eastAsia="FuturaLT-Light" w:hAnsi="Arial" w:cs="Arial"/>
          <w:color w:val="000000" w:themeColor="text1"/>
          <w:position w:val="1"/>
          <w:sz w:val="20"/>
        </w:rPr>
        <w:tab/>
      </w:r>
      <w:r w:rsidRPr="00ED3DD0">
        <w:rPr>
          <w:rFonts w:ascii="Arial" w:eastAsia="FuturaLT-Light" w:hAnsi="Arial" w:cs="Arial"/>
          <w:color w:val="000000" w:themeColor="text1"/>
          <w:position w:val="1"/>
          <w:sz w:val="20"/>
        </w:rPr>
        <w:t xml:space="preserve">deliver </w:t>
      </w:r>
      <w:r w:rsidRPr="00ED3DD0">
        <w:rPr>
          <w:rFonts w:ascii="Arial" w:eastAsia="FuturaLT-Light" w:hAnsi="Arial" w:cs="Arial"/>
          <w:color w:val="000000" w:themeColor="text1"/>
          <w:position w:val="1"/>
          <w:sz w:val="20"/>
        </w:rPr>
        <w:tab/>
        <w:t>se</w:t>
      </w:r>
      <w:r w:rsidRPr="00ED3DD0">
        <w:rPr>
          <w:rFonts w:ascii="Arial" w:eastAsia="FuturaLT-Light" w:hAnsi="Arial" w:cs="Arial"/>
          <w:color w:val="000000" w:themeColor="text1"/>
          <w:spacing w:val="7"/>
          <w:position w:val="1"/>
          <w:sz w:val="20"/>
        </w:rPr>
        <w:t>r</w:t>
      </w:r>
      <w:r w:rsidRPr="00ED3DD0">
        <w:rPr>
          <w:rFonts w:ascii="Arial" w:eastAsia="FuturaLT-Light" w:hAnsi="Arial" w:cs="Arial"/>
          <w:color w:val="000000" w:themeColor="text1"/>
          <w:position w:val="1"/>
          <w:sz w:val="20"/>
        </w:rPr>
        <w:t xml:space="preserve">vices, to set their own </w:t>
      </w:r>
      <w:r w:rsidR="00C55784" w:rsidRPr="00ED3DD0">
        <w:rPr>
          <w:rFonts w:ascii="Arial" w:eastAsia="FuturaLT-Light" w:hAnsi="Arial" w:cs="Arial"/>
          <w:color w:val="000000" w:themeColor="text1"/>
          <w:position w:val="1"/>
          <w:sz w:val="20"/>
        </w:rPr>
        <w:t>hours, for</w:t>
      </w:r>
      <w:r w:rsidRPr="00ED3DD0">
        <w:rPr>
          <w:rFonts w:ascii="Arial" w:eastAsia="FuturaLT-Light" w:hAnsi="Arial" w:cs="Arial"/>
          <w:color w:val="000000" w:themeColor="text1"/>
          <w:position w:val="1"/>
          <w:sz w:val="20"/>
        </w:rPr>
        <w:t xml:space="preserve"> community response to need to be timely and community areas to</w:t>
      </w:r>
      <w:r w:rsidRPr="00ED3DD0">
        <w:rPr>
          <w:rFonts w:ascii="Arial" w:eastAsia="FuturaLT-Light" w:hAnsi="Arial" w:cs="Arial"/>
          <w:color w:val="000000" w:themeColor="text1"/>
          <w:sz w:val="20"/>
        </w:rPr>
        <w:t xml:space="preserve"> </w:t>
      </w:r>
      <w:r w:rsidRPr="00ED3DD0">
        <w:rPr>
          <w:rFonts w:ascii="Arial" w:eastAsia="FuturaLT-Light" w:hAnsi="Arial" w:cs="Arial"/>
          <w:color w:val="000000" w:themeColor="text1"/>
          <w:position w:val="1"/>
          <w:sz w:val="20"/>
        </w:rPr>
        <w:t xml:space="preserve">become hubs </w:t>
      </w:r>
      <w:r w:rsidRPr="00ED3DD0">
        <w:rPr>
          <w:rFonts w:ascii="Arial" w:eastAsia="FuturaLT-Light" w:hAnsi="Arial" w:cs="Arial"/>
          <w:color w:val="000000" w:themeColor="text1"/>
          <w:position w:val="1"/>
          <w:sz w:val="20"/>
        </w:rPr>
        <w:tab/>
      </w:r>
      <w:r w:rsidRPr="00ED3DD0">
        <w:rPr>
          <w:rFonts w:ascii="Arial" w:eastAsia="FuturaLT-Light" w:hAnsi="Arial" w:cs="Arial"/>
          <w:color w:val="000000" w:themeColor="text1"/>
          <w:position w:val="1"/>
          <w:sz w:val="20"/>
        </w:rPr>
        <w:tab/>
      </w:r>
      <w:r w:rsidRPr="00ED3DD0">
        <w:rPr>
          <w:rFonts w:ascii="Arial" w:eastAsia="FuturaLT-Light" w:hAnsi="Arial" w:cs="Arial"/>
          <w:color w:val="000000" w:themeColor="text1"/>
          <w:position w:val="1"/>
          <w:sz w:val="20"/>
        </w:rPr>
        <w:tab/>
      </w:r>
      <w:r w:rsidRPr="00ED3DD0">
        <w:rPr>
          <w:rFonts w:ascii="Arial" w:eastAsia="FuturaLT-Light" w:hAnsi="Arial" w:cs="Arial"/>
          <w:color w:val="000000" w:themeColor="text1"/>
          <w:position w:val="1"/>
          <w:sz w:val="20"/>
        </w:rPr>
        <w:tab/>
      </w:r>
      <w:r w:rsidRPr="00ED3DD0">
        <w:rPr>
          <w:rFonts w:ascii="Arial" w:eastAsia="FuturaLT-Light" w:hAnsi="Arial" w:cs="Arial"/>
          <w:color w:val="000000" w:themeColor="text1"/>
          <w:position w:val="1"/>
          <w:sz w:val="20"/>
        </w:rPr>
        <w:tab/>
      </w:r>
      <w:r w:rsidR="00510EF1" w:rsidRPr="00ED3DD0">
        <w:rPr>
          <w:rFonts w:ascii="Arial" w:eastAsia="FuturaLT-Light" w:hAnsi="Arial" w:cs="Arial"/>
          <w:color w:val="000000" w:themeColor="text1"/>
          <w:position w:val="1"/>
          <w:sz w:val="20"/>
        </w:rPr>
        <w:tab/>
      </w:r>
      <w:r w:rsidR="00596F0B" w:rsidRPr="00ED3DD0">
        <w:rPr>
          <w:rFonts w:ascii="Arial" w:eastAsia="FuturaLT-Light" w:hAnsi="Arial" w:cs="Arial"/>
          <w:color w:val="000000" w:themeColor="text1"/>
          <w:position w:val="1"/>
          <w:sz w:val="20"/>
        </w:rPr>
        <w:tab/>
      </w:r>
      <w:r w:rsidRPr="00ED3DD0">
        <w:rPr>
          <w:rFonts w:ascii="Arial" w:eastAsia="FuturaLT-Light" w:hAnsi="Arial" w:cs="Arial"/>
          <w:color w:val="000000" w:themeColor="text1"/>
          <w:position w:val="1"/>
          <w:sz w:val="20"/>
        </w:rPr>
        <w:t>where people can meet</w:t>
      </w:r>
    </w:p>
    <w:p w:rsidR="00886A23" w:rsidRPr="00ED3DD0" w:rsidRDefault="00886A23" w:rsidP="00886A23">
      <w:pPr>
        <w:spacing w:before="2" w:after="0" w:line="100" w:lineRule="exact"/>
        <w:rPr>
          <w:rFonts w:ascii="Arial" w:hAnsi="Arial" w:cs="Arial"/>
          <w:color w:val="000000" w:themeColor="text1"/>
          <w:sz w:val="20"/>
        </w:rPr>
      </w:pPr>
    </w:p>
    <w:p w:rsidR="00886A23" w:rsidRPr="00ED3DD0" w:rsidRDefault="00075A5B" w:rsidP="00886A23">
      <w:pPr>
        <w:spacing w:after="0" w:line="216" w:lineRule="exact"/>
        <w:ind w:right="233"/>
        <w:rPr>
          <w:rFonts w:ascii="Arial" w:eastAsia="FuturaLT-Light" w:hAnsi="Arial" w:cs="Arial"/>
          <w:color w:val="000000" w:themeColor="text1"/>
          <w:sz w:val="20"/>
        </w:rPr>
      </w:pPr>
      <w:r w:rsidRPr="00ED3DD0">
        <w:rPr>
          <w:rFonts w:ascii="Arial" w:eastAsia="FuturaLT-Book" w:hAnsi="Arial" w:cs="Arial"/>
          <w:color w:val="000000" w:themeColor="text1"/>
          <w:sz w:val="20"/>
        </w:rPr>
        <w:t>Pa</w:t>
      </w:r>
      <w:r w:rsidRPr="00ED3DD0">
        <w:rPr>
          <w:rFonts w:ascii="Arial" w:eastAsia="FuturaLT-Book" w:hAnsi="Arial" w:cs="Arial"/>
          <w:color w:val="000000" w:themeColor="text1"/>
          <w:spacing w:val="4"/>
          <w:sz w:val="20"/>
        </w:rPr>
        <w:t>r</w:t>
      </w:r>
      <w:r w:rsidRPr="00ED3DD0">
        <w:rPr>
          <w:rFonts w:ascii="Arial" w:eastAsia="FuturaLT-Book" w:hAnsi="Arial" w:cs="Arial"/>
          <w:color w:val="000000" w:themeColor="text1"/>
          <w:sz w:val="20"/>
        </w:rPr>
        <w:t>tnership working</w:t>
      </w:r>
      <w:r w:rsidRPr="00ED3DD0">
        <w:rPr>
          <w:rFonts w:ascii="Arial" w:eastAsia="FuturaLT-Light" w:hAnsi="Arial" w:cs="Arial"/>
          <w:color w:val="000000" w:themeColor="text1"/>
          <w:sz w:val="20"/>
        </w:rPr>
        <w:t>:</w:t>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t xml:space="preserve"> Pa</w:t>
      </w:r>
      <w:r w:rsidRPr="00ED3DD0">
        <w:rPr>
          <w:rFonts w:ascii="Arial" w:eastAsia="FuturaLT-Light" w:hAnsi="Arial" w:cs="Arial"/>
          <w:color w:val="000000" w:themeColor="text1"/>
          <w:spacing w:val="4"/>
          <w:sz w:val="20"/>
        </w:rPr>
        <w:t>r</w:t>
      </w:r>
      <w:r w:rsidRPr="00ED3DD0">
        <w:rPr>
          <w:rFonts w:ascii="Arial" w:eastAsia="FuturaLT-Light" w:hAnsi="Arial" w:cs="Arial"/>
          <w:color w:val="000000" w:themeColor="text1"/>
          <w:sz w:val="20"/>
        </w:rPr>
        <w:t xml:space="preserve">tners to look at balancing accountability and bureaucracy with the objective of assuring quality is maintained in the </w:t>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00510EF1" w:rsidRPr="00ED3DD0">
        <w:rPr>
          <w:rFonts w:ascii="Arial" w:eastAsia="FuturaLT-Light" w:hAnsi="Arial" w:cs="Arial"/>
          <w:color w:val="000000" w:themeColor="text1"/>
          <w:sz w:val="20"/>
        </w:rPr>
        <w:tab/>
      </w:r>
      <w:r w:rsidR="00510EF1" w:rsidRPr="00ED3DD0">
        <w:rPr>
          <w:rFonts w:ascii="Arial" w:eastAsia="FuturaLT-Light" w:hAnsi="Arial" w:cs="Arial"/>
          <w:color w:val="000000" w:themeColor="text1"/>
          <w:sz w:val="20"/>
        </w:rPr>
        <w:tab/>
      </w:r>
      <w:r w:rsidR="00596F0B"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delive</w:t>
      </w:r>
      <w:r w:rsidRPr="00ED3DD0">
        <w:rPr>
          <w:rFonts w:ascii="Arial" w:eastAsia="FuturaLT-Light" w:hAnsi="Arial" w:cs="Arial"/>
          <w:color w:val="000000" w:themeColor="text1"/>
          <w:spacing w:val="7"/>
          <w:sz w:val="20"/>
        </w:rPr>
        <w:t>r</w:t>
      </w:r>
      <w:r w:rsidRPr="00ED3DD0">
        <w:rPr>
          <w:rFonts w:ascii="Arial" w:eastAsia="FuturaLT-Light" w:hAnsi="Arial" w:cs="Arial"/>
          <w:color w:val="000000" w:themeColor="text1"/>
          <w:sz w:val="20"/>
        </w:rPr>
        <w:t>y of se</w:t>
      </w:r>
      <w:r w:rsidRPr="00ED3DD0">
        <w:rPr>
          <w:rFonts w:ascii="Arial" w:eastAsia="FuturaLT-Light" w:hAnsi="Arial" w:cs="Arial"/>
          <w:color w:val="000000" w:themeColor="text1"/>
          <w:spacing w:val="7"/>
          <w:sz w:val="20"/>
        </w:rPr>
        <w:t>r</w:t>
      </w:r>
      <w:r w:rsidRPr="00ED3DD0">
        <w:rPr>
          <w:rFonts w:ascii="Arial" w:eastAsia="FuturaLT-Light" w:hAnsi="Arial" w:cs="Arial"/>
          <w:color w:val="000000" w:themeColor="text1"/>
          <w:sz w:val="20"/>
        </w:rPr>
        <w:t>vices</w:t>
      </w:r>
    </w:p>
    <w:p w:rsidR="00886A23" w:rsidRPr="00ED3DD0" w:rsidRDefault="00075A5B" w:rsidP="008B7080">
      <w:pPr>
        <w:spacing w:before="89" w:after="0" w:line="240" w:lineRule="auto"/>
        <w:ind w:right="-20"/>
        <w:rPr>
          <w:rFonts w:ascii="Arial" w:eastAsia="FuturaLT-Light" w:hAnsi="Arial" w:cs="Arial"/>
          <w:color w:val="000000" w:themeColor="text1"/>
          <w:sz w:val="20"/>
        </w:rPr>
      </w:pPr>
      <w:r w:rsidRPr="00ED3DD0">
        <w:rPr>
          <w:rFonts w:ascii="Arial" w:eastAsia="FuturaLT-Book" w:hAnsi="Arial" w:cs="Arial"/>
          <w:color w:val="000000" w:themeColor="text1"/>
          <w:sz w:val="20"/>
        </w:rPr>
        <w:t xml:space="preserve">LA offer and vision: </w:t>
      </w:r>
      <w:r w:rsidRPr="00ED3DD0">
        <w:rPr>
          <w:rFonts w:ascii="Arial" w:eastAsia="FuturaLT-Book" w:hAnsi="Arial" w:cs="Arial"/>
          <w:color w:val="000000" w:themeColor="text1"/>
          <w:sz w:val="20"/>
        </w:rPr>
        <w:tab/>
      </w:r>
      <w:r w:rsidRPr="00ED3DD0">
        <w:rPr>
          <w:rFonts w:ascii="Arial" w:eastAsia="FuturaLT-Book" w:hAnsi="Arial" w:cs="Arial"/>
          <w:color w:val="000000" w:themeColor="text1"/>
          <w:sz w:val="20"/>
        </w:rPr>
        <w:tab/>
      </w:r>
      <w:r w:rsidRPr="00ED3DD0">
        <w:rPr>
          <w:rFonts w:ascii="Arial" w:eastAsia="FuturaLT-Light" w:hAnsi="Arial" w:cs="Arial"/>
          <w:color w:val="000000" w:themeColor="text1"/>
          <w:sz w:val="20"/>
        </w:rPr>
        <w:t xml:space="preserve">Hillingdon could revisit existing practices </w:t>
      </w:r>
      <w:r w:rsidRPr="00ED3DD0">
        <w:rPr>
          <w:rFonts w:ascii="Arial" w:eastAsia="FuturaLT-Light" w:hAnsi="Arial" w:cs="Arial"/>
          <w:color w:val="000000" w:themeColor="text1"/>
          <w:position w:val="1"/>
          <w:sz w:val="20"/>
        </w:rPr>
        <w:t>and se</w:t>
      </w:r>
      <w:r w:rsidRPr="00ED3DD0">
        <w:rPr>
          <w:rFonts w:ascii="Arial" w:eastAsia="FuturaLT-Light" w:hAnsi="Arial" w:cs="Arial"/>
          <w:color w:val="000000" w:themeColor="text1"/>
          <w:spacing w:val="7"/>
          <w:position w:val="1"/>
          <w:sz w:val="20"/>
        </w:rPr>
        <w:t>r</w:t>
      </w:r>
      <w:r w:rsidRPr="00ED3DD0">
        <w:rPr>
          <w:rFonts w:ascii="Arial" w:eastAsia="FuturaLT-Light" w:hAnsi="Arial" w:cs="Arial"/>
          <w:color w:val="000000" w:themeColor="text1"/>
          <w:position w:val="1"/>
          <w:sz w:val="20"/>
        </w:rPr>
        <w:t>vices on an individual basis to discover ways to maximise</w:t>
      </w:r>
      <w:r w:rsidRPr="00ED3DD0">
        <w:rPr>
          <w:rFonts w:ascii="Arial" w:eastAsia="FuturaLT-Light" w:hAnsi="Arial" w:cs="Arial"/>
          <w:color w:val="000000" w:themeColor="text1"/>
          <w:sz w:val="20"/>
        </w:rPr>
        <w:t xml:space="preserve"> </w:t>
      </w:r>
      <w:r w:rsidRPr="00ED3DD0">
        <w:rPr>
          <w:rFonts w:ascii="Arial" w:eastAsia="FuturaLT-Light" w:hAnsi="Arial" w:cs="Arial"/>
          <w:color w:val="000000" w:themeColor="text1"/>
          <w:position w:val="1"/>
          <w:sz w:val="20"/>
        </w:rPr>
        <w:t xml:space="preserve">resources seeing the </w:t>
      </w:r>
      <w:r w:rsidRPr="00ED3DD0">
        <w:rPr>
          <w:rFonts w:ascii="Arial" w:eastAsia="FuturaLT-Light" w:hAnsi="Arial" w:cs="Arial"/>
          <w:color w:val="000000" w:themeColor="text1"/>
          <w:position w:val="1"/>
          <w:sz w:val="20"/>
        </w:rPr>
        <w:tab/>
      </w:r>
      <w:r w:rsidRPr="00ED3DD0">
        <w:rPr>
          <w:rFonts w:ascii="Arial" w:eastAsia="FuturaLT-Light" w:hAnsi="Arial" w:cs="Arial"/>
          <w:color w:val="000000" w:themeColor="text1"/>
          <w:position w:val="1"/>
          <w:sz w:val="20"/>
        </w:rPr>
        <w:tab/>
      </w:r>
      <w:r w:rsidRPr="00ED3DD0">
        <w:rPr>
          <w:rFonts w:ascii="Arial" w:eastAsia="FuturaLT-Light" w:hAnsi="Arial" w:cs="Arial"/>
          <w:color w:val="000000" w:themeColor="text1"/>
          <w:position w:val="1"/>
          <w:sz w:val="20"/>
        </w:rPr>
        <w:tab/>
      </w:r>
      <w:r w:rsidRPr="00ED3DD0">
        <w:rPr>
          <w:rFonts w:ascii="Arial" w:eastAsia="FuturaLT-Light" w:hAnsi="Arial" w:cs="Arial"/>
          <w:color w:val="000000" w:themeColor="text1"/>
          <w:position w:val="1"/>
          <w:sz w:val="20"/>
        </w:rPr>
        <w:tab/>
      </w:r>
      <w:r w:rsidR="00510EF1" w:rsidRPr="00ED3DD0">
        <w:rPr>
          <w:rFonts w:ascii="Arial" w:eastAsia="FuturaLT-Light" w:hAnsi="Arial" w:cs="Arial"/>
          <w:color w:val="000000" w:themeColor="text1"/>
          <w:position w:val="1"/>
          <w:sz w:val="20"/>
        </w:rPr>
        <w:tab/>
      </w:r>
      <w:r w:rsidR="00510EF1" w:rsidRPr="00ED3DD0">
        <w:rPr>
          <w:rFonts w:ascii="Arial" w:eastAsia="FuturaLT-Light" w:hAnsi="Arial" w:cs="Arial"/>
          <w:color w:val="000000" w:themeColor="text1"/>
          <w:position w:val="1"/>
          <w:sz w:val="20"/>
        </w:rPr>
        <w:tab/>
      </w:r>
      <w:r w:rsidR="00596F0B" w:rsidRPr="00ED3DD0">
        <w:rPr>
          <w:rFonts w:ascii="Arial" w:eastAsia="FuturaLT-Light" w:hAnsi="Arial" w:cs="Arial"/>
          <w:color w:val="000000" w:themeColor="text1"/>
          <w:position w:val="1"/>
          <w:sz w:val="20"/>
        </w:rPr>
        <w:tab/>
      </w:r>
      <w:r w:rsidRPr="00ED3DD0">
        <w:rPr>
          <w:rFonts w:ascii="Arial" w:eastAsia="FuturaLT-Light" w:hAnsi="Arial" w:cs="Arial"/>
          <w:color w:val="000000" w:themeColor="text1"/>
          <w:position w:val="1"/>
          <w:sz w:val="20"/>
        </w:rPr>
        <w:t>VCS as diverse organisations with a range of needs and ways of working</w:t>
      </w:r>
    </w:p>
    <w:p w:rsidR="00886A23" w:rsidRPr="00ED3DD0" w:rsidRDefault="00886A23" w:rsidP="00886A23">
      <w:pPr>
        <w:spacing w:before="2" w:after="0" w:line="100" w:lineRule="exact"/>
        <w:rPr>
          <w:rFonts w:ascii="Arial" w:hAnsi="Arial" w:cs="Arial"/>
          <w:color w:val="000000" w:themeColor="text1"/>
          <w:sz w:val="20"/>
        </w:rPr>
      </w:pPr>
    </w:p>
    <w:p w:rsidR="00886A23" w:rsidRPr="00ED3DD0" w:rsidRDefault="00075A5B" w:rsidP="00886A23">
      <w:pPr>
        <w:spacing w:after="0" w:line="216" w:lineRule="exact"/>
        <w:ind w:right="173"/>
        <w:rPr>
          <w:rFonts w:ascii="Arial" w:eastAsia="FuturaLT-Light" w:hAnsi="Arial" w:cs="Arial"/>
          <w:color w:val="000000" w:themeColor="text1"/>
          <w:sz w:val="20"/>
        </w:rPr>
      </w:pPr>
      <w:r w:rsidRPr="00ED3DD0">
        <w:rPr>
          <w:rFonts w:ascii="Arial" w:eastAsia="FuturaLT-Book" w:hAnsi="Arial" w:cs="Arial"/>
          <w:color w:val="000000" w:themeColor="text1"/>
          <w:sz w:val="20"/>
        </w:rPr>
        <w:t xml:space="preserve">Localised commissioning: </w:t>
      </w:r>
      <w:r w:rsidRPr="00ED3DD0">
        <w:rPr>
          <w:rFonts w:ascii="Arial" w:eastAsia="FuturaLT-Book" w:hAnsi="Arial" w:cs="Arial"/>
          <w:color w:val="000000" w:themeColor="text1"/>
          <w:sz w:val="20"/>
        </w:rPr>
        <w:tab/>
      </w:r>
      <w:r w:rsidRPr="00ED3DD0">
        <w:rPr>
          <w:rFonts w:ascii="Arial" w:eastAsia="FuturaLT-Light" w:hAnsi="Arial" w:cs="Arial"/>
          <w:color w:val="000000" w:themeColor="text1"/>
          <w:sz w:val="20"/>
        </w:rPr>
        <w:t>Evidence that there is transparency across the whole process of embedding the new way of working, with</w:t>
      </w:r>
    </w:p>
    <w:p w:rsidR="00886A23" w:rsidRPr="00ED3DD0" w:rsidRDefault="00075A5B" w:rsidP="008B7080">
      <w:pPr>
        <w:spacing w:after="0" w:line="227" w:lineRule="exact"/>
        <w:ind w:right="-20"/>
        <w:rPr>
          <w:rFonts w:ascii="Arial" w:eastAsia="FuturaLT-Light" w:hAnsi="Arial" w:cs="Arial"/>
          <w:color w:val="000000" w:themeColor="text1"/>
          <w:position w:val="1"/>
          <w:sz w:val="20"/>
        </w:rPr>
      </w:pPr>
      <w:r w:rsidRPr="00ED3DD0">
        <w:rPr>
          <w:rFonts w:ascii="Arial" w:eastAsia="FuturaLT-Light" w:hAnsi="Arial" w:cs="Arial"/>
          <w:color w:val="000000" w:themeColor="text1"/>
          <w:position w:val="1"/>
          <w:sz w:val="20"/>
        </w:rPr>
        <w:tab/>
      </w:r>
      <w:r w:rsidRPr="00ED3DD0">
        <w:rPr>
          <w:rFonts w:ascii="Arial" w:eastAsia="FuturaLT-Light" w:hAnsi="Arial" w:cs="Arial"/>
          <w:color w:val="000000" w:themeColor="text1"/>
          <w:position w:val="1"/>
          <w:sz w:val="20"/>
        </w:rPr>
        <w:tab/>
      </w:r>
      <w:r w:rsidRPr="00ED3DD0">
        <w:rPr>
          <w:rFonts w:ascii="Arial" w:eastAsia="FuturaLT-Light" w:hAnsi="Arial" w:cs="Arial"/>
          <w:color w:val="000000" w:themeColor="text1"/>
          <w:position w:val="1"/>
          <w:sz w:val="20"/>
        </w:rPr>
        <w:tab/>
      </w:r>
      <w:r w:rsidRPr="00ED3DD0">
        <w:rPr>
          <w:rFonts w:ascii="Arial" w:eastAsia="FuturaLT-Light" w:hAnsi="Arial" w:cs="Arial"/>
          <w:color w:val="000000" w:themeColor="text1"/>
          <w:position w:val="1"/>
          <w:sz w:val="20"/>
        </w:rPr>
        <w:tab/>
      </w:r>
      <w:proofErr w:type="gramStart"/>
      <w:r w:rsidRPr="00ED3DD0">
        <w:rPr>
          <w:rFonts w:ascii="Arial" w:eastAsia="FuturaLT-Light" w:hAnsi="Arial" w:cs="Arial"/>
          <w:color w:val="000000" w:themeColor="text1"/>
          <w:position w:val="1"/>
          <w:sz w:val="20"/>
        </w:rPr>
        <w:t>no</w:t>
      </w:r>
      <w:proofErr w:type="gramEnd"/>
      <w:r w:rsidRPr="00ED3DD0">
        <w:rPr>
          <w:rFonts w:ascii="Arial" w:eastAsia="FuturaLT-Light" w:hAnsi="Arial" w:cs="Arial"/>
          <w:color w:val="000000" w:themeColor="text1"/>
          <w:position w:val="1"/>
          <w:sz w:val="20"/>
        </w:rPr>
        <w:t xml:space="preserve"> hidden agenda and sta</w:t>
      </w:r>
      <w:r w:rsidRPr="00ED3DD0">
        <w:rPr>
          <w:rFonts w:ascii="Arial" w:eastAsia="FuturaLT-Light" w:hAnsi="Arial" w:cs="Arial"/>
          <w:color w:val="000000" w:themeColor="text1"/>
          <w:spacing w:val="4"/>
          <w:position w:val="1"/>
          <w:sz w:val="20"/>
        </w:rPr>
        <w:t>r</w:t>
      </w:r>
      <w:r w:rsidRPr="00ED3DD0">
        <w:rPr>
          <w:rFonts w:ascii="Arial" w:eastAsia="FuturaLT-Light" w:hAnsi="Arial" w:cs="Arial"/>
          <w:color w:val="000000" w:themeColor="text1"/>
          <w:position w:val="1"/>
          <w:sz w:val="20"/>
        </w:rPr>
        <w:t>t the process by outlining ‘Next Steps’</w:t>
      </w:r>
      <w:r w:rsidRPr="00ED3DD0">
        <w:rPr>
          <w:rFonts w:ascii="Arial" w:eastAsia="FuturaLT-Light" w:hAnsi="Arial" w:cs="Arial"/>
          <w:color w:val="000000" w:themeColor="text1"/>
          <w:sz w:val="20"/>
        </w:rPr>
        <w:t xml:space="preserve"> </w:t>
      </w:r>
      <w:r w:rsidRPr="00ED3DD0">
        <w:rPr>
          <w:rFonts w:ascii="Arial" w:eastAsia="FuturaLT-Light" w:hAnsi="Arial" w:cs="Arial"/>
          <w:color w:val="000000" w:themeColor="text1"/>
          <w:position w:val="1"/>
          <w:sz w:val="20"/>
        </w:rPr>
        <w:t>clearly and with a workable time frame</w:t>
      </w:r>
    </w:p>
    <w:p w:rsidR="00510EF1" w:rsidRPr="00ED3DD0" w:rsidRDefault="00510EF1" w:rsidP="008B7080">
      <w:pPr>
        <w:spacing w:after="0" w:line="227" w:lineRule="exact"/>
        <w:ind w:right="-20"/>
        <w:rPr>
          <w:rFonts w:ascii="Arial" w:eastAsia="FuturaLT-Light" w:hAnsi="Arial" w:cs="Arial"/>
          <w:color w:val="000000" w:themeColor="text1"/>
          <w:sz w:val="20"/>
        </w:rPr>
      </w:pPr>
    </w:p>
    <w:p w:rsidR="00886A23" w:rsidRPr="00ED3DD0" w:rsidRDefault="00075A5B" w:rsidP="00886A23">
      <w:pPr>
        <w:spacing w:after="0" w:line="216" w:lineRule="exact"/>
        <w:ind w:right="145"/>
        <w:rPr>
          <w:rFonts w:ascii="Arial" w:eastAsia="FuturaLT-Light" w:hAnsi="Arial" w:cs="Arial"/>
          <w:color w:val="000000" w:themeColor="text1"/>
          <w:sz w:val="20"/>
        </w:rPr>
      </w:pPr>
      <w:r w:rsidRPr="00ED3DD0">
        <w:rPr>
          <w:rFonts w:ascii="Arial" w:eastAsia="FuturaLT-Book" w:hAnsi="Arial" w:cs="Arial"/>
          <w:color w:val="000000" w:themeColor="text1"/>
          <w:sz w:val="20"/>
        </w:rPr>
        <w:t>Change management</w:t>
      </w:r>
      <w:r w:rsidRPr="00ED3DD0">
        <w:rPr>
          <w:rFonts w:ascii="Arial" w:eastAsia="FuturaLT-Light" w:hAnsi="Arial" w:cs="Arial"/>
          <w:color w:val="000000" w:themeColor="text1"/>
          <w:sz w:val="20"/>
        </w:rPr>
        <w:t>:</w:t>
      </w:r>
      <w:r w:rsidRPr="00ED3DD0">
        <w:rPr>
          <w:rFonts w:ascii="Arial" w:eastAsia="FuturaLT-Light" w:hAnsi="Arial" w:cs="Arial"/>
          <w:color w:val="000000" w:themeColor="text1"/>
          <w:sz w:val="20"/>
        </w:rPr>
        <w:tab/>
      </w:r>
      <w:r w:rsidR="00510EF1"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The change could be managed so that the current good outcomes for children</w:t>
      </w:r>
      <w:r w:rsidRPr="00ED3DD0">
        <w:rPr>
          <w:rFonts w:ascii="Arial" w:eastAsia="FuturaLT-Light" w:hAnsi="Arial" w:cs="Arial"/>
          <w:color w:val="000000" w:themeColor="text1"/>
          <w:spacing w:val="-18"/>
          <w:sz w:val="20"/>
        </w:rPr>
        <w:t>’</w:t>
      </w:r>
      <w:r w:rsidRPr="00ED3DD0">
        <w:rPr>
          <w:rFonts w:ascii="Arial" w:eastAsia="FuturaLT-Light" w:hAnsi="Arial" w:cs="Arial"/>
          <w:color w:val="000000" w:themeColor="text1"/>
          <w:sz w:val="20"/>
        </w:rPr>
        <w:t xml:space="preserve">s centres are maintained and retained, and the </w:t>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00510EF1" w:rsidRPr="00ED3DD0">
        <w:rPr>
          <w:rFonts w:ascii="Arial" w:eastAsia="FuturaLT-Light" w:hAnsi="Arial" w:cs="Arial"/>
          <w:color w:val="000000" w:themeColor="text1"/>
          <w:sz w:val="20"/>
        </w:rPr>
        <w:tab/>
      </w:r>
      <w:r w:rsidR="00596F0B"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 xml:space="preserve">change is made more sustainable by ensuring that parents are engaged, through responding to their needs and those of the </w:t>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00510EF1" w:rsidRPr="00ED3DD0">
        <w:rPr>
          <w:rFonts w:ascii="Arial" w:eastAsia="FuturaLT-Light" w:hAnsi="Arial" w:cs="Arial"/>
          <w:color w:val="000000" w:themeColor="text1"/>
          <w:sz w:val="20"/>
        </w:rPr>
        <w:tab/>
      </w:r>
      <w:r w:rsidR="00596F0B"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community</w:t>
      </w:r>
    </w:p>
    <w:p w:rsidR="00E76F00" w:rsidRPr="00ED3DD0" w:rsidRDefault="00E76F00" w:rsidP="00886A23">
      <w:pPr>
        <w:spacing w:after="0" w:line="216" w:lineRule="exact"/>
        <w:ind w:right="145"/>
        <w:rPr>
          <w:rFonts w:ascii="Arial" w:eastAsia="FuturaLT-Light" w:hAnsi="Arial" w:cs="Arial"/>
          <w:color w:val="000000" w:themeColor="text1"/>
          <w:sz w:val="20"/>
        </w:rPr>
      </w:pPr>
    </w:p>
    <w:p w:rsidR="00A1371C" w:rsidRPr="00ED3DD0" w:rsidRDefault="00A1371C" w:rsidP="007C069A">
      <w:pPr>
        <w:pStyle w:val="ListParagraph"/>
        <w:numPr>
          <w:ilvl w:val="1"/>
          <w:numId w:val="15"/>
        </w:numPr>
        <w:spacing w:after="0"/>
        <w:ind w:hanging="792"/>
        <w:rPr>
          <w:rFonts w:ascii="Arial" w:hAnsi="Arial" w:cs="Arial"/>
          <w:b/>
          <w:color w:val="000000" w:themeColor="text1"/>
          <w:sz w:val="24"/>
          <w:szCs w:val="24"/>
          <w:lang w:val="en-GB"/>
        </w:rPr>
      </w:pPr>
      <w:r w:rsidRPr="00ED3DD0">
        <w:rPr>
          <w:rFonts w:ascii="Arial" w:hAnsi="Arial" w:cs="Arial"/>
          <w:b/>
          <w:color w:val="000000" w:themeColor="text1"/>
          <w:sz w:val="24"/>
          <w:szCs w:val="24"/>
          <w:lang w:val="en-GB"/>
        </w:rPr>
        <w:lastRenderedPageBreak/>
        <w:t xml:space="preserve">Kent County Council: </w:t>
      </w:r>
      <w:r w:rsidR="00A360AC" w:rsidRPr="00ED3DD0">
        <w:rPr>
          <w:rFonts w:ascii="Arial" w:hAnsi="Arial" w:cs="Arial"/>
          <w:b/>
          <w:color w:val="000000" w:themeColor="text1"/>
          <w:sz w:val="24"/>
          <w:szCs w:val="24"/>
          <w:lang w:val="en-GB"/>
        </w:rPr>
        <w:t xml:space="preserve">Year one </w:t>
      </w:r>
      <w:r w:rsidRPr="00ED3DD0">
        <w:rPr>
          <w:rFonts w:ascii="Arial" w:hAnsi="Arial" w:cs="Arial"/>
          <w:b/>
          <w:color w:val="000000" w:themeColor="text1"/>
          <w:sz w:val="24"/>
          <w:szCs w:val="24"/>
          <w:lang w:val="en-GB"/>
        </w:rPr>
        <w:t>Evaluation</w:t>
      </w:r>
    </w:p>
    <w:p w:rsidR="00BC56FF" w:rsidRPr="00ED3DD0" w:rsidRDefault="00BC56FF" w:rsidP="007C069A">
      <w:pPr>
        <w:pStyle w:val="ListParagraph"/>
        <w:numPr>
          <w:ilvl w:val="1"/>
          <w:numId w:val="15"/>
        </w:numPr>
        <w:spacing w:after="0"/>
        <w:ind w:hanging="792"/>
        <w:rPr>
          <w:rFonts w:ascii="Arial" w:hAnsi="Arial" w:cs="Arial"/>
          <w:color w:val="000000" w:themeColor="text1"/>
          <w:sz w:val="20"/>
          <w:szCs w:val="20"/>
          <w:lang w:val="en-GB"/>
        </w:rPr>
      </w:pPr>
      <w:r w:rsidRPr="00ED3DD0">
        <w:rPr>
          <w:rFonts w:ascii="Arial" w:hAnsi="Arial" w:cs="Arial"/>
          <w:color w:val="000000" w:themeColor="text1"/>
          <w:sz w:val="20"/>
          <w:szCs w:val="20"/>
          <w:lang w:val="en-GB"/>
        </w:rPr>
        <w:t>In 2011, the Programme helped in the formation of a future commissioning strategy.</w:t>
      </w:r>
      <w:r w:rsidRPr="00ED3DD0">
        <w:rPr>
          <w:rFonts w:ascii="Arial" w:hAnsi="Arial" w:cs="Arial"/>
          <w:lang w:val="en-GB"/>
        </w:rPr>
        <w:t xml:space="preserve"> </w:t>
      </w:r>
      <w:r w:rsidRPr="00ED3DD0">
        <w:rPr>
          <w:rFonts w:ascii="Arial" w:hAnsi="Arial" w:cs="Arial"/>
          <w:color w:val="000000" w:themeColor="text1"/>
          <w:sz w:val="20"/>
          <w:szCs w:val="20"/>
          <w:lang w:val="en-GB"/>
        </w:rPr>
        <w:t>In October 2011, three workshops were</w:t>
      </w:r>
      <w:r w:rsidR="00CC3193" w:rsidRPr="00ED3DD0">
        <w:rPr>
          <w:rFonts w:ascii="Arial" w:hAnsi="Arial" w:cs="Arial"/>
          <w:color w:val="000000" w:themeColor="text1"/>
          <w:sz w:val="20"/>
          <w:szCs w:val="20"/>
          <w:lang w:val="en-GB"/>
        </w:rPr>
        <w:t xml:space="preserve"> </w:t>
      </w:r>
      <w:r w:rsidRPr="00ED3DD0">
        <w:rPr>
          <w:rFonts w:ascii="Arial" w:hAnsi="Arial" w:cs="Arial"/>
          <w:color w:val="000000" w:themeColor="text1"/>
          <w:sz w:val="20"/>
          <w:szCs w:val="20"/>
          <w:lang w:val="en-GB"/>
        </w:rPr>
        <w:t>held with 80 local authority professionals, children centre managers and staff and local VCS service providers. A ‘Mutual’s Training Seminar’ took place in February 2012 with a similar mix of 80 attendees.</w:t>
      </w:r>
      <w:r w:rsidR="00CC3193" w:rsidRPr="00ED3DD0">
        <w:rPr>
          <w:rFonts w:ascii="Arial" w:hAnsi="Arial" w:cs="Arial"/>
          <w:lang w:val="en-GB"/>
        </w:rPr>
        <w:t xml:space="preserve"> </w:t>
      </w:r>
      <w:r w:rsidR="00CC3193" w:rsidRPr="00ED3DD0">
        <w:rPr>
          <w:rFonts w:ascii="Arial" w:hAnsi="Arial" w:cs="Arial"/>
          <w:color w:val="000000" w:themeColor="text1"/>
          <w:sz w:val="20"/>
          <w:szCs w:val="20"/>
          <w:lang w:val="en-GB"/>
        </w:rPr>
        <w:t>At the end of the first year of the Programme there was a positive shift to developing more opportunities for partnership working, and joining forces to ensure joint delivery continues between children’s centres and the VCS. The VCS felt they had a better understanding of the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68"/>
        <w:gridCol w:w="1087"/>
        <w:gridCol w:w="6743"/>
      </w:tblGrid>
      <w:tr w:rsidR="00A1371C" w:rsidRPr="00ED3DD0" w:rsidTr="00E76F00">
        <w:tc>
          <w:tcPr>
            <w:tcW w:w="7668" w:type="dxa"/>
          </w:tcPr>
          <w:p w:rsidR="00A1371C" w:rsidRPr="00ED3DD0" w:rsidRDefault="00A1371C" w:rsidP="004A15C8">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t>Key Performance Measures</w:t>
            </w:r>
          </w:p>
        </w:tc>
        <w:tc>
          <w:tcPr>
            <w:tcW w:w="1087" w:type="dxa"/>
          </w:tcPr>
          <w:p w:rsidR="00A1371C" w:rsidRPr="00ED3DD0" w:rsidRDefault="00A1371C" w:rsidP="004A15C8">
            <w:pPr>
              <w:spacing w:after="0" w:line="240" w:lineRule="auto"/>
              <w:rPr>
                <w:rFonts w:ascii="Arial" w:hAnsi="Arial" w:cs="Arial"/>
                <w:b/>
                <w:color w:val="000000" w:themeColor="text1"/>
                <w:sz w:val="20"/>
                <w:szCs w:val="20"/>
              </w:rPr>
            </w:pPr>
          </w:p>
        </w:tc>
        <w:tc>
          <w:tcPr>
            <w:tcW w:w="6743" w:type="dxa"/>
          </w:tcPr>
          <w:p w:rsidR="00A1371C" w:rsidRPr="00ED3DD0" w:rsidRDefault="00A1371C" w:rsidP="004A15C8">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t>Quantifying the measures</w:t>
            </w:r>
          </w:p>
        </w:tc>
      </w:tr>
      <w:tr w:rsidR="00A1371C" w:rsidRPr="00ED3DD0" w:rsidTr="00E76F00">
        <w:tc>
          <w:tcPr>
            <w:tcW w:w="7668" w:type="dxa"/>
          </w:tcPr>
          <w:p w:rsidR="00A1371C" w:rsidRPr="00ED3DD0" w:rsidRDefault="00A1371C" w:rsidP="007C069A">
            <w:pPr>
              <w:pStyle w:val="ListParagraph"/>
              <w:numPr>
                <w:ilvl w:val="0"/>
                <w:numId w:val="6"/>
              </w:numPr>
              <w:spacing w:after="0" w:line="240" w:lineRule="auto"/>
              <w:ind w:left="360" w:hanging="270"/>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Providing strong and effective management of DfE grant funded activities </w:t>
            </w:r>
          </w:p>
        </w:tc>
        <w:tc>
          <w:tcPr>
            <w:tcW w:w="1087" w:type="dxa"/>
          </w:tcPr>
          <w:p w:rsidR="00A1371C" w:rsidRPr="00ED3DD0" w:rsidRDefault="00A1371C" w:rsidP="004A15C8">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6743" w:type="dxa"/>
          </w:tcPr>
          <w:p w:rsidR="00A1371C" w:rsidRPr="00ED3DD0" w:rsidRDefault="00E76F00" w:rsidP="004A15C8">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Delivery plan/Outcome reports/ Workshop evaluations</w:t>
            </w:r>
          </w:p>
        </w:tc>
      </w:tr>
      <w:tr w:rsidR="00A1371C" w:rsidRPr="00ED3DD0" w:rsidTr="00E76F00">
        <w:tc>
          <w:tcPr>
            <w:tcW w:w="7668" w:type="dxa"/>
          </w:tcPr>
          <w:p w:rsidR="00A1371C" w:rsidRPr="00ED3DD0" w:rsidRDefault="00A1371C" w:rsidP="007C069A">
            <w:pPr>
              <w:pStyle w:val="ListParagraph"/>
              <w:numPr>
                <w:ilvl w:val="0"/>
                <w:numId w:val="6"/>
              </w:numPr>
              <w:spacing w:after="0" w:line="240" w:lineRule="auto"/>
              <w:ind w:left="360" w:hanging="270"/>
              <w:rPr>
                <w:rFonts w:ascii="Arial" w:hAnsi="Arial" w:cs="Arial"/>
                <w:color w:val="000000" w:themeColor="text1"/>
                <w:sz w:val="20"/>
                <w:szCs w:val="20"/>
                <w:lang w:val="en-GB"/>
              </w:rPr>
            </w:pPr>
            <w:r w:rsidRPr="00ED3DD0">
              <w:rPr>
                <w:rFonts w:ascii="Arial" w:hAnsi="Arial" w:cs="Arial"/>
                <w:color w:val="000000" w:themeColor="text1"/>
                <w:sz w:val="20"/>
                <w:szCs w:val="20"/>
                <w:lang w:val="en-GB"/>
              </w:rPr>
              <w:t>Achieving high levels of VCS satisfaction</w:t>
            </w:r>
          </w:p>
          <w:p w:rsidR="00A1371C" w:rsidRPr="00ED3DD0" w:rsidRDefault="00A1371C" w:rsidP="004A15C8">
            <w:pPr>
              <w:spacing w:after="0" w:line="240" w:lineRule="auto"/>
              <w:ind w:left="360" w:hanging="270"/>
              <w:rPr>
                <w:rFonts w:ascii="Arial" w:hAnsi="Arial" w:cs="Arial"/>
                <w:color w:val="000000" w:themeColor="text1"/>
                <w:sz w:val="20"/>
                <w:szCs w:val="20"/>
              </w:rPr>
            </w:pPr>
            <w:r w:rsidRPr="00ED3DD0">
              <w:rPr>
                <w:rFonts w:ascii="Arial" w:hAnsi="Arial" w:cs="Arial"/>
                <w:color w:val="000000" w:themeColor="text1"/>
                <w:sz w:val="20"/>
                <w:szCs w:val="20"/>
              </w:rPr>
              <w:t xml:space="preserve">   </w:t>
            </w:r>
          </w:p>
        </w:tc>
        <w:tc>
          <w:tcPr>
            <w:tcW w:w="1087" w:type="dxa"/>
          </w:tcPr>
          <w:p w:rsidR="00A1371C" w:rsidRPr="00ED3DD0" w:rsidRDefault="00A1371C" w:rsidP="004A15C8">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6743" w:type="dxa"/>
          </w:tcPr>
          <w:p w:rsidR="00A1371C" w:rsidRPr="00ED3DD0" w:rsidRDefault="00A1371C" w:rsidP="004A15C8">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Overall </w:t>
            </w:r>
            <w:r w:rsidR="00E76F00" w:rsidRPr="00ED3DD0">
              <w:rPr>
                <w:rFonts w:ascii="Arial" w:hAnsi="Arial" w:cs="Arial"/>
                <w:color w:val="000000" w:themeColor="text1"/>
                <w:sz w:val="20"/>
                <w:szCs w:val="20"/>
              </w:rPr>
              <w:t xml:space="preserve">workshop </w:t>
            </w:r>
            <w:r w:rsidRPr="00ED3DD0">
              <w:rPr>
                <w:rFonts w:ascii="Arial" w:hAnsi="Arial" w:cs="Arial"/>
                <w:color w:val="000000" w:themeColor="text1"/>
                <w:sz w:val="20"/>
                <w:szCs w:val="20"/>
              </w:rPr>
              <w:t>evaluation</w:t>
            </w:r>
            <w:r w:rsidR="00E76F00" w:rsidRPr="00ED3DD0">
              <w:rPr>
                <w:rFonts w:ascii="Arial" w:hAnsi="Arial" w:cs="Arial"/>
                <w:color w:val="000000" w:themeColor="text1"/>
                <w:sz w:val="20"/>
                <w:szCs w:val="20"/>
              </w:rPr>
              <w:t>s</w:t>
            </w:r>
            <w:r w:rsidRPr="00ED3DD0">
              <w:rPr>
                <w:rFonts w:ascii="Arial" w:hAnsi="Arial" w:cs="Arial"/>
                <w:color w:val="000000" w:themeColor="text1"/>
                <w:sz w:val="20"/>
                <w:szCs w:val="20"/>
              </w:rPr>
              <w:t xml:space="preserve"> - good plus = 82%,92% </w:t>
            </w:r>
          </w:p>
          <w:p w:rsidR="00A1371C" w:rsidRPr="00ED3DD0" w:rsidRDefault="00A1371C" w:rsidP="004A15C8">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More positive about tackling key challenges = 61%</w:t>
            </w:r>
          </w:p>
        </w:tc>
      </w:tr>
      <w:tr w:rsidR="00A1371C" w:rsidRPr="00ED3DD0" w:rsidTr="00E76F00">
        <w:tc>
          <w:tcPr>
            <w:tcW w:w="7668" w:type="dxa"/>
          </w:tcPr>
          <w:p w:rsidR="00A1371C" w:rsidRPr="00ED3DD0" w:rsidRDefault="00A1371C" w:rsidP="007C069A">
            <w:pPr>
              <w:pStyle w:val="ListParagraph"/>
              <w:numPr>
                <w:ilvl w:val="0"/>
                <w:numId w:val="6"/>
              </w:numPr>
              <w:spacing w:after="0" w:line="240" w:lineRule="auto"/>
              <w:ind w:left="360" w:hanging="270"/>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Strengthening capacity and intent of local authorities to commission and engage the VCS in management and delivery of children centre services  </w:t>
            </w:r>
          </w:p>
        </w:tc>
        <w:tc>
          <w:tcPr>
            <w:tcW w:w="1087" w:type="dxa"/>
          </w:tcPr>
          <w:p w:rsidR="00A1371C" w:rsidRPr="00ED3DD0" w:rsidRDefault="00A1371C" w:rsidP="004A15C8">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p>
        </w:tc>
        <w:tc>
          <w:tcPr>
            <w:tcW w:w="6743" w:type="dxa"/>
          </w:tcPr>
          <w:p w:rsidR="00A1371C" w:rsidRPr="00ED3DD0" w:rsidRDefault="00A1371C" w:rsidP="004A15C8">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Overall</w:t>
            </w:r>
            <w:r w:rsidR="00E76F00" w:rsidRPr="00ED3DD0">
              <w:rPr>
                <w:rFonts w:ascii="Arial" w:hAnsi="Arial" w:cs="Arial"/>
                <w:color w:val="000000" w:themeColor="text1"/>
                <w:sz w:val="20"/>
                <w:szCs w:val="20"/>
              </w:rPr>
              <w:t xml:space="preserve"> workshop</w:t>
            </w:r>
            <w:r w:rsidRPr="00ED3DD0">
              <w:rPr>
                <w:rFonts w:ascii="Arial" w:hAnsi="Arial" w:cs="Arial"/>
                <w:color w:val="000000" w:themeColor="text1"/>
                <w:sz w:val="20"/>
                <w:szCs w:val="20"/>
              </w:rPr>
              <w:t xml:space="preserve"> evaluation</w:t>
            </w:r>
            <w:r w:rsidR="00E76F00" w:rsidRPr="00ED3DD0">
              <w:rPr>
                <w:rFonts w:ascii="Arial" w:hAnsi="Arial" w:cs="Arial"/>
                <w:color w:val="000000" w:themeColor="text1"/>
                <w:sz w:val="20"/>
                <w:szCs w:val="20"/>
              </w:rPr>
              <w:t>s</w:t>
            </w:r>
            <w:r w:rsidR="00386F66">
              <w:rPr>
                <w:rFonts w:ascii="Arial" w:hAnsi="Arial" w:cs="Arial"/>
                <w:color w:val="000000" w:themeColor="text1"/>
                <w:sz w:val="20"/>
                <w:szCs w:val="20"/>
              </w:rPr>
              <w:t xml:space="preserve"> - good plus = </w:t>
            </w:r>
            <w:proofErr w:type="spellStart"/>
            <w:r w:rsidR="00386F66">
              <w:rPr>
                <w:rFonts w:ascii="Arial" w:hAnsi="Arial" w:cs="Arial"/>
                <w:color w:val="000000" w:themeColor="text1"/>
                <w:sz w:val="20"/>
                <w:szCs w:val="20"/>
              </w:rPr>
              <w:t>n.a</w:t>
            </w:r>
            <w:proofErr w:type="spellEnd"/>
            <w:proofErr w:type="gramStart"/>
            <w:r w:rsidR="00386F66">
              <w:rPr>
                <w:rFonts w:ascii="Arial" w:hAnsi="Arial" w:cs="Arial"/>
                <w:color w:val="000000" w:themeColor="text1"/>
                <w:sz w:val="20"/>
                <w:szCs w:val="20"/>
              </w:rPr>
              <w:t>.</w:t>
            </w:r>
            <w:r w:rsidRPr="00ED3DD0">
              <w:rPr>
                <w:rFonts w:ascii="Arial" w:hAnsi="Arial" w:cs="Arial"/>
                <w:color w:val="000000" w:themeColor="text1"/>
                <w:sz w:val="20"/>
                <w:szCs w:val="20"/>
              </w:rPr>
              <w:t>.</w:t>
            </w:r>
            <w:proofErr w:type="gramEnd"/>
            <w:r w:rsidRPr="00ED3DD0">
              <w:rPr>
                <w:rFonts w:ascii="Arial" w:hAnsi="Arial" w:cs="Arial"/>
                <w:color w:val="000000" w:themeColor="text1"/>
                <w:sz w:val="20"/>
                <w:szCs w:val="20"/>
              </w:rPr>
              <w:t xml:space="preserve">  </w:t>
            </w:r>
          </w:p>
          <w:p w:rsidR="00A1371C" w:rsidRPr="00ED3DD0" w:rsidRDefault="00A1371C" w:rsidP="004A15C8">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More positive about tackling key challenges =  47%</w:t>
            </w:r>
          </w:p>
        </w:tc>
      </w:tr>
      <w:tr w:rsidR="00A1371C" w:rsidRPr="00ED3DD0" w:rsidTr="00E76F00">
        <w:tc>
          <w:tcPr>
            <w:tcW w:w="7668" w:type="dxa"/>
          </w:tcPr>
          <w:p w:rsidR="00A1371C" w:rsidRPr="00ED3DD0" w:rsidRDefault="00A1371C" w:rsidP="007C069A">
            <w:pPr>
              <w:pStyle w:val="ListParagraph"/>
              <w:numPr>
                <w:ilvl w:val="0"/>
                <w:numId w:val="6"/>
              </w:numPr>
              <w:spacing w:after="0" w:line="240" w:lineRule="auto"/>
              <w:ind w:left="360" w:hanging="270"/>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Strengthening intent of neighbouring local authorities in the partner LA locality to engage the VCS in management and delivery of children centre services  </w:t>
            </w:r>
          </w:p>
        </w:tc>
        <w:tc>
          <w:tcPr>
            <w:tcW w:w="1087" w:type="dxa"/>
          </w:tcPr>
          <w:p w:rsidR="00A1371C" w:rsidRPr="00ED3DD0" w:rsidRDefault="00A1371C" w:rsidP="004A15C8">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6743" w:type="dxa"/>
          </w:tcPr>
          <w:p w:rsidR="00A1371C" w:rsidRPr="00ED3DD0" w:rsidRDefault="00A1371C" w:rsidP="004A15C8">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Dissemination and national and regional sharing   </w:t>
            </w:r>
          </w:p>
          <w:p w:rsidR="00A1371C" w:rsidRPr="00ED3DD0" w:rsidRDefault="00A1371C" w:rsidP="004A15C8">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t xml:space="preserve">  </w:t>
            </w:r>
          </w:p>
        </w:tc>
      </w:tr>
      <w:tr w:rsidR="00A1371C" w:rsidRPr="00ED3DD0" w:rsidTr="00E76F00">
        <w:tc>
          <w:tcPr>
            <w:tcW w:w="7668" w:type="dxa"/>
          </w:tcPr>
          <w:p w:rsidR="00A1371C" w:rsidRPr="00ED3DD0" w:rsidRDefault="00A1371C" w:rsidP="007C069A">
            <w:pPr>
              <w:pStyle w:val="ListParagraph"/>
              <w:numPr>
                <w:ilvl w:val="0"/>
                <w:numId w:val="6"/>
              </w:numPr>
              <w:spacing w:after="0" w:line="240" w:lineRule="auto"/>
              <w:ind w:left="360" w:hanging="270"/>
              <w:rPr>
                <w:rFonts w:ascii="Arial" w:hAnsi="Arial" w:cs="Arial"/>
                <w:color w:val="000000" w:themeColor="text1"/>
                <w:sz w:val="20"/>
                <w:szCs w:val="20"/>
                <w:lang w:val="en-GB"/>
              </w:rPr>
            </w:pPr>
            <w:r w:rsidRPr="00ED3DD0">
              <w:rPr>
                <w:rFonts w:ascii="Arial" w:hAnsi="Arial" w:cs="Arial"/>
                <w:color w:val="000000" w:themeColor="text1"/>
                <w:sz w:val="20"/>
                <w:szCs w:val="20"/>
                <w:lang w:val="en-GB"/>
              </w:rPr>
              <w:t>Strengthening capacity and intent of children centre managers to commission VCS services</w:t>
            </w:r>
          </w:p>
        </w:tc>
        <w:tc>
          <w:tcPr>
            <w:tcW w:w="1087" w:type="dxa"/>
          </w:tcPr>
          <w:p w:rsidR="00A1371C" w:rsidRPr="00ED3DD0" w:rsidRDefault="00A1371C" w:rsidP="004A15C8">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6743" w:type="dxa"/>
          </w:tcPr>
          <w:p w:rsidR="00A1371C" w:rsidRPr="00ED3DD0" w:rsidRDefault="00A1371C" w:rsidP="004A15C8">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Overall </w:t>
            </w:r>
            <w:r w:rsidR="00E76F00" w:rsidRPr="00ED3DD0">
              <w:rPr>
                <w:rFonts w:ascii="Arial" w:hAnsi="Arial" w:cs="Arial"/>
                <w:color w:val="000000" w:themeColor="text1"/>
                <w:sz w:val="20"/>
                <w:szCs w:val="20"/>
              </w:rPr>
              <w:t xml:space="preserve">workshop </w:t>
            </w:r>
            <w:r w:rsidRPr="00ED3DD0">
              <w:rPr>
                <w:rFonts w:ascii="Arial" w:hAnsi="Arial" w:cs="Arial"/>
                <w:color w:val="000000" w:themeColor="text1"/>
                <w:sz w:val="20"/>
                <w:szCs w:val="20"/>
              </w:rPr>
              <w:t>evaluation</w:t>
            </w:r>
            <w:r w:rsidR="00E76F00" w:rsidRPr="00ED3DD0">
              <w:rPr>
                <w:rFonts w:ascii="Arial" w:hAnsi="Arial" w:cs="Arial"/>
                <w:color w:val="000000" w:themeColor="text1"/>
                <w:sz w:val="20"/>
                <w:szCs w:val="20"/>
              </w:rPr>
              <w:t>s</w:t>
            </w:r>
            <w:r w:rsidRPr="00ED3DD0">
              <w:rPr>
                <w:rFonts w:ascii="Arial" w:hAnsi="Arial" w:cs="Arial"/>
                <w:color w:val="000000" w:themeColor="text1"/>
                <w:sz w:val="20"/>
                <w:szCs w:val="20"/>
              </w:rPr>
              <w:t xml:space="preserve"> - good plus = 79%,92%  </w:t>
            </w:r>
          </w:p>
          <w:p w:rsidR="00A1371C" w:rsidRPr="00ED3DD0" w:rsidRDefault="00A1371C" w:rsidP="004A15C8">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More positive about tackling key challenges = 59%</w:t>
            </w:r>
          </w:p>
        </w:tc>
      </w:tr>
    </w:tbl>
    <w:p w:rsidR="00A1371C" w:rsidRPr="00ED3DD0" w:rsidRDefault="00A1371C" w:rsidP="00A1371C">
      <w:pPr>
        <w:spacing w:after="0"/>
        <w:rPr>
          <w:rFonts w:ascii="Arial" w:hAnsi="Arial" w:cs="Arial"/>
          <w:b/>
          <w:color w:val="000000" w:themeColor="text1"/>
          <w:sz w:val="10"/>
          <w:szCs w:val="24"/>
        </w:rPr>
      </w:pPr>
    </w:p>
    <w:p w:rsidR="00A1371C" w:rsidRPr="00ED3DD0" w:rsidRDefault="00A1371C" w:rsidP="00A1371C">
      <w:pPr>
        <w:spacing w:after="0"/>
        <w:outlineLvl w:val="0"/>
        <w:rPr>
          <w:rFonts w:ascii="Arial" w:hAnsi="Arial" w:cs="Arial"/>
          <w:b/>
          <w:color w:val="000000" w:themeColor="text1"/>
          <w:sz w:val="24"/>
          <w:szCs w:val="24"/>
        </w:rPr>
      </w:pPr>
      <w:r w:rsidRPr="00ED3DD0">
        <w:rPr>
          <w:rFonts w:ascii="Arial" w:hAnsi="Arial" w:cs="Arial"/>
          <w:b/>
          <w:color w:val="000000" w:themeColor="text1"/>
          <w:sz w:val="24"/>
          <w:szCs w:val="24"/>
        </w:rPr>
        <w:t xml:space="preserve">Presenting Issues </w:t>
      </w:r>
      <w:r w:rsidRPr="00ED3DD0">
        <w:rPr>
          <w:rFonts w:ascii="Arial" w:hAnsi="Arial" w:cs="Arial"/>
          <w:color w:val="000000" w:themeColor="text1"/>
          <w:sz w:val="24"/>
          <w:szCs w:val="24"/>
        </w:rPr>
        <w:tab/>
      </w:r>
    </w:p>
    <w:p w:rsidR="00A1371C" w:rsidRPr="00ED3DD0" w:rsidRDefault="00075A5B" w:rsidP="00A1371C">
      <w:pPr>
        <w:spacing w:after="0"/>
        <w:outlineLvl w:val="0"/>
        <w:rPr>
          <w:rFonts w:ascii="Arial" w:hAnsi="Arial" w:cs="Arial"/>
          <w:b/>
          <w:color w:val="000000" w:themeColor="text1"/>
          <w:sz w:val="20"/>
        </w:rPr>
      </w:pPr>
      <w:r w:rsidRPr="00ED3DD0">
        <w:rPr>
          <w:rFonts w:ascii="Arial" w:hAnsi="Arial" w:cs="Arial"/>
          <w:color w:val="000000" w:themeColor="text1"/>
          <w:sz w:val="20"/>
        </w:rPr>
        <w:t>Opportunity for an open discussion with VCS and CC about delivery models and to engage them in shaping the future direction of travel</w:t>
      </w:r>
      <w:r w:rsidRPr="00ED3DD0">
        <w:rPr>
          <w:rFonts w:ascii="Arial" w:hAnsi="Arial" w:cs="Arial"/>
          <w:b/>
          <w:color w:val="000000" w:themeColor="text1"/>
          <w:sz w:val="20"/>
        </w:rPr>
        <w:t xml:space="preserve"> </w:t>
      </w:r>
    </w:p>
    <w:p w:rsidR="00A1371C" w:rsidRPr="00ED3DD0" w:rsidRDefault="00A1371C" w:rsidP="00A1371C">
      <w:pPr>
        <w:spacing w:after="0"/>
        <w:rPr>
          <w:rFonts w:ascii="Arial" w:hAnsi="Arial" w:cs="Arial"/>
          <w:b/>
          <w:color w:val="000000" w:themeColor="text1"/>
          <w:sz w:val="8"/>
          <w:szCs w:val="24"/>
        </w:rPr>
      </w:pPr>
    </w:p>
    <w:p w:rsidR="00A1371C" w:rsidRPr="00ED3DD0" w:rsidRDefault="00A1371C" w:rsidP="00A1371C">
      <w:pPr>
        <w:spacing w:after="0"/>
        <w:outlineLvl w:val="0"/>
        <w:rPr>
          <w:rFonts w:ascii="Arial" w:hAnsi="Arial" w:cs="Arial"/>
          <w:color w:val="000000" w:themeColor="text1"/>
          <w:sz w:val="24"/>
          <w:szCs w:val="24"/>
        </w:rPr>
      </w:pPr>
      <w:r w:rsidRPr="00ED3DD0">
        <w:rPr>
          <w:rFonts w:ascii="Arial" w:hAnsi="Arial" w:cs="Arial"/>
          <w:b/>
          <w:color w:val="000000" w:themeColor="text1"/>
          <w:sz w:val="24"/>
          <w:szCs w:val="24"/>
        </w:rPr>
        <w:t>Addressing VCS Commissioning</w:t>
      </w:r>
      <w:r w:rsidRPr="00ED3DD0">
        <w:rPr>
          <w:rFonts w:ascii="Arial" w:hAnsi="Arial" w:cs="Arial"/>
          <w:color w:val="000000" w:themeColor="text1"/>
          <w:sz w:val="24"/>
          <w:szCs w:val="24"/>
        </w:rPr>
        <w:t xml:space="preserve"> </w:t>
      </w:r>
    </w:p>
    <w:p w:rsidR="00A1371C" w:rsidRPr="00ED3DD0" w:rsidRDefault="00075A5B" w:rsidP="00A1371C">
      <w:pPr>
        <w:spacing w:after="0"/>
        <w:rPr>
          <w:rFonts w:ascii="Arial" w:hAnsi="Arial" w:cs="Arial"/>
          <w:color w:val="000000" w:themeColor="text1"/>
          <w:sz w:val="20"/>
          <w:szCs w:val="24"/>
        </w:rPr>
      </w:pPr>
      <w:r w:rsidRPr="00ED3DD0">
        <w:rPr>
          <w:rFonts w:ascii="Arial" w:hAnsi="Arial" w:cs="Arial"/>
          <w:color w:val="000000" w:themeColor="text1"/>
          <w:sz w:val="20"/>
          <w:szCs w:val="24"/>
        </w:rPr>
        <w:t xml:space="preserve">Most children’s centres are local authority managed – Kent is currently looking at central, decommissioned and partly decommissioned models. Nine children's centres are run by the VCS under 8 grant agreements with the local authority. Differing models of delivery had been formed across 12 districts over time with the positive outcome that the children’s centres are firmly rooted in the localities and the disadvantage that a wide range of commissioning models and approaches have developed that hamper a strategic commissioning direction. </w:t>
      </w:r>
    </w:p>
    <w:p w:rsidR="00A1371C" w:rsidRPr="00ED3DD0" w:rsidRDefault="00A1371C" w:rsidP="00A1371C">
      <w:pPr>
        <w:spacing w:after="0"/>
        <w:rPr>
          <w:rFonts w:ascii="Arial" w:hAnsi="Arial" w:cs="Arial"/>
          <w:color w:val="000000" w:themeColor="text1"/>
          <w:sz w:val="8"/>
          <w:szCs w:val="24"/>
        </w:rPr>
      </w:pPr>
    </w:p>
    <w:p w:rsidR="00A1371C" w:rsidRPr="00ED3DD0" w:rsidRDefault="00A1371C" w:rsidP="00A1371C">
      <w:pPr>
        <w:spacing w:after="0"/>
        <w:outlineLvl w:val="0"/>
        <w:rPr>
          <w:rFonts w:ascii="Arial" w:hAnsi="Arial" w:cs="Arial"/>
          <w:color w:val="000000" w:themeColor="text1"/>
          <w:sz w:val="24"/>
          <w:szCs w:val="24"/>
        </w:rPr>
      </w:pPr>
      <w:r w:rsidRPr="00ED3DD0">
        <w:rPr>
          <w:rFonts w:ascii="Arial" w:hAnsi="Arial" w:cs="Arial"/>
          <w:b/>
          <w:color w:val="000000" w:themeColor="text1"/>
          <w:sz w:val="24"/>
          <w:szCs w:val="24"/>
        </w:rPr>
        <w:t xml:space="preserve">Challenges and opportunities identified </w:t>
      </w:r>
    </w:p>
    <w:p w:rsidR="00A1371C" w:rsidRPr="00ED3DD0" w:rsidRDefault="00075A5B" w:rsidP="00A1371C">
      <w:pPr>
        <w:spacing w:after="0"/>
        <w:rPr>
          <w:rFonts w:ascii="Arial" w:hAnsi="Arial" w:cs="Arial"/>
          <w:color w:val="000000" w:themeColor="text1"/>
          <w:sz w:val="20"/>
          <w:szCs w:val="24"/>
        </w:rPr>
      </w:pPr>
      <w:r w:rsidRPr="00ED3DD0">
        <w:rPr>
          <w:rFonts w:ascii="Arial" w:hAnsi="Arial" w:cs="Arial"/>
          <w:color w:val="000000" w:themeColor="text1"/>
          <w:sz w:val="20"/>
          <w:szCs w:val="24"/>
        </w:rPr>
        <w:t xml:space="preserve">The VCS in Kent had found the pace and scope of change early intervention a challenge so there was an element of needing to regain trust.  The three workshops in November were well attended and showed that this was a real conversation on future direction. This was reinforced when coupled with the seminar on mutuals and social enterprises. Difficulties identified by the sectors were -    </w:t>
      </w:r>
    </w:p>
    <w:p w:rsidR="00A1371C" w:rsidRPr="00ED3DD0" w:rsidRDefault="00A1371C" w:rsidP="00A1371C">
      <w:pPr>
        <w:spacing w:after="0"/>
        <w:rPr>
          <w:rFonts w:ascii="Arial" w:hAnsi="Arial" w:cs="Arial"/>
          <w:color w:val="000000" w:themeColor="text1"/>
          <w:sz w:val="6"/>
          <w:szCs w:val="24"/>
        </w:rPr>
      </w:pPr>
    </w:p>
    <w:p w:rsidR="00A1371C" w:rsidRPr="00ED3DD0" w:rsidRDefault="00075A5B" w:rsidP="007C069A">
      <w:pPr>
        <w:pStyle w:val="ListParagraph"/>
        <w:numPr>
          <w:ilvl w:val="0"/>
          <w:numId w:val="7"/>
        </w:numPr>
        <w:spacing w:after="0"/>
        <w:rPr>
          <w:rFonts w:ascii="Arial" w:hAnsi="Arial" w:cs="Arial"/>
          <w:color w:val="000000" w:themeColor="text1"/>
          <w:sz w:val="20"/>
          <w:szCs w:val="24"/>
          <w:lang w:val="en-GB"/>
        </w:rPr>
      </w:pPr>
      <w:r w:rsidRPr="00ED3DD0">
        <w:rPr>
          <w:rFonts w:ascii="Arial" w:hAnsi="Arial" w:cs="Arial"/>
          <w:color w:val="000000" w:themeColor="text1"/>
          <w:sz w:val="20"/>
          <w:szCs w:val="24"/>
          <w:lang w:val="en-GB"/>
        </w:rPr>
        <w:t>Children’s centres  - time and lack of detailed knowledge, the need to know Kent’s timetable and vision, running children’s centre traditionally focussed on Ofsted, the culture of each organisation, and aversion to risk</w:t>
      </w:r>
    </w:p>
    <w:p w:rsidR="00A1371C" w:rsidRPr="00ED3DD0" w:rsidRDefault="00075A5B" w:rsidP="007C069A">
      <w:pPr>
        <w:pStyle w:val="ListParagraph"/>
        <w:numPr>
          <w:ilvl w:val="0"/>
          <w:numId w:val="7"/>
        </w:numPr>
        <w:spacing w:after="0"/>
        <w:rPr>
          <w:rFonts w:ascii="Arial" w:hAnsi="Arial" w:cs="Arial"/>
          <w:color w:val="000000" w:themeColor="text1"/>
          <w:sz w:val="20"/>
          <w:szCs w:val="24"/>
          <w:lang w:val="en-GB"/>
        </w:rPr>
      </w:pPr>
      <w:r w:rsidRPr="00ED3DD0">
        <w:rPr>
          <w:rFonts w:ascii="Arial" w:hAnsi="Arial" w:cs="Arial"/>
          <w:color w:val="000000" w:themeColor="text1"/>
          <w:sz w:val="20"/>
          <w:szCs w:val="24"/>
          <w:lang w:val="en-GB"/>
        </w:rPr>
        <w:t xml:space="preserve">VCS - timescales and vision unknown, time and capacity, fear of the unknown, lack of understanding of the legalities and who to ask     </w:t>
      </w:r>
    </w:p>
    <w:p w:rsidR="00A1371C" w:rsidRPr="00ED3DD0" w:rsidRDefault="00A1371C" w:rsidP="00A1371C">
      <w:pPr>
        <w:spacing w:after="0"/>
        <w:rPr>
          <w:rFonts w:ascii="Arial" w:hAnsi="Arial" w:cs="Arial"/>
          <w:color w:val="000000" w:themeColor="text1"/>
          <w:sz w:val="6"/>
          <w:szCs w:val="24"/>
        </w:rPr>
      </w:pPr>
    </w:p>
    <w:p w:rsidR="00A1371C" w:rsidRPr="00ED3DD0" w:rsidRDefault="00075A5B" w:rsidP="00A1371C">
      <w:pPr>
        <w:spacing w:after="0"/>
        <w:outlineLvl w:val="0"/>
        <w:rPr>
          <w:rFonts w:ascii="Arial" w:hAnsi="Arial" w:cs="Arial"/>
          <w:color w:val="000000" w:themeColor="text1"/>
          <w:sz w:val="20"/>
          <w:szCs w:val="24"/>
        </w:rPr>
      </w:pPr>
      <w:r w:rsidRPr="00ED3DD0">
        <w:rPr>
          <w:rFonts w:ascii="Arial" w:hAnsi="Arial" w:cs="Arial"/>
          <w:color w:val="000000" w:themeColor="text1"/>
          <w:sz w:val="20"/>
          <w:szCs w:val="24"/>
        </w:rPr>
        <w:t xml:space="preserve">Lack of a commissioning strategy was highlighted particularly in relation to the absence of timescales and plan. </w:t>
      </w:r>
    </w:p>
    <w:p w:rsidR="00A1371C" w:rsidRPr="00ED3DD0" w:rsidRDefault="00A1371C" w:rsidP="00A1371C">
      <w:pPr>
        <w:spacing w:after="0"/>
        <w:rPr>
          <w:rFonts w:ascii="Arial" w:hAnsi="Arial" w:cs="Arial"/>
          <w:color w:val="000000" w:themeColor="text1"/>
          <w:sz w:val="6"/>
          <w:szCs w:val="16"/>
        </w:rPr>
      </w:pPr>
    </w:p>
    <w:p w:rsidR="00A1371C" w:rsidRPr="00ED3DD0" w:rsidRDefault="00A1371C" w:rsidP="00A1371C">
      <w:pPr>
        <w:spacing w:after="0"/>
        <w:outlineLvl w:val="0"/>
        <w:rPr>
          <w:rFonts w:ascii="Arial" w:hAnsi="Arial" w:cs="Arial"/>
          <w:b/>
          <w:color w:val="000000" w:themeColor="text1"/>
          <w:sz w:val="24"/>
          <w:szCs w:val="24"/>
        </w:rPr>
      </w:pPr>
      <w:r w:rsidRPr="00ED3DD0">
        <w:rPr>
          <w:rFonts w:ascii="Arial" w:hAnsi="Arial" w:cs="Arial"/>
          <w:b/>
          <w:color w:val="000000" w:themeColor="text1"/>
          <w:sz w:val="24"/>
          <w:szCs w:val="24"/>
        </w:rPr>
        <w:t xml:space="preserve">Impacts and Outcomes </w:t>
      </w:r>
      <w:r w:rsidRPr="00ED3DD0">
        <w:rPr>
          <w:rFonts w:ascii="Arial" w:hAnsi="Arial" w:cs="Arial"/>
          <w:b/>
          <w:color w:val="000000" w:themeColor="text1"/>
          <w:sz w:val="24"/>
          <w:szCs w:val="24"/>
        </w:rPr>
        <w:tab/>
      </w:r>
    </w:p>
    <w:p w:rsidR="00A1371C" w:rsidRPr="00ED3DD0" w:rsidRDefault="00075A5B" w:rsidP="00A1371C">
      <w:pPr>
        <w:spacing w:after="0"/>
        <w:rPr>
          <w:rFonts w:ascii="Arial" w:hAnsi="Arial" w:cs="Arial"/>
          <w:color w:val="000000" w:themeColor="text1"/>
          <w:sz w:val="20"/>
          <w:szCs w:val="24"/>
        </w:rPr>
      </w:pPr>
      <w:r w:rsidRPr="00ED3DD0">
        <w:rPr>
          <w:rFonts w:ascii="Arial" w:hAnsi="Arial" w:cs="Arial"/>
          <w:color w:val="000000" w:themeColor="text1"/>
          <w:sz w:val="20"/>
          <w:szCs w:val="24"/>
        </w:rPr>
        <w:t xml:space="preserve">Children’s centre managers and the VCS are now willing to promote and find out more about the community mutual model and be more open to mutuals/social enterprises in business planning. There was a positive shift to developing more opportunities for partnership working and joining forces to ensure joint delivery continues between the children’s centres and the VCS. The VCS felt they had a better understanding of the issues. </w:t>
      </w:r>
    </w:p>
    <w:p w:rsidR="00F03F3D" w:rsidRPr="00ED3DD0" w:rsidRDefault="00F03F3D" w:rsidP="00A1371C">
      <w:pPr>
        <w:spacing w:after="0"/>
        <w:rPr>
          <w:rFonts w:ascii="Arial" w:hAnsi="Arial" w:cs="Arial"/>
          <w:color w:val="000000" w:themeColor="text1"/>
          <w:szCs w:val="24"/>
        </w:rPr>
      </w:pPr>
    </w:p>
    <w:p w:rsidR="00510EF1" w:rsidRPr="00ED3DD0" w:rsidRDefault="00510EF1" w:rsidP="00A1371C">
      <w:pPr>
        <w:spacing w:after="0"/>
        <w:rPr>
          <w:rFonts w:ascii="Arial" w:hAnsi="Arial" w:cs="Arial"/>
          <w:color w:val="000000" w:themeColor="text1"/>
          <w:szCs w:val="24"/>
        </w:rPr>
      </w:pPr>
    </w:p>
    <w:p w:rsidR="00510EF1" w:rsidRPr="00ED3DD0" w:rsidRDefault="00510EF1" w:rsidP="00A1371C">
      <w:pPr>
        <w:spacing w:after="0"/>
        <w:rPr>
          <w:rFonts w:ascii="Arial" w:hAnsi="Arial" w:cs="Arial"/>
          <w:color w:val="000000" w:themeColor="text1"/>
          <w:szCs w:val="24"/>
        </w:rPr>
      </w:pPr>
    </w:p>
    <w:p w:rsidR="00AB0296" w:rsidRPr="00ED3DD0" w:rsidRDefault="00AB0296" w:rsidP="00A1371C">
      <w:pPr>
        <w:spacing w:after="0"/>
        <w:rPr>
          <w:rFonts w:ascii="Arial" w:hAnsi="Arial" w:cs="Arial"/>
          <w:color w:val="000000" w:themeColor="text1"/>
          <w:szCs w:val="24"/>
        </w:rPr>
      </w:pPr>
    </w:p>
    <w:p w:rsidR="00E76F00" w:rsidRPr="00ED3DD0" w:rsidRDefault="00E76F00" w:rsidP="00A1371C">
      <w:pPr>
        <w:spacing w:after="0"/>
        <w:rPr>
          <w:rFonts w:ascii="Arial" w:hAnsi="Arial" w:cs="Arial"/>
          <w:color w:val="000000" w:themeColor="text1"/>
          <w:szCs w:val="24"/>
        </w:rPr>
      </w:pPr>
    </w:p>
    <w:p w:rsidR="00A360AC" w:rsidRPr="00ED3DD0" w:rsidRDefault="00A360AC" w:rsidP="007C069A">
      <w:pPr>
        <w:pStyle w:val="ListParagraph"/>
        <w:numPr>
          <w:ilvl w:val="1"/>
          <w:numId w:val="15"/>
        </w:numPr>
        <w:spacing w:after="0"/>
        <w:ind w:hanging="792"/>
        <w:rPr>
          <w:rFonts w:ascii="Arial" w:hAnsi="Arial" w:cs="Arial"/>
          <w:b/>
          <w:color w:val="000000" w:themeColor="text1"/>
          <w:sz w:val="24"/>
          <w:szCs w:val="24"/>
          <w:lang w:val="en-GB"/>
        </w:rPr>
      </w:pPr>
      <w:r w:rsidRPr="00ED3DD0">
        <w:rPr>
          <w:rFonts w:ascii="Arial" w:hAnsi="Arial" w:cs="Arial"/>
          <w:b/>
          <w:color w:val="000000" w:themeColor="text1"/>
          <w:sz w:val="24"/>
          <w:szCs w:val="24"/>
          <w:lang w:val="en-GB"/>
        </w:rPr>
        <w:lastRenderedPageBreak/>
        <w:t>Kent County Council: Year two Evaluation</w:t>
      </w:r>
    </w:p>
    <w:p w:rsidR="00CC3193" w:rsidRPr="00ED3DD0" w:rsidRDefault="00CC3193" w:rsidP="007C069A">
      <w:pPr>
        <w:pStyle w:val="ListParagraph"/>
        <w:numPr>
          <w:ilvl w:val="1"/>
          <w:numId w:val="15"/>
        </w:numPr>
        <w:spacing w:after="0"/>
        <w:ind w:hanging="792"/>
        <w:rPr>
          <w:rFonts w:ascii="Arial" w:hAnsi="Arial" w:cs="Arial"/>
          <w:color w:val="000000" w:themeColor="text1"/>
          <w:sz w:val="20"/>
          <w:szCs w:val="20"/>
          <w:lang w:val="en-GB"/>
        </w:rPr>
      </w:pPr>
      <w:r w:rsidRPr="00ED3DD0">
        <w:rPr>
          <w:rFonts w:ascii="Arial" w:hAnsi="Arial" w:cs="Arial"/>
          <w:color w:val="000000" w:themeColor="text1"/>
          <w:sz w:val="20"/>
          <w:szCs w:val="20"/>
          <w:lang w:val="en-GB"/>
        </w:rPr>
        <w:t>Kent CC wanted to continue collaborative conversations in 2012-13 about the future delivery arrangements of children’s centres and children’s centre services.</w:t>
      </w:r>
      <w:r w:rsidRPr="00ED3DD0">
        <w:rPr>
          <w:rFonts w:ascii="Arial" w:hAnsi="Arial" w:cs="Arial"/>
          <w:lang w:val="en-GB"/>
        </w:rPr>
        <w:t xml:space="preserve"> </w:t>
      </w:r>
      <w:r w:rsidRPr="00ED3DD0">
        <w:rPr>
          <w:rFonts w:ascii="Arial" w:hAnsi="Arial" w:cs="Arial"/>
          <w:color w:val="000000" w:themeColor="text1"/>
          <w:sz w:val="20"/>
          <w:szCs w:val="20"/>
          <w:lang w:val="en-GB"/>
        </w:rPr>
        <w:t>Two ‘listening and open conversation’ events were run by the Programme in July and November 2012. In July, the mix of 60 attendees was similar to 2011 and in November 2012 the 60 attendees were predominately from the VCS.</w:t>
      </w:r>
      <w:r w:rsidRPr="00ED3DD0">
        <w:rPr>
          <w:rFonts w:ascii="Arial" w:hAnsi="Arial" w:cs="Arial"/>
          <w:lang w:val="en-GB"/>
        </w:rPr>
        <w:t xml:space="preserve"> </w:t>
      </w:r>
      <w:r w:rsidRPr="00ED3DD0">
        <w:rPr>
          <w:rFonts w:ascii="Arial" w:hAnsi="Arial" w:cs="Arial"/>
          <w:color w:val="000000" w:themeColor="text1"/>
          <w:sz w:val="20"/>
          <w:szCs w:val="20"/>
          <w:lang w:val="en-GB"/>
        </w:rPr>
        <w:t xml:space="preserve">The Programme suggests these </w:t>
      </w:r>
      <w:r w:rsidR="00F258CD" w:rsidRPr="00ED3DD0">
        <w:rPr>
          <w:rFonts w:ascii="Arial" w:hAnsi="Arial" w:cs="Arial"/>
          <w:color w:val="000000" w:themeColor="text1"/>
          <w:sz w:val="20"/>
          <w:szCs w:val="20"/>
          <w:lang w:val="en-GB"/>
        </w:rPr>
        <w:t>approaches engage</w:t>
      </w:r>
      <w:r w:rsidRPr="00ED3DD0">
        <w:rPr>
          <w:rFonts w:ascii="Arial" w:hAnsi="Arial" w:cs="Arial"/>
          <w:color w:val="000000" w:themeColor="text1"/>
          <w:sz w:val="20"/>
          <w:szCs w:val="20"/>
          <w:lang w:val="en-GB"/>
        </w:rPr>
        <w:t xml:space="preserve"> the VCS and children’s centre workforce with the potential for a mutually supportive and creative relationship in a collaborative working model with Kent.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68"/>
        <w:gridCol w:w="1087"/>
        <w:gridCol w:w="6743"/>
      </w:tblGrid>
      <w:tr w:rsidR="00E76F00" w:rsidRPr="00ED3DD0" w:rsidTr="00E76F00">
        <w:tc>
          <w:tcPr>
            <w:tcW w:w="7668" w:type="dxa"/>
          </w:tcPr>
          <w:p w:rsidR="00E76F00" w:rsidRPr="00ED3DD0" w:rsidRDefault="00E76F00" w:rsidP="00425555">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t>Key Performance Measures</w:t>
            </w:r>
          </w:p>
        </w:tc>
        <w:tc>
          <w:tcPr>
            <w:tcW w:w="1087" w:type="dxa"/>
          </w:tcPr>
          <w:p w:rsidR="00E76F00" w:rsidRPr="00ED3DD0" w:rsidRDefault="00E76F00" w:rsidP="002F3D93">
            <w:pPr>
              <w:spacing w:after="0" w:line="240" w:lineRule="auto"/>
              <w:rPr>
                <w:rFonts w:ascii="Arial" w:hAnsi="Arial" w:cs="Arial"/>
                <w:b/>
                <w:color w:val="000000" w:themeColor="text1"/>
                <w:sz w:val="20"/>
                <w:szCs w:val="20"/>
              </w:rPr>
            </w:pPr>
          </w:p>
        </w:tc>
        <w:tc>
          <w:tcPr>
            <w:tcW w:w="6743" w:type="dxa"/>
          </w:tcPr>
          <w:p w:rsidR="00E76F00" w:rsidRPr="00ED3DD0" w:rsidRDefault="00E76F00" w:rsidP="002F3D93">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t>Quantifying the measures</w:t>
            </w:r>
          </w:p>
        </w:tc>
      </w:tr>
      <w:tr w:rsidR="00E76F00" w:rsidRPr="00ED3DD0" w:rsidTr="00E76F00">
        <w:tc>
          <w:tcPr>
            <w:tcW w:w="7668" w:type="dxa"/>
          </w:tcPr>
          <w:p w:rsidR="00E76F00" w:rsidRPr="00ED3DD0" w:rsidRDefault="00E76F00" w:rsidP="007C069A">
            <w:pPr>
              <w:pStyle w:val="ListParagraph"/>
              <w:numPr>
                <w:ilvl w:val="0"/>
                <w:numId w:val="23"/>
              </w:numPr>
              <w:spacing w:after="0" w:line="240" w:lineRule="auto"/>
              <w:ind w:left="426" w:hanging="426"/>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Providing strong and effective management of DfE grant funded activities </w:t>
            </w:r>
          </w:p>
        </w:tc>
        <w:tc>
          <w:tcPr>
            <w:tcW w:w="1087" w:type="dxa"/>
          </w:tcPr>
          <w:p w:rsidR="00E76F00" w:rsidRPr="00ED3DD0" w:rsidRDefault="00E76F00" w:rsidP="002F3D93">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6743"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Delivery plan/ Outcome reports/ Workshop evaluations</w:t>
            </w:r>
          </w:p>
        </w:tc>
      </w:tr>
      <w:tr w:rsidR="00E76F00" w:rsidRPr="00ED3DD0" w:rsidTr="00E76F00">
        <w:tc>
          <w:tcPr>
            <w:tcW w:w="7668" w:type="dxa"/>
          </w:tcPr>
          <w:p w:rsidR="00E76F00" w:rsidRPr="00ED3DD0" w:rsidRDefault="00E76F00" w:rsidP="007C069A">
            <w:pPr>
              <w:pStyle w:val="ListParagraph"/>
              <w:numPr>
                <w:ilvl w:val="0"/>
                <w:numId w:val="23"/>
              </w:numPr>
              <w:spacing w:after="0" w:line="240" w:lineRule="auto"/>
              <w:ind w:left="426" w:hanging="426"/>
              <w:rPr>
                <w:rFonts w:ascii="Arial" w:hAnsi="Arial" w:cs="Arial"/>
                <w:color w:val="000000" w:themeColor="text1"/>
                <w:sz w:val="20"/>
                <w:szCs w:val="20"/>
                <w:lang w:val="en-GB"/>
              </w:rPr>
            </w:pPr>
            <w:r w:rsidRPr="00ED3DD0">
              <w:rPr>
                <w:rFonts w:ascii="Arial" w:hAnsi="Arial" w:cs="Arial"/>
                <w:color w:val="000000" w:themeColor="text1"/>
                <w:sz w:val="20"/>
                <w:szCs w:val="20"/>
                <w:lang w:val="en-GB"/>
              </w:rPr>
              <w:t>Achieving high levels of VCS satisfaction</w:t>
            </w:r>
          </w:p>
          <w:p w:rsidR="00E76F00" w:rsidRPr="00ED3DD0" w:rsidRDefault="00E76F00" w:rsidP="00E76F00">
            <w:pPr>
              <w:spacing w:after="0" w:line="240" w:lineRule="auto"/>
              <w:ind w:left="426" w:hanging="426"/>
              <w:rPr>
                <w:rFonts w:ascii="Arial" w:hAnsi="Arial" w:cs="Arial"/>
                <w:color w:val="000000" w:themeColor="text1"/>
                <w:sz w:val="20"/>
                <w:szCs w:val="20"/>
              </w:rPr>
            </w:pPr>
          </w:p>
        </w:tc>
        <w:tc>
          <w:tcPr>
            <w:tcW w:w="1087"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6743"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Overall workshop evaluations - good plus = 82% 75%</w:t>
            </w:r>
          </w:p>
          <w:p w:rsidR="00E76F00" w:rsidRPr="00ED3DD0" w:rsidRDefault="00E76F00" w:rsidP="00E76F00">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More positive attitude about tackling key challenges = 64%</w:t>
            </w:r>
          </w:p>
        </w:tc>
      </w:tr>
      <w:tr w:rsidR="00E76F00" w:rsidRPr="00ED3DD0" w:rsidTr="00E76F00">
        <w:tc>
          <w:tcPr>
            <w:tcW w:w="7668" w:type="dxa"/>
          </w:tcPr>
          <w:p w:rsidR="00E76F00" w:rsidRPr="00ED3DD0" w:rsidRDefault="00E76F00" w:rsidP="007C069A">
            <w:pPr>
              <w:pStyle w:val="ListParagraph"/>
              <w:numPr>
                <w:ilvl w:val="0"/>
                <w:numId w:val="23"/>
              </w:numPr>
              <w:spacing w:after="0" w:line="240" w:lineRule="auto"/>
              <w:ind w:left="426" w:hanging="426"/>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Strengthening capacity and intent of local authorities to commission and engage the VCS in management and delivery of children centre services  </w:t>
            </w:r>
          </w:p>
        </w:tc>
        <w:tc>
          <w:tcPr>
            <w:tcW w:w="1087"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6743"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Overall workshop evaluations –good plus = 69%</w:t>
            </w:r>
          </w:p>
          <w:p w:rsidR="00E76F00" w:rsidRPr="00ED3DD0" w:rsidRDefault="00E76F00" w:rsidP="00E76F00">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More positive</w:t>
            </w:r>
            <w:r w:rsidR="004E19C2" w:rsidRPr="00ED3DD0">
              <w:rPr>
                <w:rFonts w:ascii="Arial" w:hAnsi="Arial" w:cs="Arial"/>
                <w:color w:val="000000" w:themeColor="text1"/>
                <w:sz w:val="20"/>
                <w:szCs w:val="20"/>
              </w:rPr>
              <w:t xml:space="preserve"> about tackling key challenges = </w:t>
            </w:r>
            <w:r w:rsidR="004E19C2" w:rsidRPr="00ED3DD0">
              <w:rPr>
                <w:rFonts w:ascii="Arial" w:hAnsi="Arial" w:cs="Arial"/>
                <w:sz w:val="20"/>
                <w:szCs w:val="20"/>
              </w:rPr>
              <w:t>79%</w:t>
            </w:r>
          </w:p>
        </w:tc>
      </w:tr>
      <w:tr w:rsidR="00E76F00" w:rsidRPr="00ED3DD0" w:rsidTr="00E76F00">
        <w:tc>
          <w:tcPr>
            <w:tcW w:w="7668" w:type="dxa"/>
          </w:tcPr>
          <w:p w:rsidR="00E76F00" w:rsidRPr="00ED3DD0" w:rsidRDefault="00E76F00" w:rsidP="007C069A">
            <w:pPr>
              <w:pStyle w:val="ListParagraph"/>
              <w:numPr>
                <w:ilvl w:val="0"/>
                <w:numId w:val="23"/>
              </w:numPr>
              <w:spacing w:after="0" w:line="240" w:lineRule="auto"/>
              <w:ind w:left="426" w:hanging="426"/>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Strengthening intent of neighbouring local authorities in the partner LA locality to engage the VCS in management and delivery of children centre services  </w:t>
            </w:r>
          </w:p>
        </w:tc>
        <w:tc>
          <w:tcPr>
            <w:tcW w:w="1087" w:type="dxa"/>
          </w:tcPr>
          <w:p w:rsidR="00E76F00" w:rsidRPr="00ED3DD0" w:rsidRDefault="00E76F00" w:rsidP="002F3D93">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6743"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Dissemination and national and regional sharing </w:t>
            </w:r>
          </w:p>
        </w:tc>
      </w:tr>
      <w:tr w:rsidR="00E76F00" w:rsidRPr="00ED3DD0" w:rsidTr="00E76F00">
        <w:tc>
          <w:tcPr>
            <w:tcW w:w="7668" w:type="dxa"/>
          </w:tcPr>
          <w:p w:rsidR="00E76F00" w:rsidRPr="00ED3DD0" w:rsidRDefault="00E76F00" w:rsidP="007C069A">
            <w:pPr>
              <w:pStyle w:val="ListParagraph"/>
              <w:numPr>
                <w:ilvl w:val="0"/>
                <w:numId w:val="23"/>
              </w:numPr>
              <w:spacing w:after="0" w:line="240" w:lineRule="auto"/>
              <w:ind w:left="426" w:hanging="426"/>
              <w:rPr>
                <w:rFonts w:ascii="Arial" w:hAnsi="Arial" w:cs="Arial"/>
                <w:color w:val="000000" w:themeColor="text1"/>
                <w:sz w:val="20"/>
                <w:szCs w:val="20"/>
                <w:lang w:val="en-GB"/>
              </w:rPr>
            </w:pPr>
            <w:r w:rsidRPr="00ED3DD0">
              <w:rPr>
                <w:rFonts w:ascii="Arial" w:hAnsi="Arial" w:cs="Arial"/>
                <w:color w:val="000000" w:themeColor="text1"/>
                <w:sz w:val="20"/>
                <w:szCs w:val="20"/>
                <w:lang w:val="en-GB"/>
              </w:rPr>
              <w:t>Strengthening capacity and intent of children centre managers to commission VCS services</w:t>
            </w:r>
          </w:p>
        </w:tc>
        <w:tc>
          <w:tcPr>
            <w:tcW w:w="1087"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6743"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Overall workshop evaluations –good plus = 87% 89%</w:t>
            </w:r>
          </w:p>
          <w:p w:rsidR="00E76F00" w:rsidRPr="00ED3DD0" w:rsidRDefault="00E76F00" w:rsidP="00E76F00">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More positive about tackling key challenges = 67%</w:t>
            </w:r>
          </w:p>
        </w:tc>
      </w:tr>
    </w:tbl>
    <w:p w:rsidR="00A360AC" w:rsidRPr="00ED3DD0" w:rsidRDefault="00A360AC" w:rsidP="00A360AC">
      <w:pPr>
        <w:spacing w:after="0"/>
        <w:rPr>
          <w:rFonts w:ascii="Arial" w:hAnsi="Arial" w:cs="Arial"/>
          <w:b/>
          <w:color w:val="000000" w:themeColor="text1"/>
          <w:sz w:val="10"/>
          <w:szCs w:val="24"/>
        </w:rPr>
      </w:pPr>
    </w:p>
    <w:p w:rsidR="00A360AC" w:rsidRPr="00ED3DD0" w:rsidRDefault="00A360AC" w:rsidP="00A360AC">
      <w:pPr>
        <w:spacing w:after="0"/>
        <w:outlineLvl w:val="0"/>
        <w:rPr>
          <w:rFonts w:ascii="Arial" w:hAnsi="Arial" w:cs="Arial"/>
          <w:b/>
          <w:color w:val="000000" w:themeColor="text1"/>
          <w:sz w:val="24"/>
          <w:szCs w:val="24"/>
        </w:rPr>
      </w:pPr>
      <w:r w:rsidRPr="00ED3DD0">
        <w:rPr>
          <w:rFonts w:ascii="Arial" w:hAnsi="Arial" w:cs="Arial"/>
          <w:b/>
          <w:color w:val="000000" w:themeColor="text1"/>
          <w:sz w:val="24"/>
          <w:szCs w:val="24"/>
        </w:rPr>
        <w:t xml:space="preserve">Presenting Issues </w:t>
      </w:r>
      <w:r w:rsidRPr="00ED3DD0">
        <w:rPr>
          <w:rFonts w:ascii="Arial" w:hAnsi="Arial" w:cs="Arial"/>
          <w:color w:val="000000" w:themeColor="text1"/>
          <w:sz w:val="24"/>
          <w:szCs w:val="24"/>
        </w:rPr>
        <w:tab/>
      </w:r>
    </w:p>
    <w:p w:rsidR="008B7080" w:rsidRPr="00ED3DD0" w:rsidRDefault="00075A5B" w:rsidP="008B7080">
      <w:pPr>
        <w:spacing w:after="0" w:line="240" w:lineRule="exact"/>
        <w:ind w:right="-58"/>
        <w:rPr>
          <w:rFonts w:ascii="Arial" w:eastAsia="FuturaLT-Book" w:hAnsi="Arial" w:cs="Arial"/>
          <w:color w:val="000000" w:themeColor="text1"/>
          <w:sz w:val="20"/>
        </w:rPr>
      </w:pPr>
      <w:r w:rsidRPr="00ED3DD0">
        <w:rPr>
          <w:rFonts w:ascii="Arial" w:eastAsia="FuturaLT-Book" w:hAnsi="Arial" w:cs="Arial"/>
          <w:color w:val="000000" w:themeColor="text1"/>
          <w:sz w:val="20"/>
        </w:rPr>
        <w:t>Kent wanted to continue collaborative conversations about the future delive</w:t>
      </w:r>
      <w:r w:rsidRPr="00ED3DD0">
        <w:rPr>
          <w:rFonts w:ascii="Arial" w:eastAsia="FuturaLT-Book" w:hAnsi="Arial" w:cs="Arial"/>
          <w:color w:val="000000" w:themeColor="text1"/>
          <w:spacing w:val="8"/>
          <w:sz w:val="20"/>
        </w:rPr>
        <w:t>r</w:t>
      </w:r>
      <w:r w:rsidRPr="00ED3DD0">
        <w:rPr>
          <w:rFonts w:ascii="Arial" w:eastAsia="FuturaLT-Book" w:hAnsi="Arial" w:cs="Arial"/>
          <w:color w:val="000000" w:themeColor="text1"/>
          <w:sz w:val="20"/>
        </w:rPr>
        <w:t>y arrangements of children</w:t>
      </w:r>
      <w:r w:rsidRPr="00ED3DD0">
        <w:rPr>
          <w:rFonts w:ascii="Arial" w:eastAsia="FuturaLT-Book" w:hAnsi="Arial" w:cs="Arial"/>
          <w:color w:val="000000" w:themeColor="text1"/>
          <w:spacing w:val="-10"/>
          <w:sz w:val="20"/>
        </w:rPr>
        <w:t>’</w:t>
      </w:r>
      <w:r w:rsidRPr="00ED3DD0">
        <w:rPr>
          <w:rFonts w:ascii="Arial" w:eastAsia="FuturaLT-Book" w:hAnsi="Arial" w:cs="Arial"/>
          <w:color w:val="000000" w:themeColor="text1"/>
          <w:sz w:val="20"/>
        </w:rPr>
        <w:t>s centres and children</w:t>
      </w:r>
      <w:r w:rsidRPr="00ED3DD0">
        <w:rPr>
          <w:rFonts w:ascii="Arial" w:eastAsia="FuturaLT-Book" w:hAnsi="Arial" w:cs="Arial"/>
          <w:color w:val="000000" w:themeColor="text1"/>
          <w:spacing w:val="-10"/>
          <w:sz w:val="20"/>
        </w:rPr>
        <w:t>’</w:t>
      </w:r>
      <w:r w:rsidRPr="00ED3DD0">
        <w:rPr>
          <w:rFonts w:ascii="Arial" w:eastAsia="FuturaLT-Book" w:hAnsi="Arial" w:cs="Arial"/>
          <w:color w:val="000000" w:themeColor="text1"/>
          <w:sz w:val="20"/>
        </w:rPr>
        <w:t>s centre se</w:t>
      </w:r>
      <w:r w:rsidRPr="00ED3DD0">
        <w:rPr>
          <w:rFonts w:ascii="Arial" w:eastAsia="FuturaLT-Book" w:hAnsi="Arial" w:cs="Arial"/>
          <w:color w:val="000000" w:themeColor="text1"/>
          <w:spacing w:val="8"/>
          <w:sz w:val="20"/>
        </w:rPr>
        <w:t>r</w:t>
      </w:r>
      <w:r w:rsidRPr="00ED3DD0">
        <w:rPr>
          <w:rFonts w:ascii="Arial" w:eastAsia="FuturaLT-Book" w:hAnsi="Arial" w:cs="Arial"/>
          <w:color w:val="000000" w:themeColor="text1"/>
          <w:sz w:val="20"/>
        </w:rPr>
        <w:t>vices.</w:t>
      </w:r>
    </w:p>
    <w:p w:rsidR="00A360AC" w:rsidRPr="00ED3DD0" w:rsidRDefault="00A360AC" w:rsidP="00A360AC">
      <w:pPr>
        <w:spacing w:after="0"/>
        <w:rPr>
          <w:rFonts w:ascii="Arial" w:hAnsi="Arial" w:cs="Arial"/>
          <w:b/>
          <w:color w:val="000000" w:themeColor="text1"/>
          <w:sz w:val="8"/>
          <w:szCs w:val="24"/>
        </w:rPr>
      </w:pPr>
    </w:p>
    <w:p w:rsidR="00A360AC" w:rsidRPr="00ED3DD0" w:rsidRDefault="00A360AC" w:rsidP="00A360AC">
      <w:pPr>
        <w:spacing w:after="0"/>
        <w:outlineLvl w:val="0"/>
        <w:rPr>
          <w:rFonts w:ascii="Arial" w:hAnsi="Arial" w:cs="Arial"/>
          <w:color w:val="000000" w:themeColor="text1"/>
          <w:sz w:val="24"/>
          <w:szCs w:val="24"/>
        </w:rPr>
      </w:pPr>
      <w:r w:rsidRPr="00ED3DD0">
        <w:rPr>
          <w:rFonts w:ascii="Arial" w:hAnsi="Arial" w:cs="Arial"/>
          <w:b/>
          <w:color w:val="000000" w:themeColor="text1"/>
          <w:sz w:val="24"/>
          <w:szCs w:val="24"/>
        </w:rPr>
        <w:t>Addressing VCS Commissioning</w:t>
      </w:r>
      <w:r w:rsidRPr="00ED3DD0">
        <w:rPr>
          <w:rFonts w:ascii="Arial" w:hAnsi="Arial" w:cs="Arial"/>
          <w:color w:val="000000" w:themeColor="text1"/>
          <w:sz w:val="24"/>
          <w:szCs w:val="24"/>
        </w:rPr>
        <w:t xml:space="preserve"> </w:t>
      </w:r>
    </w:p>
    <w:p w:rsidR="00A36709" w:rsidRPr="00ED3DD0" w:rsidRDefault="00075A5B" w:rsidP="00A36709">
      <w:pPr>
        <w:spacing w:after="0" w:line="216" w:lineRule="exact"/>
        <w:ind w:right="-57"/>
        <w:rPr>
          <w:rFonts w:ascii="Arial" w:eastAsia="FuturaLT-Light" w:hAnsi="Arial" w:cs="Arial"/>
          <w:color w:val="000000" w:themeColor="text1"/>
          <w:sz w:val="20"/>
        </w:rPr>
      </w:pPr>
      <w:r w:rsidRPr="00ED3DD0">
        <w:rPr>
          <w:rFonts w:ascii="Arial" w:hAnsi="Arial" w:cs="Arial"/>
          <w:color w:val="000000" w:themeColor="text1"/>
          <w:sz w:val="20"/>
          <w:shd w:val="clear" w:color="auto" w:fill="FFFFFF"/>
        </w:rPr>
        <w:t>To develop an understanding by KCC and VCS of the practical measures needed for co-production and commissioning for future services.</w:t>
      </w:r>
      <w:r w:rsidRPr="00ED3DD0">
        <w:rPr>
          <w:rFonts w:ascii="Arial" w:eastAsia="FuturaLT-Light" w:hAnsi="Arial" w:cs="Arial"/>
          <w:color w:val="000000" w:themeColor="text1"/>
          <w:sz w:val="20"/>
        </w:rPr>
        <w:t xml:space="preserve"> The intention was to leave a clear development of collaborative working practice that will help Kent in future consultations and se</w:t>
      </w:r>
      <w:r w:rsidRPr="00ED3DD0">
        <w:rPr>
          <w:rFonts w:ascii="Arial" w:eastAsia="FuturaLT-Light" w:hAnsi="Arial" w:cs="Arial"/>
          <w:color w:val="000000" w:themeColor="text1"/>
          <w:spacing w:val="7"/>
          <w:sz w:val="20"/>
        </w:rPr>
        <w:t>r</w:t>
      </w:r>
      <w:r w:rsidRPr="00ED3DD0">
        <w:rPr>
          <w:rFonts w:ascii="Arial" w:eastAsia="FuturaLT-Light" w:hAnsi="Arial" w:cs="Arial"/>
          <w:color w:val="000000" w:themeColor="text1"/>
          <w:sz w:val="20"/>
        </w:rPr>
        <w:t>vice delive</w:t>
      </w:r>
      <w:r w:rsidRPr="00ED3DD0">
        <w:rPr>
          <w:rFonts w:ascii="Arial" w:eastAsia="FuturaLT-Light" w:hAnsi="Arial" w:cs="Arial"/>
          <w:color w:val="000000" w:themeColor="text1"/>
          <w:spacing w:val="7"/>
          <w:sz w:val="20"/>
        </w:rPr>
        <w:t>r</w:t>
      </w:r>
      <w:r w:rsidRPr="00ED3DD0">
        <w:rPr>
          <w:rFonts w:ascii="Arial" w:eastAsia="FuturaLT-Light" w:hAnsi="Arial" w:cs="Arial"/>
          <w:color w:val="000000" w:themeColor="text1"/>
          <w:sz w:val="20"/>
        </w:rPr>
        <w:t>y planning.</w:t>
      </w:r>
    </w:p>
    <w:p w:rsidR="00A360AC" w:rsidRPr="00ED3DD0" w:rsidRDefault="00A360AC" w:rsidP="00A360AC">
      <w:pPr>
        <w:spacing w:after="0"/>
        <w:outlineLvl w:val="0"/>
        <w:rPr>
          <w:rFonts w:ascii="Arial" w:hAnsi="Arial" w:cs="Arial"/>
          <w:b/>
          <w:color w:val="000000" w:themeColor="text1"/>
          <w:sz w:val="24"/>
          <w:szCs w:val="24"/>
        </w:rPr>
      </w:pPr>
      <w:r w:rsidRPr="00ED3DD0">
        <w:rPr>
          <w:rFonts w:ascii="Arial" w:hAnsi="Arial" w:cs="Arial"/>
          <w:b/>
          <w:color w:val="000000" w:themeColor="text1"/>
          <w:sz w:val="24"/>
          <w:szCs w:val="24"/>
        </w:rPr>
        <w:t xml:space="preserve">Challenges and opportunities identified </w:t>
      </w:r>
    </w:p>
    <w:p w:rsidR="00A36709" w:rsidRPr="00ED3DD0" w:rsidRDefault="00CC3193" w:rsidP="00F258CD">
      <w:pPr>
        <w:spacing w:after="0"/>
        <w:outlineLvl w:val="0"/>
        <w:rPr>
          <w:rFonts w:ascii="Arial" w:eastAsia="FuturaLT-Light" w:hAnsi="Arial" w:cs="Arial"/>
          <w:i/>
          <w:color w:val="000000" w:themeColor="text1"/>
          <w:sz w:val="20"/>
        </w:rPr>
      </w:pPr>
      <w:r w:rsidRPr="00ED3DD0">
        <w:rPr>
          <w:rFonts w:ascii="Arial" w:hAnsi="Arial" w:cs="Arial"/>
          <w:color w:val="000000" w:themeColor="text1"/>
          <w:sz w:val="20"/>
          <w:szCs w:val="20"/>
        </w:rPr>
        <w:t xml:space="preserve">The lack of a commissioning </w:t>
      </w:r>
      <w:proofErr w:type="gramStart"/>
      <w:r w:rsidRPr="00ED3DD0">
        <w:rPr>
          <w:rFonts w:ascii="Arial" w:hAnsi="Arial" w:cs="Arial"/>
          <w:color w:val="000000" w:themeColor="text1"/>
          <w:sz w:val="20"/>
          <w:szCs w:val="20"/>
        </w:rPr>
        <w:t>strategy  was</w:t>
      </w:r>
      <w:proofErr w:type="gramEnd"/>
      <w:r w:rsidRPr="00ED3DD0">
        <w:rPr>
          <w:rFonts w:ascii="Arial" w:hAnsi="Arial" w:cs="Arial"/>
          <w:color w:val="000000" w:themeColor="text1"/>
          <w:sz w:val="20"/>
          <w:szCs w:val="20"/>
        </w:rPr>
        <w:t xml:space="preserve"> a key challenge so this question was used to produce  a paper to help in the development of this strategy</w:t>
      </w:r>
      <w:r w:rsidR="00F258CD" w:rsidRPr="00ED3DD0">
        <w:rPr>
          <w:rFonts w:ascii="Arial" w:hAnsi="Arial" w:cs="Arial"/>
          <w:color w:val="000000" w:themeColor="text1"/>
          <w:sz w:val="20"/>
          <w:szCs w:val="20"/>
        </w:rPr>
        <w:t>:</w:t>
      </w:r>
      <w:r w:rsidR="00075A5B" w:rsidRPr="00ED3DD0">
        <w:rPr>
          <w:rFonts w:ascii="Arial" w:eastAsia="FuturaLT-Light" w:hAnsi="Arial" w:cs="Arial"/>
          <w:i/>
          <w:color w:val="000000" w:themeColor="text1"/>
          <w:sz w:val="20"/>
        </w:rPr>
        <w:t>“Given that staying the same is not an option, how can children</w:t>
      </w:r>
      <w:r w:rsidR="00075A5B" w:rsidRPr="00ED3DD0">
        <w:rPr>
          <w:rFonts w:ascii="Arial" w:eastAsia="FuturaLT-Light" w:hAnsi="Arial" w:cs="Arial"/>
          <w:i/>
          <w:color w:val="000000" w:themeColor="text1"/>
          <w:spacing w:val="-18"/>
          <w:sz w:val="20"/>
        </w:rPr>
        <w:t>’</w:t>
      </w:r>
      <w:r w:rsidR="00075A5B" w:rsidRPr="00ED3DD0">
        <w:rPr>
          <w:rFonts w:ascii="Arial" w:eastAsia="FuturaLT-Light" w:hAnsi="Arial" w:cs="Arial"/>
          <w:i/>
          <w:color w:val="000000" w:themeColor="text1"/>
          <w:sz w:val="20"/>
        </w:rPr>
        <w:t>s centres work with the volunta</w:t>
      </w:r>
      <w:r w:rsidR="00075A5B" w:rsidRPr="00ED3DD0">
        <w:rPr>
          <w:rFonts w:ascii="Arial" w:eastAsia="FuturaLT-Light" w:hAnsi="Arial" w:cs="Arial"/>
          <w:i/>
          <w:color w:val="000000" w:themeColor="text1"/>
          <w:spacing w:val="7"/>
          <w:sz w:val="20"/>
        </w:rPr>
        <w:t>r</w:t>
      </w:r>
      <w:r w:rsidR="00075A5B" w:rsidRPr="00ED3DD0">
        <w:rPr>
          <w:rFonts w:ascii="Arial" w:eastAsia="FuturaLT-Light" w:hAnsi="Arial" w:cs="Arial"/>
          <w:i/>
          <w:color w:val="000000" w:themeColor="text1"/>
          <w:sz w:val="20"/>
        </w:rPr>
        <w:t>y and community sector to improve the oppo</w:t>
      </w:r>
      <w:r w:rsidR="00075A5B" w:rsidRPr="00ED3DD0">
        <w:rPr>
          <w:rFonts w:ascii="Arial" w:eastAsia="FuturaLT-Light" w:hAnsi="Arial" w:cs="Arial"/>
          <w:i/>
          <w:color w:val="000000" w:themeColor="text1"/>
          <w:spacing w:val="4"/>
          <w:sz w:val="20"/>
        </w:rPr>
        <w:t>r</w:t>
      </w:r>
      <w:r w:rsidR="00075A5B" w:rsidRPr="00ED3DD0">
        <w:rPr>
          <w:rFonts w:ascii="Arial" w:eastAsia="FuturaLT-Light" w:hAnsi="Arial" w:cs="Arial"/>
          <w:i/>
          <w:color w:val="000000" w:themeColor="text1"/>
          <w:sz w:val="20"/>
        </w:rPr>
        <w:t>tunities of children and families when both are faced with less money and the need to integrate with a wider range of se</w:t>
      </w:r>
      <w:r w:rsidR="00075A5B" w:rsidRPr="00ED3DD0">
        <w:rPr>
          <w:rFonts w:ascii="Arial" w:eastAsia="FuturaLT-Light" w:hAnsi="Arial" w:cs="Arial"/>
          <w:i/>
          <w:color w:val="000000" w:themeColor="text1"/>
          <w:spacing w:val="7"/>
          <w:sz w:val="20"/>
        </w:rPr>
        <w:t>r</w:t>
      </w:r>
      <w:r w:rsidR="00075A5B" w:rsidRPr="00ED3DD0">
        <w:rPr>
          <w:rFonts w:ascii="Arial" w:eastAsia="FuturaLT-Light" w:hAnsi="Arial" w:cs="Arial"/>
          <w:i/>
          <w:color w:val="000000" w:themeColor="text1"/>
          <w:sz w:val="20"/>
        </w:rPr>
        <w:t>vices?”</w:t>
      </w:r>
      <w:r w:rsidR="00F258CD" w:rsidRPr="00ED3DD0">
        <w:rPr>
          <w:rFonts w:ascii="Arial" w:eastAsia="FuturaLT-Light" w:hAnsi="Arial" w:cs="Arial"/>
          <w:i/>
          <w:color w:val="000000" w:themeColor="text1"/>
          <w:sz w:val="20"/>
        </w:rPr>
        <w:t xml:space="preserve"> </w:t>
      </w:r>
      <w:r w:rsidRPr="00ED3DD0">
        <w:rPr>
          <w:rFonts w:ascii="Arial" w:eastAsia="FuturaLT-Light" w:hAnsi="Arial" w:cs="Arial"/>
          <w:color w:val="000000" w:themeColor="text1"/>
          <w:sz w:val="20"/>
        </w:rPr>
        <w:t xml:space="preserve">This lead to a shift in the programme’s </w:t>
      </w:r>
      <w:proofErr w:type="gramStart"/>
      <w:r w:rsidRPr="00ED3DD0">
        <w:rPr>
          <w:rFonts w:ascii="Arial" w:eastAsia="FuturaLT-Light" w:hAnsi="Arial" w:cs="Arial"/>
          <w:color w:val="000000" w:themeColor="text1"/>
          <w:sz w:val="20"/>
        </w:rPr>
        <w:t xml:space="preserve">focus </w:t>
      </w:r>
      <w:r w:rsidR="00F258CD" w:rsidRPr="00ED3DD0">
        <w:rPr>
          <w:rFonts w:ascii="Arial" w:eastAsia="FuturaLT-Light" w:hAnsi="Arial" w:cs="Arial"/>
          <w:color w:val="000000" w:themeColor="text1"/>
          <w:sz w:val="20"/>
        </w:rPr>
        <w:t>.</w:t>
      </w:r>
      <w:proofErr w:type="gramEnd"/>
      <w:r w:rsidR="00F258CD" w:rsidRPr="00ED3DD0">
        <w:rPr>
          <w:rFonts w:ascii="Arial" w:eastAsia="FuturaLT-Light" w:hAnsi="Arial" w:cs="Arial"/>
          <w:color w:val="000000" w:themeColor="text1"/>
          <w:sz w:val="20"/>
        </w:rPr>
        <w:t xml:space="preserve"> We moved from strategic concerns to working</w:t>
      </w:r>
      <w:r w:rsidRPr="00ED3DD0">
        <w:rPr>
          <w:rFonts w:ascii="Arial" w:eastAsia="FuturaLT-Light" w:hAnsi="Arial" w:cs="Arial"/>
          <w:color w:val="000000" w:themeColor="text1"/>
          <w:sz w:val="20"/>
        </w:rPr>
        <w:t xml:space="preserve"> with the VCS to explore the operational implications of collaborative working</w:t>
      </w:r>
      <w:r w:rsidR="00F258CD" w:rsidRPr="00ED3DD0">
        <w:rPr>
          <w:rFonts w:ascii="Arial" w:eastAsia="FuturaLT-Light" w:hAnsi="Arial" w:cs="Arial"/>
          <w:color w:val="000000" w:themeColor="text1"/>
          <w:sz w:val="20"/>
        </w:rPr>
        <w:t xml:space="preserve"> in a particular area of the County. For this reason we explored this challenge:</w:t>
      </w:r>
      <w:r w:rsidR="00F258CD" w:rsidRPr="00ED3DD0">
        <w:rPr>
          <w:rFonts w:ascii="Arial" w:eastAsia="FuturaLT-Light" w:hAnsi="Arial" w:cs="Arial"/>
          <w:i/>
          <w:color w:val="000000" w:themeColor="text1"/>
          <w:sz w:val="20"/>
        </w:rPr>
        <w:t xml:space="preserve"> How</w:t>
      </w:r>
      <w:r w:rsidR="00075A5B" w:rsidRPr="00ED3DD0">
        <w:rPr>
          <w:rFonts w:ascii="Arial" w:eastAsia="FuturaLT-Light" w:hAnsi="Arial" w:cs="Arial"/>
          <w:i/>
          <w:color w:val="000000" w:themeColor="text1"/>
          <w:sz w:val="20"/>
        </w:rPr>
        <w:t xml:space="preserve"> can adult, children and family volunta</w:t>
      </w:r>
      <w:r w:rsidR="00075A5B" w:rsidRPr="00ED3DD0">
        <w:rPr>
          <w:rFonts w:ascii="Arial" w:eastAsia="FuturaLT-Light" w:hAnsi="Arial" w:cs="Arial"/>
          <w:i/>
          <w:color w:val="000000" w:themeColor="text1"/>
          <w:spacing w:val="7"/>
          <w:sz w:val="20"/>
        </w:rPr>
        <w:t>r</w:t>
      </w:r>
      <w:r w:rsidR="00075A5B" w:rsidRPr="00ED3DD0">
        <w:rPr>
          <w:rFonts w:ascii="Arial" w:eastAsia="FuturaLT-Light" w:hAnsi="Arial" w:cs="Arial"/>
          <w:i/>
          <w:color w:val="000000" w:themeColor="text1"/>
          <w:sz w:val="20"/>
        </w:rPr>
        <w:t>y sector se</w:t>
      </w:r>
      <w:r w:rsidR="00075A5B" w:rsidRPr="00ED3DD0">
        <w:rPr>
          <w:rFonts w:ascii="Arial" w:eastAsia="FuturaLT-Light" w:hAnsi="Arial" w:cs="Arial"/>
          <w:i/>
          <w:color w:val="000000" w:themeColor="text1"/>
          <w:spacing w:val="7"/>
          <w:sz w:val="20"/>
        </w:rPr>
        <w:t>r</w:t>
      </w:r>
      <w:r w:rsidR="00075A5B" w:rsidRPr="00ED3DD0">
        <w:rPr>
          <w:rFonts w:ascii="Arial" w:eastAsia="FuturaLT-Light" w:hAnsi="Arial" w:cs="Arial"/>
          <w:i/>
          <w:color w:val="000000" w:themeColor="text1"/>
          <w:sz w:val="20"/>
        </w:rPr>
        <w:t>vices improve children</w:t>
      </w:r>
      <w:r w:rsidR="00075A5B" w:rsidRPr="00ED3DD0">
        <w:rPr>
          <w:rFonts w:ascii="Arial" w:eastAsia="FuturaLT-Light" w:hAnsi="Arial" w:cs="Arial"/>
          <w:i/>
          <w:color w:val="000000" w:themeColor="text1"/>
          <w:spacing w:val="-18"/>
          <w:sz w:val="20"/>
        </w:rPr>
        <w:t>’</w:t>
      </w:r>
      <w:r w:rsidR="00075A5B" w:rsidRPr="00ED3DD0">
        <w:rPr>
          <w:rFonts w:ascii="Arial" w:eastAsia="FuturaLT-Light" w:hAnsi="Arial" w:cs="Arial"/>
          <w:i/>
          <w:color w:val="000000" w:themeColor="text1"/>
          <w:sz w:val="20"/>
        </w:rPr>
        <w:t>s outcomes by working collaboratively to deliver children</w:t>
      </w:r>
      <w:r w:rsidR="00075A5B" w:rsidRPr="00ED3DD0">
        <w:rPr>
          <w:rFonts w:ascii="Arial" w:eastAsia="FuturaLT-Light" w:hAnsi="Arial" w:cs="Arial"/>
          <w:i/>
          <w:color w:val="000000" w:themeColor="text1"/>
          <w:spacing w:val="-18"/>
          <w:sz w:val="20"/>
        </w:rPr>
        <w:t>’</w:t>
      </w:r>
      <w:r w:rsidR="00075A5B" w:rsidRPr="00ED3DD0">
        <w:rPr>
          <w:rFonts w:ascii="Arial" w:eastAsia="FuturaLT-Light" w:hAnsi="Arial" w:cs="Arial"/>
          <w:i/>
          <w:color w:val="000000" w:themeColor="text1"/>
          <w:sz w:val="20"/>
        </w:rPr>
        <w:t>s centres or children</w:t>
      </w:r>
      <w:r w:rsidR="00075A5B" w:rsidRPr="00ED3DD0">
        <w:rPr>
          <w:rFonts w:ascii="Arial" w:eastAsia="FuturaLT-Light" w:hAnsi="Arial" w:cs="Arial"/>
          <w:i/>
          <w:color w:val="000000" w:themeColor="text1"/>
          <w:spacing w:val="-18"/>
          <w:sz w:val="20"/>
        </w:rPr>
        <w:t>’</w:t>
      </w:r>
      <w:r w:rsidR="00075A5B" w:rsidRPr="00ED3DD0">
        <w:rPr>
          <w:rFonts w:ascii="Arial" w:eastAsia="FuturaLT-Light" w:hAnsi="Arial" w:cs="Arial"/>
          <w:i/>
          <w:color w:val="000000" w:themeColor="text1"/>
          <w:sz w:val="20"/>
        </w:rPr>
        <w:t>s centres se</w:t>
      </w:r>
      <w:r w:rsidR="00075A5B" w:rsidRPr="00ED3DD0">
        <w:rPr>
          <w:rFonts w:ascii="Arial" w:eastAsia="FuturaLT-Light" w:hAnsi="Arial" w:cs="Arial"/>
          <w:i/>
          <w:color w:val="000000" w:themeColor="text1"/>
          <w:spacing w:val="7"/>
          <w:sz w:val="20"/>
        </w:rPr>
        <w:t>r</w:t>
      </w:r>
      <w:r w:rsidR="00075A5B" w:rsidRPr="00ED3DD0">
        <w:rPr>
          <w:rFonts w:ascii="Arial" w:eastAsia="FuturaLT-Light" w:hAnsi="Arial" w:cs="Arial"/>
          <w:i/>
          <w:color w:val="000000" w:themeColor="text1"/>
          <w:sz w:val="20"/>
        </w:rPr>
        <w:t>vices?”</w:t>
      </w:r>
    </w:p>
    <w:p w:rsidR="00A360AC" w:rsidRPr="00ED3DD0" w:rsidRDefault="00A360AC" w:rsidP="00A360AC">
      <w:pPr>
        <w:spacing w:after="0"/>
        <w:rPr>
          <w:rFonts w:ascii="Arial" w:hAnsi="Arial" w:cs="Arial"/>
          <w:color w:val="000000" w:themeColor="text1"/>
          <w:sz w:val="8"/>
          <w:szCs w:val="16"/>
        </w:rPr>
      </w:pPr>
    </w:p>
    <w:p w:rsidR="00A360AC" w:rsidRPr="00ED3DD0" w:rsidRDefault="00A360AC" w:rsidP="00A360AC">
      <w:pPr>
        <w:spacing w:after="0"/>
        <w:outlineLvl w:val="0"/>
        <w:rPr>
          <w:rFonts w:ascii="Arial" w:hAnsi="Arial" w:cs="Arial"/>
          <w:b/>
          <w:strike/>
          <w:color w:val="000000" w:themeColor="text1"/>
          <w:sz w:val="24"/>
          <w:szCs w:val="24"/>
        </w:rPr>
      </w:pPr>
      <w:r w:rsidRPr="00ED3DD0">
        <w:rPr>
          <w:rFonts w:ascii="Arial" w:hAnsi="Arial" w:cs="Arial"/>
          <w:b/>
          <w:color w:val="000000" w:themeColor="text1"/>
          <w:sz w:val="24"/>
          <w:szCs w:val="24"/>
        </w:rPr>
        <w:t xml:space="preserve">Impacts and Outcomes </w:t>
      </w:r>
      <w:r w:rsidRPr="00ED3DD0">
        <w:rPr>
          <w:rFonts w:ascii="Arial" w:hAnsi="Arial" w:cs="Arial"/>
          <w:b/>
          <w:color w:val="000000" w:themeColor="text1"/>
          <w:sz w:val="24"/>
          <w:szCs w:val="24"/>
        </w:rPr>
        <w:tab/>
      </w:r>
    </w:p>
    <w:p w:rsidR="00A36709" w:rsidRPr="00ED3DD0" w:rsidRDefault="00075A5B" w:rsidP="00A36709">
      <w:pPr>
        <w:spacing w:after="0" w:line="216" w:lineRule="exact"/>
        <w:ind w:right="280"/>
        <w:rPr>
          <w:rFonts w:ascii="Arial" w:eastAsia="FuturaLT-Light" w:hAnsi="Arial" w:cs="Arial"/>
          <w:color w:val="000000" w:themeColor="text1"/>
          <w:sz w:val="20"/>
        </w:rPr>
      </w:pPr>
      <w:r w:rsidRPr="00ED3DD0">
        <w:rPr>
          <w:rFonts w:ascii="Arial" w:eastAsia="Futura LT" w:hAnsi="Arial" w:cs="Arial"/>
          <w:color w:val="000000" w:themeColor="text1"/>
          <w:sz w:val="20"/>
        </w:rPr>
        <w:t>Pe</w:t>
      </w:r>
      <w:r w:rsidRPr="00ED3DD0">
        <w:rPr>
          <w:rFonts w:ascii="Arial" w:eastAsia="Futura LT" w:hAnsi="Arial" w:cs="Arial"/>
          <w:color w:val="000000" w:themeColor="text1"/>
          <w:spacing w:val="4"/>
          <w:sz w:val="20"/>
        </w:rPr>
        <w:t>r</w:t>
      </w:r>
      <w:r w:rsidRPr="00ED3DD0">
        <w:rPr>
          <w:rFonts w:ascii="Arial" w:eastAsia="Futura LT" w:hAnsi="Arial" w:cs="Arial"/>
          <w:color w:val="000000" w:themeColor="text1"/>
          <w:sz w:val="20"/>
        </w:rPr>
        <w:t>fo</w:t>
      </w:r>
      <w:r w:rsidRPr="00ED3DD0">
        <w:rPr>
          <w:rFonts w:ascii="Arial" w:eastAsia="Futura LT" w:hAnsi="Arial" w:cs="Arial"/>
          <w:color w:val="000000" w:themeColor="text1"/>
          <w:spacing w:val="1"/>
          <w:sz w:val="20"/>
        </w:rPr>
        <w:t>r</w:t>
      </w:r>
      <w:r w:rsidRPr="00ED3DD0">
        <w:rPr>
          <w:rFonts w:ascii="Arial" w:eastAsia="Futura LT" w:hAnsi="Arial" w:cs="Arial"/>
          <w:color w:val="000000" w:themeColor="text1"/>
          <w:sz w:val="20"/>
        </w:rPr>
        <w:t>mance management:</w:t>
      </w:r>
      <w:r w:rsidRPr="00ED3DD0">
        <w:rPr>
          <w:rFonts w:ascii="Arial" w:eastAsia="Futura LT" w:hAnsi="Arial" w:cs="Arial"/>
          <w:color w:val="000000" w:themeColor="text1"/>
          <w:sz w:val="20"/>
        </w:rPr>
        <w:tab/>
      </w:r>
      <w:r w:rsidRPr="00ED3DD0">
        <w:rPr>
          <w:rFonts w:ascii="Arial" w:eastAsia="FuturaLT-Light" w:hAnsi="Arial" w:cs="Arial"/>
          <w:color w:val="000000" w:themeColor="text1"/>
          <w:sz w:val="20"/>
        </w:rPr>
        <w:t>Pa</w:t>
      </w:r>
      <w:r w:rsidRPr="00ED3DD0">
        <w:rPr>
          <w:rFonts w:ascii="Arial" w:eastAsia="FuturaLT-Light" w:hAnsi="Arial" w:cs="Arial"/>
          <w:color w:val="000000" w:themeColor="text1"/>
          <w:spacing w:val="4"/>
          <w:sz w:val="20"/>
        </w:rPr>
        <w:t>r</w:t>
      </w:r>
      <w:r w:rsidRPr="00ED3DD0">
        <w:rPr>
          <w:rFonts w:ascii="Arial" w:eastAsia="FuturaLT-Light" w:hAnsi="Arial" w:cs="Arial"/>
          <w:color w:val="000000" w:themeColor="text1"/>
          <w:sz w:val="20"/>
        </w:rPr>
        <w:t>tners could work together to build se</w:t>
      </w:r>
      <w:r w:rsidRPr="00ED3DD0">
        <w:rPr>
          <w:rFonts w:ascii="Arial" w:eastAsia="FuturaLT-Light" w:hAnsi="Arial" w:cs="Arial"/>
          <w:color w:val="000000" w:themeColor="text1"/>
          <w:spacing w:val="7"/>
          <w:sz w:val="20"/>
        </w:rPr>
        <w:t>r</w:t>
      </w:r>
      <w:r w:rsidRPr="00ED3DD0">
        <w:rPr>
          <w:rFonts w:ascii="Arial" w:eastAsia="FuturaLT-Light" w:hAnsi="Arial" w:cs="Arial"/>
          <w:color w:val="000000" w:themeColor="text1"/>
          <w:sz w:val="20"/>
        </w:rPr>
        <w:t>vice capacity and maintain quality and quantity of se</w:t>
      </w:r>
      <w:r w:rsidRPr="00ED3DD0">
        <w:rPr>
          <w:rFonts w:ascii="Arial" w:eastAsia="FuturaLT-Light" w:hAnsi="Arial" w:cs="Arial"/>
          <w:color w:val="000000" w:themeColor="text1"/>
          <w:spacing w:val="7"/>
          <w:sz w:val="20"/>
        </w:rPr>
        <w:t>r</w:t>
      </w:r>
      <w:r w:rsidRPr="00ED3DD0">
        <w:rPr>
          <w:rFonts w:ascii="Arial" w:eastAsia="FuturaLT-Light" w:hAnsi="Arial" w:cs="Arial"/>
          <w:color w:val="000000" w:themeColor="text1"/>
          <w:sz w:val="20"/>
        </w:rPr>
        <w:t xml:space="preserve">vices, working to VCS strengths </w:t>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00510EF1" w:rsidRPr="00ED3DD0">
        <w:rPr>
          <w:rFonts w:ascii="Arial" w:eastAsia="FuturaLT-Light" w:hAnsi="Arial" w:cs="Arial"/>
          <w:color w:val="000000" w:themeColor="text1"/>
          <w:sz w:val="20"/>
        </w:rPr>
        <w:tab/>
      </w:r>
      <w:r w:rsidR="00596F0B" w:rsidRPr="00ED3DD0">
        <w:rPr>
          <w:rFonts w:ascii="Arial" w:eastAsia="FuturaLT-Light" w:hAnsi="Arial" w:cs="Arial"/>
          <w:color w:val="000000" w:themeColor="text1"/>
          <w:sz w:val="20"/>
        </w:rPr>
        <w:tab/>
      </w:r>
      <w:r w:rsidR="00596F0B"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(namely local knowledge, range of skills, specialisms and experience)</w:t>
      </w:r>
    </w:p>
    <w:p w:rsidR="00A36709" w:rsidRPr="00ED3DD0" w:rsidRDefault="00A36709" w:rsidP="00A36709">
      <w:pPr>
        <w:spacing w:before="3" w:after="0" w:line="110" w:lineRule="exact"/>
        <w:rPr>
          <w:rFonts w:ascii="Arial" w:hAnsi="Arial" w:cs="Arial"/>
          <w:color w:val="000000" w:themeColor="text1"/>
          <w:sz w:val="20"/>
        </w:rPr>
      </w:pPr>
    </w:p>
    <w:p w:rsidR="002F3D93" w:rsidRPr="00ED3DD0" w:rsidRDefault="00075A5B">
      <w:pPr>
        <w:spacing w:after="0" w:line="216" w:lineRule="exact"/>
        <w:ind w:right="139"/>
        <w:rPr>
          <w:rFonts w:ascii="Arial" w:eastAsia="FuturaLT-Light" w:hAnsi="Arial" w:cs="Arial"/>
          <w:color w:val="000000" w:themeColor="text1"/>
          <w:sz w:val="20"/>
        </w:rPr>
      </w:pPr>
      <w:r w:rsidRPr="00ED3DD0">
        <w:rPr>
          <w:rFonts w:ascii="Arial" w:eastAsia="Futura LT" w:hAnsi="Arial" w:cs="Arial"/>
          <w:color w:val="000000" w:themeColor="text1"/>
          <w:sz w:val="20"/>
        </w:rPr>
        <w:t>Community engagement:</w:t>
      </w:r>
      <w:r w:rsidRPr="00ED3DD0">
        <w:rPr>
          <w:rFonts w:ascii="Arial" w:eastAsia="Futura LT" w:hAnsi="Arial" w:cs="Arial"/>
          <w:color w:val="000000" w:themeColor="text1"/>
          <w:spacing w:val="4"/>
          <w:sz w:val="20"/>
        </w:rPr>
        <w:t xml:space="preserve"> </w:t>
      </w:r>
      <w:r w:rsidRPr="00ED3DD0">
        <w:rPr>
          <w:rFonts w:ascii="Arial" w:eastAsia="Futura LT" w:hAnsi="Arial" w:cs="Arial"/>
          <w:color w:val="000000" w:themeColor="text1"/>
          <w:spacing w:val="4"/>
          <w:sz w:val="20"/>
        </w:rPr>
        <w:tab/>
      </w:r>
      <w:r w:rsidRPr="00ED3DD0">
        <w:rPr>
          <w:rFonts w:ascii="Arial" w:eastAsia="FuturaLT-Light" w:hAnsi="Arial" w:cs="Arial"/>
          <w:color w:val="000000" w:themeColor="text1"/>
          <w:sz w:val="20"/>
        </w:rPr>
        <w:t>VCS favour Kent continuing to develop the long te</w:t>
      </w:r>
      <w:r w:rsidRPr="00ED3DD0">
        <w:rPr>
          <w:rFonts w:ascii="Arial" w:eastAsia="FuturaLT-Light" w:hAnsi="Arial" w:cs="Arial"/>
          <w:color w:val="000000" w:themeColor="text1"/>
          <w:spacing w:val="1"/>
          <w:sz w:val="20"/>
        </w:rPr>
        <w:t>r</w:t>
      </w:r>
      <w:r w:rsidRPr="00ED3DD0">
        <w:rPr>
          <w:rFonts w:ascii="Arial" w:eastAsia="FuturaLT-Light" w:hAnsi="Arial" w:cs="Arial"/>
          <w:color w:val="000000" w:themeColor="text1"/>
          <w:sz w:val="20"/>
        </w:rPr>
        <w:t xml:space="preserve">m strategy on commissioning compact principles, building </w:t>
      </w:r>
      <w:r w:rsidRPr="00ED3DD0">
        <w:rPr>
          <w:rFonts w:ascii="Arial" w:eastAsia="FuturaLT-Light" w:hAnsi="Arial" w:cs="Arial"/>
          <w:color w:val="000000" w:themeColor="text1"/>
          <w:position w:val="1"/>
          <w:sz w:val="20"/>
        </w:rPr>
        <w:t xml:space="preserve">a community </w:t>
      </w:r>
      <w:r w:rsidRPr="00ED3DD0">
        <w:rPr>
          <w:rFonts w:ascii="Arial" w:eastAsia="FuturaLT-Light" w:hAnsi="Arial" w:cs="Arial"/>
          <w:color w:val="000000" w:themeColor="text1"/>
          <w:position w:val="1"/>
          <w:sz w:val="20"/>
        </w:rPr>
        <w:tab/>
      </w:r>
      <w:r w:rsidRPr="00ED3DD0">
        <w:rPr>
          <w:rFonts w:ascii="Arial" w:eastAsia="FuturaLT-Light" w:hAnsi="Arial" w:cs="Arial"/>
          <w:color w:val="000000" w:themeColor="text1"/>
          <w:position w:val="1"/>
          <w:sz w:val="20"/>
        </w:rPr>
        <w:tab/>
      </w:r>
      <w:r w:rsidRPr="00ED3DD0">
        <w:rPr>
          <w:rFonts w:ascii="Arial" w:eastAsia="FuturaLT-Light" w:hAnsi="Arial" w:cs="Arial"/>
          <w:color w:val="000000" w:themeColor="text1"/>
          <w:position w:val="1"/>
          <w:sz w:val="20"/>
        </w:rPr>
        <w:tab/>
      </w:r>
      <w:r w:rsidRPr="00ED3DD0">
        <w:rPr>
          <w:rFonts w:ascii="Arial" w:eastAsia="FuturaLT-Light" w:hAnsi="Arial" w:cs="Arial"/>
          <w:color w:val="000000" w:themeColor="text1"/>
          <w:position w:val="1"/>
          <w:sz w:val="20"/>
        </w:rPr>
        <w:tab/>
      </w:r>
      <w:r w:rsidRPr="00ED3DD0">
        <w:rPr>
          <w:rFonts w:ascii="Arial" w:eastAsia="FuturaLT-Light" w:hAnsi="Arial" w:cs="Arial"/>
          <w:color w:val="000000" w:themeColor="text1"/>
          <w:position w:val="1"/>
          <w:sz w:val="20"/>
        </w:rPr>
        <w:tab/>
      </w:r>
      <w:r w:rsidR="00510EF1" w:rsidRPr="00ED3DD0">
        <w:rPr>
          <w:rFonts w:ascii="Arial" w:eastAsia="FuturaLT-Light" w:hAnsi="Arial" w:cs="Arial"/>
          <w:color w:val="000000" w:themeColor="text1"/>
          <w:position w:val="1"/>
          <w:sz w:val="20"/>
        </w:rPr>
        <w:tab/>
      </w:r>
      <w:r w:rsidR="00596F0B" w:rsidRPr="00ED3DD0">
        <w:rPr>
          <w:rFonts w:ascii="Arial" w:eastAsia="FuturaLT-Light" w:hAnsi="Arial" w:cs="Arial"/>
          <w:color w:val="000000" w:themeColor="text1"/>
          <w:position w:val="1"/>
          <w:sz w:val="20"/>
        </w:rPr>
        <w:tab/>
      </w:r>
      <w:r w:rsidRPr="00ED3DD0">
        <w:rPr>
          <w:rFonts w:ascii="Arial" w:eastAsia="FuturaLT-Light" w:hAnsi="Arial" w:cs="Arial"/>
          <w:color w:val="000000" w:themeColor="text1"/>
          <w:position w:val="1"/>
          <w:sz w:val="20"/>
        </w:rPr>
        <w:t>profile which reflects real local need of the Kent community</w:t>
      </w:r>
    </w:p>
    <w:p w:rsidR="00A36709" w:rsidRPr="00ED3DD0" w:rsidRDefault="00A36709" w:rsidP="00A36709">
      <w:pPr>
        <w:spacing w:before="2" w:after="0" w:line="100" w:lineRule="exact"/>
        <w:rPr>
          <w:rFonts w:ascii="Arial" w:hAnsi="Arial" w:cs="Arial"/>
          <w:color w:val="000000" w:themeColor="text1"/>
          <w:sz w:val="20"/>
        </w:rPr>
      </w:pPr>
    </w:p>
    <w:p w:rsidR="00A36709" w:rsidRPr="00ED3DD0" w:rsidRDefault="00075A5B" w:rsidP="00A36709">
      <w:pPr>
        <w:spacing w:after="0" w:line="216" w:lineRule="exact"/>
        <w:ind w:right="86"/>
        <w:rPr>
          <w:rFonts w:ascii="Arial" w:eastAsia="FuturaLT-Light" w:hAnsi="Arial" w:cs="Arial"/>
          <w:color w:val="000000" w:themeColor="text1"/>
          <w:sz w:val="20"/>
        </w:rPr>
      </w:pPr>
      <w:r w:rsidRPr="00ED3DD0">
        <w:rPr>
          <w:rFonts w:ascii="Arial" w:eastAsia="Futura LT" w:hAnsi="Arial" w:cs="Arial"/>
          <w:color w:val="000000" w:themeColor="text1"/>
          <w:sz w:val="20"/>
        </w:rPr>
        <w:t>Pa</w:t>
      </w:r>
      <w:r w:rsidRPr="00ED3DD0">
        <w:rPr>
          <w:rFonts w:ascii="Arial" w:eastAsia="Futura LT" w:hAnsi="Arial" w:cs="Arial"/>
          <w:color w:val="000000" w:themeColor="text1"/>
          <w:spacing w:val="4"/>
          <w:sz w:val="20"/>
        </w:rPr>
        <w:t>r</w:t>
      </w:r>
      <w:r w:rsidRPr="00ED3DD0">
        <w:rPr>
          <w:rFonts w:ascii="Arial" w:eastAsia="Futura LT" w:hAnsi="Arial" w:cs="Arial"/>
          <w:color w:val="000000" w:themeColor="text1"/>
          <w:sz w:val="20"/>
        </w:rPr>
        <w:t xml:space="preserve">tnership working: </w:t>
      </w:r>
      <w:r w:rsidRPr="00ED3DD0">
        <w:rPr>
          <w:rFonts w:ascii="Arial" w:eastAsia="Futura LT" w:hAnsi="Arial" w:cs="Arial"/>
          <w:color w:val="000000" w:themeColor="text1"/>
          <w:sz w:val="20"/>
        </w:rPr>
        <w:tab/>
      </w:r>
      <w:r w:rsidRPr="00ED3DD0">
        <w:rPr>
          <w:rFonts w:ascii="Arial" w:eastAsia="Futura LT" w:hAnsi="Arial" w:cs="Arial"/>
          <w:color w:val="000000" w:themeColor="text1"/>
          <w:sz w:val="20"/>
        </w:rPr>
        <w:tab/>
      </w:r>
      <w:r w:rsidRPr="00ED3DD0">
        <w:rPr>
          <w:rFonts w:ascii="Arial" w:eastAsia="FuturaLT-Light" w:hAnsi="Arial" w:cs="Arial"/>
          <w:color w:val="000000" w:themeColor="text1"/>
          <w:sz w:val="20"/>
        </w:rPr>
        <w:t xml:space="preserve">VCS, with the CVS, could build on the existing openness and willingness to work together by sharing good practice, resources, </w:t>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00510EF1" w:rsidRPr="00ED3DD0">
        <w:rPr>
          <w:rFonts w:ascii="Arial" w:eastAsia="FuturaLT-Light" w:hAnsi="Arial" w:cs="Arial"/>
          <w:color w:val="000000" w:themeColor="text1"/>
          <w:sz w:val="20"/>
        </w:rPr>
        <w:tab/>
      </w:r>
      <w:r w:rsidR="00510EF1" w:rsidRPr="00ED3DD0">
        <w:rPr>
          <w:rFonts w:ascii="Arial" w:eastAsia="FuturaLT-Light" w:hAnsi="Arial" w:cs="Arial"/>
          <w:color w:val="000000" w:themeColor="text1"/>
          <w:sz w:val="20"/>
        </w:rPr>
        <w:tab/>
      </w:r>
      <w:r w:rsidR="00596F0B"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info</w:t>
      </w:r>
      <w:r w:rsidRPr="00ED3DD0">
        <w:rPr>
          <w:rFonts w:ascii="Arial" w:eastAsia="FuturaLT-Light" w:hAnsi="Arial" w:cs="Arial"/>
          <w:color w:val="000000" w:themeColor="text1"/>
          <w:spacing w:val="1"/>
          <w:sz w:val="20"/>
        </w:rPr>
        <w:t>r</w:t>
      </w:r>
      <w:r w:rsidRPr="00ED3DD0">
        <w:rPr>
          <w:rFonts w:ascii="Arial" w:eastAsia="FuturaLT-Light" w:hAnsi="Arial" w:cs="Arial"/>
          <w:color w:val="000000" w:themeColor="text1"/>
          <w:sz w:val="20"/>
        </w:rPr>
        <w:t>mation, skills and expe</w:t>
      </w:r>
      <w:r w:rsidRPr="00ED3DD0">
        <w:rPr>
          <w:rFonts w:ascii="Arial" w:eastAsia="FuturaLT-Light" w:hAnsi="Arial" w:cs="Arial"/>
          <w:color w:val="000000" w:themeColor="text1"/>
          <w:spacing w:val="4"/>
          <w:sz w:val="20"/>
        </w:rPr>
        <w:t>r</w:t>
      </w:r>
      <w:r w:rsidRPr="00ED3DD0">
        <w:rPr>
          <w:rFonts w:ascii="Arial" w:eastAsia="FuturaLT-Light" w:hAnsi="Arial" w:cs="Arial"/>
          <w:color w:val="000000" w:themeColor="text1"/>
          <w:sz w:val="20"/>
        </w:rPr>
        <w:t>tise</w:t>
      </w:r>
    </w:p>
    <w:p w:rsidR="00A36709" w:rsidRPr="00ED3DD0" w:rsidRDefault="00A36709" w:rsidP="00A36709">
      <w:pPr>
        <w:spacing w:before="3" w:after="0" w:line="110" w:lineRule="exact"/>
        <w:rPr>
          <w:rFonts w:ascii="Arial" w:hAnsi="Arial" w:cs="Arial"/>
          <w:color w:val="000000" w:themeColor="text1"/>
          <w:sz w:val="20"/>
        </w:rPr>
      </w:pPr>
    </w:p>
    <w:p w:rsidR="00A36709" w:rsidRPr="00ED3DD0" w:rsidRDefault="00075A5B" w:rsidP="00A36709">
      <w:pPr>
        <w:spacing w:after="0" w:line="216" w:lineRule="exact"/>
        <w:ind w:right="104"/>
        <w:rPr>
          <w:rFonts w:ascii="Arial" w:eastAsia="FuturaLT-Light" w:hAnsi="Arial" w:cs="Arial"/>
          <w:color w:val="000000" w:themeColor="text1"/>
          <w:sz w:val="20"/>
        </w:rPr>
      </w:pPr>
      <w:r w:rsidRPr="00ED3DD0">
        <w:rPr>
          <w:rFonts w:ascii="Arial" w:eastAsia="Futura LT" w:hAnsi="Arial" w:cs="Arial"/>
          <w:color w:val="000000" w:themeColor="text1"/>
          <w:sz w:val="20"/>
        </w:rPr>
        <w:t>Kent o</w:t>
      </w:r>
      <w:r w:rsidRPr="00ED3DD0">
        <w:rPr>
          <w:rFonts w:ascii="Arial" w:eastAsia="Futura LT" w:hAnsi="Arial" w:cs="Arial"/>
          <w:color w:val="000000" w:themeColor="text1"/>
          <w:spacing w:val="4"/>
          <w:sz w:val="20"/>
        </w:rPr>
        <w:t>f</w:t>
      </w:r>
      <w:r w:rsidRPr="00ED3DD0">
        <w:rPr>
          <w:rFonts w:ascii="Arial" w:eastAsia="Futura LT" w:hAnsi="Arial" w:cs="Arial"/>
          <w:color w:val="000000" w:themeColor="text1"/>
          <w:sz w:val="20"/>
        </w:rPr>
        <w:t>fer and vision:</w:t>
      </w:r>
      <w:r w:rsidRPr="00ED3DD0">
        <w:rPr>
          <w:rFonts w:ascii="Arial" w:eastAsia="Futura LT" w:hAnsi="Arial" w:cs="Arial"/>
          <w:color w:val="000000" w:themeColor="text1"/>
          <w:spacing w:val="3"/>
          <w:sz w:val="20"/>
        </w:rPr>
        <w:t xml:space="preserve"> </w:t>
      </w:r>
      <w:r w:rsidRPr="00ED3DD0">
        <w:rPr>
          <w:rFonts w:ascii="Arial" w:eastAsia="Futura LT" w:hAnsi="Arial" w:cs="Arial"/>
          <w:color w:val="000000" w:themeColor="text1"/>
          <w:spacing w:val="3"/>
          <w:sz w:val="20"/>
        </w:rPr>
        <w:tab/>
      </w:r>
      <w:r w:rsidRPr="00ED3DD0">
        <w:rPr>
          <w:rFonts w:ascii="Arial" w:eastAsia="Futura LT" w:hAnsi="Arial" w:cs="Arial"/>
          <w:color w:val="000000" w:themeColor="text1"/>
          <w:spacing w:val="3"/>
          <w:sz w:val="20"/>
        </w:rPr>
        <w:tab/>
      </w:r>
      <w:r w:rsidRPr="00ED3DD0">
        <w:rPr>
          <w:rFonts w:ascii="Arial" w:eastAsia="FuturaLT-Light" w:hAnsi="Arial" w:cs="Arial"/>
          <w:color w:val="000000" w:themeColor="text1"/>
          <w:sz w:val="20"/>
        </w:rPr>
        <w:t>LA continuing to develop and share a clear vision of future purpose and impacts of children</w:t>
      </w:r>
      <w:r w:rsidRPr="00ED3DD0">
        <w:rPr>
          <w:rFonts w:ascii="Arial" w:eastAsia="FuturaLT-Light" w:hAnsi="Arial" w:cs="Arial"/>
          <w:color w:val="000000" w:themeColor="text1"/>
          <w:spacing w:val="-18"/>
          <w:sz w:val="20"/>
        </w:rPr>
        <w:t>’</w:t>
      </w:r>
      <w:r w:rsidRPr="00ED3DD0">
        <w:rPr>
          <w:rFonts w:ascii="Arial" w:eastAsia="FuturaLT-Light" w:hAnsi="Arial" w:cs="Arial"/>
          <w:color w:val="000000" w:themeColor="text1"/>
          <w:sz w:val="20"/>
        </w:rPr>
        <w:t xml:space="preserve">s centres in Kent. This vision to be </w:t>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00510EF1" w:rsidRPr="00ED3DD0">
        <w:rPr>
          <w:rFonts w:ascii="Arial" w:eastAsia="FuturaLT-Light" w:hAnsi="Arial" w:cs="Arial"/>
          <w:color w:val="000000" w:themeColor="text1"/>
          <w:sz w:val="20"/>
        </w:rPr>
        <w:tab/>
      </w:r>
      <w:r w:rsidR="00510EF1" w:rsidRPr="00ED3DD0">
        <w:rPr>
          <w:rFonts w:ascii="Arial" w:eastAsia="FuturaLT-Light" w:hAnsi="Arial" w:cs="Arial"/>
          <w:color w:val="000000" w:themeColor="text1"/>
          <w:sz w:val="20"/>
        </w:rPr>
        <w:tab/>
      </w:r>
      <w:r w:rsidR="00596F0B"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info</w:t>
      </w:r>
      <w:r w:rsidRPr="00ED3DD0">
        <w:rPr>
          <w:rFonts w:ascii="Arial" w:eastAsia="FuturaLT-Light" w:hAnsi="Arial" w:cs="Arial"/>
          <w:color w:val="000000" w:themeColor="text1"/>
          <w:spacing w:val="1"/>
          <w:sz w:val="20"/>
        </w:rPr>
        <w:t>r</w:t>
      </w:r>
      <w:r w:rsidRPr="00ED3DD0">
        <w:rPr>
          <w:rFonts w:ascii="Arial" w:eastAsia="FuturaLT-Light" w:hAnsi="Arial" w:cs="Arial"/>
          <w:color w:val="000000" w:themeColor="text1"/>
          <w:sz w:val="20"/>
        </w:rPr>
        <w:t>med by local priorities and community engagement and agreement</w:t>
      </w:r>
    </w:p>
    <w:p w:rsidR="00A36709" w:rsidRPr="00ED3DD0" w:rsidRDefault="00A36709" w:rsidP="00A36709">
      <w:pPr>
        <w:spacing w:before="3" w:after="0" w:line="110" w:lineRule="exact"/>
        <w:rPr>
          <w:rFonts w:ascii="Arial" w:hAnsi="Arial" w:cs="Arial"/>
          <w:color w:val="000000" w:themeColor="text1"/>
          <w:sz w:val="20"/>
        </w:rPr>
      </w:pPr>
    </w:p>
    <w:p w:rsidR="00A36709" w:rsidRPr="00ED3DD0" w:rsidRDefault="00075A5B" w:rsidP="00A36709">
      <w:pPr>
        <w:spacing w:after="0" w:line="216" w:lineRule="exact"/>
        <w:ind w:right="390"/>
        <w:rPr>
          <w:rFonts w:ascii="Arial" w:eastAsia="FuturaLT-Light" w:hAnsi="Arial" w:cs="Arial"/>
          <w:color w:val="000000" w:themeColor="text1"/>
          <w:sz w:val="20"/>
        </w:rPr>
      </w:pPr>
      <w:r w:rsidRPr="00ED3DD0">
        <w:rPr>
          <w:rFonts w:ascii="Arial" w:eastAsia="Futura LT" w:hAnsi="Arial" w:cs="Arial"/>
          <w:color w:val="000000" w:themeColor="text1"/>
          <w:sz w:val="20"/>
        </w:rPr>
        <w:t xml:space="preserve">Localised commissioning: </w:t>
      </w:r>
      <w:r w:rsidRPr="00ED3DD0">
        <w:rPr>
          <w:rFonts w:ascii="Arial" w:eastAsia="Futura LT" w:hAnsi="Arial" w:cs="Arial"/>
          <w:color w:val="000000" w:themeColor="text1"/>
          <w:sz w:val="20"/>
        </w:rPr>
        <w:tab/>
      </w:r>
      <w:r w:rsidRPr="00ED3DD0">
        <w:rPr>
          <w:rFonts w:ascii="Arial" w:eastAsia="FuturaLT-Light" w:hAnsi="Arial" w:cs="Arial"/>
          <w:color w:val="000000" w:themeColor="text1"/>
          <w:sz w:val="20"/>
        </w:rPr>
        <w:t>Pa</w:t>
      </w:r>
      <w:r w:rsidRPr="00ED3DD0">
        <w:rPr>
          <w:rFonts w:ascii="Arial" w:eastAsia="FuturaLT-Light" w:hAnsi="Arial" w:cs="Arial"/>
          <w:color w:val="000000" w:themeColor="text1"/>
          <w:spacing w:val="4"/>
          <w:sz w:val="20"/>
        </w:rPr>
        <w:t>r</w:t>
      </w:r>
      <w:r w:rsidRPr="00ED3DD0">
        <w:rPr>
          <w:rFonts w:ascii="Arial" w:eastAsia="FuturaLT-Light" w:hAnsi="Arial" w:cs="Arial"/>
          <w:color w:val="000000" w:themeColor="text1"/>
          <w:sz w:val="20"/>
        </w:rPr>
        <w:t xml:space="preserve">tners could consult to review the tendering process tailoring it to a VCS configuration by localising and down-sizing bids </w:t>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00510EF1" w:rsidRPr="00ED3DD0">
        <w:rPr>
          <w:rFonts w:ascii="Arial" w:eastAsia="FuturaLT-Light" w:hAnsi="Arial" w:cs="Arial"/>
          <w:color w:val="000000" w:themeColor="text1"/>
          <w:sz w:val="20"/>
        </w:rPr>
        <w:tab/>
      </w:r>
      <w:r w:rsidR="00596F0B" w:rsidRPr="00ED3DD0">
        <w:rPr>
          <w:rFonts w:ascii="Arial" w:eastAsia="FuturaLT-Light" w:hAnsi="Arial" w:cs="Arial"/>
          <w:color w:val="000000" w:themeColor="text1"/>
          <w:sz w:val="20"/>
        </w:rPr>
        <w:tab/>
      </w:r>
      <w:r w:rsidR="00596F0B"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in te</w:t>
      </w:r>
      <w:r w:rsidRPr="00ED3DD0">
        <w:rPr>
          <w:rFonts w:ascii="Arial" w:eastAsia="FuturaLT-Light" w:hAnsi="Arial" w:cs="Arial"/>
          <w:color w:val="000000" w:themeColor="text1"/>
          <w:spacing w:val="1"/>
          <w:sz w:val="20"/>
        </w:rPr>
        <w:t>r</w:t>
      </w:r>
      <w:r w:rsidRPr="00ED3DD0">
        <w:rPr>
          <w:rFonts w:ascii="Arial" w:eastAsia="FuturaLT-Light" w:hAnsi="Arial" w:cs="Arial"/>
          <w:color w:val="000000" w:themeColor="text1"/>
          <w:sz w:val="20"/>
        </w:rPr>
        <w:t>ms of funding, technicality and time</w:t>
      </w:r>
    </w:p>
    <w:p w:rsidR="00A36709" w:rsidRPr="00ED3DD0" w:rsidRDefault="00A36709" w:rsidP="00A36709">
      <w:pPr>
        <w:spacing w:before="3" w:after="0" w:line="110" w:lineRule="exact"/>
        <w:rPr>
          <w:rFonts w:ascii="Arial" w:hAnsi="Arial" w:cs="Arial"/>
          <w:color w:val="000000" w:themeColor="text1"/>
          <w:sz w:val="20"/>
        </w:rPr>
      </w:pPr>
    </w:p>
    <w:p w:rsidR="00A36709" w:rsidRPr="00ED3DD0" w:rsidRDefault="00075A5B" w:rsidP="00A36709">
      <w:pPr>
        <w:spacing w:after="0" w:line="216" w:lineRule="exact"/>
        <w:ind w:right="261"/>
        <w:jc w:val="both"/>
        <w:rPr>
          <w:rFonts w:ascii="Arial" w:eastAsia="FuturaLT-Light" w:hAnsi="Arial" w:cs="Arial"/>
          <w:color w:val="000000" w:themeColor="text1"/>
          <w:sz w:val="20"/>
        </w:rPr>
      </w:pPr>
      <w:r w:rsidRPr="00ED3DD0">
        <w:rPr>
          <w:rFonts w:ascii="Arial" w:eastAsia="Futura LT" w:hAnsi="Arial" w:cs="Arial"/>
          <w:color w:val="000000" w:themeColor="text1"/>
          <w:sz w:val="20"/>
        </w:rPr>
        <w:t>Change management:</w:t>
      </w:r>
      <w:r w:rsidRPr="00ED3DD0">
        <w:rPr>
          <w:rFonts w:ascii="Arial" w:eastAsia="Futura LT" w:hAnsi="Arial" w:cs="Arial"/>
          <w:color w:val="000000" w:themeColor="text1"/>
          <w:spacing w:val="4"/>
          <w:sz w:val="20"/>
        </w:rPr>
        <w:t xml:space="preserve"> </w:t>
      </w:r>
      <w:r w:rsidRPr="00ED3DD0">
        <w:rPr>
          <w:rFonts w:ascii="Arial" w:eastAsia="Futura LT" w:hAnsi="Arial" w:cs="Arial"/>
          <w:color w:val="000000" w:themeColor="text1"/>
          <w:spacing w:val="4"/>
          <w:sz w:val="20"/>
        </w:rPr>
        <w:tab/>
      </w:r>
      <w:r w:rsidR="00510EF1" w:rsidRPr="00ED3DD0">
        <w:rPr>
          <w:rFonts w:ascii="Arial" w:eastAsia="Futura LT" w:hAnsi="Arial" w:cs="Arial"/>
          <w:color w:val="000000" w:themeColor="text1"/>
          <w:spacing w:val="4"/>
          <w:sz w:val="20"/>
        </w:rPr>
        <w:tab/>
      </w:r>
      <w:r w:rsidRPr="00ED3DD0">
        <w:rPr>
          <w:rFonts w:ascii="Arial" w:eastAsia="FuturaLT-Light" w:hAnsi="Arial" w:cs="Arial"/>
          <w:color w:val="000000" w:themeColor="text1"/>
          <w:sz w:val="20"/>
        </w:rPr>
        <w:t>VCS, with the CVS, to address the issues of managing any fear of change and accountabilit</w:t>
      </w:r>
      <w:r w:rsidRPr="00ED3DD0">
        <w:rPr>
          <w:rFonts w:ascii="Arial" w:eastAsia="FuturaLT-Light" w:hAnsi="Arial" w:cs="Arial"/>
          <w:color w:val="000000" w:themeColor="text1"/>
          <w:spacing w:val="-14"/>
          <w:sz w:val="20"/>
        </w:rPr>
        <w:t>y</w:t>
      </w:r>
      <w:r w:rsidRPr="00ED3DD0">
        <w:rPr>
          <w:rFonts w:ascii="Arial" w:eastAsia="FuturaLT-Light" w:hAnsi="Arial" w:cs="Arial"/>
          <w:color w:val="000000" w:themeColor="text1"/>
          <w:sz w:val="20"/>
        </w:rPr>
        <w:t xml:space="preserve">, and overcoming any reluctance </w:t>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ab/>
      </w:r>
      <w:r w:rsidR="00510EF1" w:rsidRPr="00ED3DD0">
        <w:rPr>
          <w:rFonts w:ascii="Arial" w:eastAsia="FuturaLT-Light" w:hAnsi="Arial" w:cs="Arial"/>
          <w:color w:val="000000" w:themeColor="text1"/>
          <w:sz w:val="20"/>
        </w:rPr>
        <w:tab/>
      </w:r>
      <w:r w:rsidR="00510EF1" w:rsidRPr="00ED3DD0">
        <w:rPr>
          <w:rFonts w:ascii="Arial" w:eastAsia="FuturaLT-Light" w:hAnsi="Arial" w:cs="Arial"/>
          <w:color w:val="000000" w:themeColor="text1"/>
          <w:sz w:val="20"/>
        </w:rPr>
        <w:tab/>
      </w:r>
      <w:r w:rsidR="00596F0B" w:rsidRPr="00ED3DD0">
        <w:rPr>
          <w:rFonts w:ascii="Arial" w:eastAsia="FuturaLT-Light" w:hAnsi="Arial" w:cs="Arial"/>
          <w:color w:val="000000" w:themeColor="text1"/>
          <w:sz w:val="20"/>
        </w:rPr>
        <w:tab/>
      </w:r>
      <w:r w:rsidRPr="00ED3DD0">
        <w:rPr>
          <w:rFonts w:ascii="Arial" w:eastAsia="FuturaLT-Light" w:hAnsi="Arial" w:cs="Arial"/>
          <w:color w:val="000000" w:themeColor="text1"/>
          <w:sz w:val="20"/>
        </w:rPr>
        <w:t>to share family info</w:t>
      </w:r>
      <w:r w:rsidRPr="00ED3DD0">
        <w:rPr>
          <w:rFonts w:ascii="Arial" w:eastAsia="FuturaLT-Light" w:hAnsi="Arial" w:cs="Arial"/>
          <w:color w:val="000000" w:themeColor="text1"/>
          <w:spacing w:val="1"/>
          <w:sz w:val="20"/>
        </w:rPr>
        <w:t>r</w:t>
      </w:r>
      <w:r w:rsidRPr="00ED3DD0">
        <w:rPr>
          <w:rFonts w:ascii="Arial" w:eastAsia="FuturaLT-Light" w:hAnsi="Arial" w:cs="Arial"/>
          <w:color w:val="000000" w:themeColor="text1"/>
          <w:sz w:val="20"/>
        </w:rPr>
        <w:t>mation and roles</w:t>
      </w:r>
    </w:p>
    <w:p w:rsidR="00E76F00" w:rsidRPr="00ED3DD0" w:rsidRDefault="00E76F00" w:rsidP="00A36709">
      <w:pPr>
        <w:spacing w:after="0" w:line="216" w:lineRule="exact"/>
        <w:ind w:right="261"/>
        <w:jc w:val="both"/>
        <w:rPr>
          <w:rFonts w:ascii="Arial" w:eastAsia="FuturaLT-Light" w:hAnsi="Arial" w:cs="Arial"/>
          <w:color w:val="000000" w:themeColor="text1"/>
          <w:sz w:val="20"/>
        </w:rPr>
      </w:pPr>
    </w:p>
    <w:p w:rsidR="00AB0296" w:rsidRPr="00ED3DD0" w:rsidRDefault="00AB0296" w:rsidP="00A36709">
      <w:pPr>
        <w:spacing w:after="0" w:line="216" w:lineRule="exact"/>
        <w:ind w:right="261"/>
        <w:jc w:val="both"/>
        <w:rPr>
          <w:rFonts w:ascii="Arial" w:eastAsia="FuturaLT-Light" w:hAnsi="Arial" w:cs="Arial"/>
          <w:color w:val="000000" w:themeColor="text1"/>
          <w:sz w:val="20"/>
        </w:rPr>
      </w:pPr>
    </w:p>
    <w:p w:rsidR="005E0840" w:rsidRPr="00ED3DD0" w:rsidRDefault="005E0840" w:rsidP="007C069A">
      <w:pPr>
        <w:pStyle w:val="ListParagraph"/>
        <w:numPr>
          <w:ilvl w:val="1"/>
          <w:numId w:val="15"/>
        </w:numPr>
        <w:spacing w:after="0"/>
        <w:ind w:hanging="792"/>
        <w:rPr>
          <w:rFonts w:ascii="Arial" w:hAnsi="Arial" w:cs="Arial"/>
          <w:b/>
          <w:color w:val="000000" w:themeColor="text1"/>
          <w:lang w:val="en-GB"/>
        </w:rPr>
      </w:pPr>
      <w:r w:rsidRPr="00ED3DD0">
        <w:rPr>
          <w:rFonts w:ascii="Arial" w:hAnsi="Arial" w:cs="Arial"/>
          <w:b/>
          <w:color w:val="000000" w:themeColor="text1"/>
          <w:sz w:val="24"/>
          <w:szCs w:val="24"/>
          <w:lang w:val="en-GB"/>
        </w:rPr>
        <w:lastRenderedPageBreak/>
        <w:t>Knowsley Borough Council</w:t>
      </w:r>
      <w:r w:rsidR="00A1371C" w:rsidRPr="00ED3DD0">
        <w:rPr>
          <w:rFonts w:ascii="Arial" w:hAnsi="Arial" w:cs="Arial"/>
          <w:b/>
          <w:color w:val="000000" w:themeColor="text1"/>
          <w:sz w:val="24"/>
          <w:szCs w:val="24"/>
          <w:lang w:val="en-GB"/>
        </w:rPr>
        <w:t xml:space="preserve">: </w:t>
      </w:r>
      <w:r w:rsidRPr="00ED3DD0">
        <w:rPr>
          <w:rFonts w:ascii="Arial" w:hAnsi="Arial" w:cs="Arial"/>
          <w:b/>
          <w:color w:val="000000" w:themeColor="text1"/>
          <w:lang w:val="en-GB"/>
        </w:rPr>
        <w:t>Evaluation</w:t>
      </w:r>
    </w:p>
    <w:p w:rsidR="00BA5323" w:rsidRPr="00ED3DD0" w:rsidRDefault="00BA5323" w:rsidP="007C069A">
      <w:pPr>
        <w:pStyle w:val="ListParagraph"/>
        <w:numPr>
          <w:ilvl w:val="1"/>
          <w:numId w:val="15"/>
        </w:numPr>
        <w:spacing w:after="0"/>
        <w:ind w:hanging="792"/>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Knowsley Metropolitan Borough Council (Knowsley) welcomed the opportunity to explore commissioning and delivery issues for community run services. A workshop was held 21 October 2011 with 40 local authority professionals, children’s centre managers and staff and local VCS service providers. And a discussion paper on Mutuals was produced in November 2011. </w:t>
      </w:r>
      <w:r w:rsidRPr="00ED3DD0">
        <w:rPr>
          <w:rFonts w:ascii="Arial" w:eastAsia="FuturaLT-Light" w:hAnsi="Arial" w:cs="Arial"/>
          <w:color w:val="231F20"/>
          <w:sz w:val="20"/>
          <w:szCs w:val="20"/>
          <w:lang w:val="en-GB"/>
        </w:rPr>
        <w:t>It was intended to use the lea</w:t>
      </w:r>
      <w:r w:rsidRPr="00ED3DD0">
        <w:rPr>
          <w:rFonts w:ascii="Arial" w:eastAsia="FuturaLT-Light" w:hAnsi="Arial" w:cs="Arial"/>
          <w:color w:val="231F20"/>
          <w:spacing w:val="1"/>
          <w:sz w:val="20"/>
          <w:szCs w:val="20"/>
          <w:lang w:val="en-GB"/>
        </w:rPr>
        <w:t>r</w:t>
      </w:r>
      <w:r w:rsidRPr="00ED3DD0">
        <w:rPr>
          <w:rFonts w:ascii="Arial" w:eastAsia="FuturaLT-Light" w:hAnsi="Arial" w:cs="Arial"/>
          <w:color w:val="231F20"/>
          <w:sz w:val="20"/>
          <w:szCs w:val="20"/>
          <w:lang w:val="en-GB"/>
        </w:rPr>
        <w:t>ning to create a possible time frame for key stages of development in a Knowsley context to feed into a community friendly commissioning model</w:t>
      </w:r>
    </w:p>
    <w:p w:rsidR="00A1371C" w:rsidRPr="00ED3DD0" w:rsidRDefault="00A1371C" w:rsidP="00A1371C">
      <w:pPr>
        <w:spacing w:after="0"/>
        <w:rPr>
          <w:rFonts w:ascii="Arial" w:hAnsi="Arial" w:cs="Arial"/>
          <w:b/>
          <w:color w:val="000000" w:themeColor="text1"/>
          <w:sz w:val="8"/>
        </w:rPr>
      </w:pPr>
    </w:p>
    <w:tbl>
      <w:tblPr>
        <w:tblW w:w="15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68"/>
        <w:gridCol w:w="896"/>
        <w:gridCol w:w="6214"/>
      </w:tblGrid>
      <w:tr w:rsidR="005E0840" w:rsidRPr="00ED3DD0" w:rsidTr="00E76F00">
        <w:tc>
          <w:tcPr>
            <w:tcW w:w="8568" w:type="dxa"/>
          </w:tcPr>
          <w:p w:rsidR="005E0840" w:rsidRPr="00ED3DD0" w:rsidRDefault="005E0840" w:rsidP="0007607D">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t xml:space="preserve">      Key Performance Measures</w:t>
            </w:r>
          </w:p>
        </w:tc>
        <w:tc>
          <w:tcPr>
            <w:tcW w:w="896" w:type="dxa"/>
          </w:tcPr>
          <w:p w:rsidR="005E0840" w:rsidRPr="00ED3DD0" w:rsidRDefault="005E0840" w:rsidP="0007607D">
            <w:pPr>
              <w:spacing w:after="0" w:line="240" w:lineRule="auto"/>
              <w:rPr>
                <w:rFonts w:ascii="Arial" w:hAnsi="Arial" w:cs="Arial"/>
                <w:b/>
                <w:color w:val="000000" w:themeColor="text1"/>
                <w:sz w:val="20"/>
                <w:szCs w:val="20"/>
              </w:rPr>
            </w:pPr>
          </w:p>
        </w:tc>
        <w:tc>
          <w:tcPr>
            <w:tcW w:w="6214" w:type="dxa"/>
          </w:tcPr>
          <w:p w:rsidR="005E0840" w:rsidRPr="00ED3DD0" w:rsidRDefault="005E0840" w:rsidP="0007607D">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t>Quantifying the measures</w:t>
            </w:r>
          </w:p>
        </w:tc>
      </w:tr>
      <w:tr w:rsidR="005E0840" w:rsidRPr="00ED3DD0" w:rsidTr="00E76F00">
        <w:tc>
          <w:tcPr>
            <w:tcW w:w="8568" w:type="dxa"/>
          </w:tcPr>
          <w:p w:rsidR="005E0840" w:rsidRPr="00ED3DD0" w:rsidRDefault="005E0840" w:rsidP="007C069A">
            <w:pPr>
              <w:pStyle w:val="ListParagraph"/>
              <w:numPr>
                <w:ilvl w:val="0"/>
                <w:numId w:val="2"/>
              </w:numPr>
              <w:spacing w:after="0" w:line="240" w:lineRule="auto"/>
              <w:ind w:left="360"/>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Providing strong and effective management of DfE grant funded activities </w:t>
            </w:r>
          </w:p>
        </w:tc>
        <w:tc>
          <w:tcPr>
            <w:tcW w:w="896" w:type="dxa"/>
          </w:tcPr>
          <w:p w:rsidR="005E0840" w:rsidRPr="00ED3DD0" w:rsidRDefault="005E0840" w:rsidP="0007607D">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6214" w:type="dxa"/>
          </w:tcPr>
          <w:p w:rsidR="005E0840" w:rsidRPr="00ED3DD0" w:rsidRDefault="00E76F00" w:rsidP="0007607D">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Delivery plan/Outcome reports/ Workshop evaluation</w:t>
            </w:r>
          </w:p>
        </w:tc>
      </w:tr>
      <w:tr w:rsidR="005E0840" w:rsidRPr="00ED3DD0" w:rsidTr="00E76F00">
        <w:tc>
          <w:tcPr>
            <w:tcW w:w="8568" w:type="dxa"/>
          </w:tcPr>
          <w:p w:rsidR="005E0840" w:rsidRPr="00ED3DD0" w:rsidRDefault="005E0840" w:rsidP="007C069A">
            <w:pPr>
              <w:pStyle w:val="ListParagraph"/>
              <w:numPr>
                <w:ilvl w:val="0"/>
                <w:numId w:val="2"/>
              </w:numPr>
              <w:spacing w:after="0" w:line="240" w:lineRule="auto"/>
              <w:ind w:left="360"/>
              <w:rPr>
                <w:rFonts w:ascii="Arial" w:hAnsi="Arial" w:cs="Arial"/>
                <w:color w:val="000000" w:themeColor="text1"/>
                <w:sz w:val="20"/>
                <w:szCs w:val="20"/>
                <w:lang w:val="en-GB"/>
              </w:rPr>
            </w:pPr>
            <w:r w:rsidRPr="00ED3DD0">
              <w:rPr>
                <w:rFonts w:ascii="Arial" w:hAnsi="Arial" w:cs="Arial"/>
                <w:color w:val="000000" w:themeColor="text1"/>
                <w:sz w:val="20"/>
                <w:szCs w:val="20"/>
                <w:lang w:val="en-GB"/>
              </w:rPr>
              <w:t>Achieving high levels of VCS satisfaction</w:t>
            </w:r>
          </w:p>
          <w:p w:rsidR="005E0840" w:rsidRPr="00ED3DD0" w:rsidRDefault="005E0840" w:rsidP="0007607D">
            <w:pPr>
              <w:spacing w:after="0" w:line="240" w:lineRule="auto"/>
              <w:ind w:left="360" w:hanging="360"/>
              <w:rPr>
                <w:rFonts w:ascii="Arial" w:hAnsi="Arial" w:cs="Arial"/>
                <w:color w:val="000000" w:themeColor="text1"/>
                <w:sz w:val="20"/>
                <w:szCs w:val="20"/>
              </w:rPr>
            </w:pPr>
            <w:r w:rsidRPr="00ED3DD0">
              <w:rPr>
                <w:rFonts w:ascii="Arial" w:hAnsi="Arial" w:cs="Arial"/>
                <w:color w:val="000000" w:themeColor="text1"/>
                <w:sz w:val="20"/>
                <w:szCs w:val="20"/>
              </w:rPr>
              <w:t xml:space="preserve">   </w:t>
            </w:r>
          </w:p>
        </w:tc>
        <w:tc>
          <w:tcPr>
            <w:tcW w:w="896" w:type="dxa"/>
          </w:tcPr>
          <w:p w:rsidR="005E0840" w:rsidRPr="00ED3DD0" w:rsidRDefault="005E0840" w:rsidP="0007607D">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6214" w:type="dxa"/>
          </w:tcPr>
          <w:p w:rsidR="005E0840" w:rsidRPr="00ED3DD0" w:rsidRDefault="005E0840" w:rsidP="0007607D">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Overall </w:t>
            </w:r>
            <w:r w:rsidR="00E76F00" w:rsidRPr="00ED3DD0">
              <w:rPr>
                <w:rFonts w:ascii="Arial" w:hAnsi="Arial" w:cs="Arial"/>
                <w:color w:val="000000" w:themeColor="text1"/>
                <w:sz w:val="20"/>
                <w:szCs w:val="20"/>
              </w:rPr>
              <w:t xml:space="preserve">workshop </w:t>
            </w:r>
            <w:r w:rsidRPr="00ED3DD0">
              <w:rPr>
                <w:rFonts w:ascii="Arial" w:hAnsi="Arial" w:cs="Arial"/>
                <w:color w:val="000000" w:themeColor="text1"/>
                <w:sz w:val="20"/>
                <w:szCs w:val="20"/>
              </w:rPr>
              <w:t>evaluation - good plus =  90%</w:t>
            </w:r>
          </w:p>
          <w:p w:rsidR="005E0840" w:rsidRPr="00ED3DD0" w:rsidRDefault="005E0840" w:rsidP="0007607D">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More positive</w:t>
            </w:r>
            <w:r w:rsidR="00E76F00" w:rsidRPr="00ED3DD0">
              <w:rPr>
                <w:rFonts w:ascii="Arial" w:hAnsi="Arial" w:cs="Arial"/>
                <w:color w:val="000000" w:themeColor="text1"/>
                <w:sz w:val="20"/>
                <w:szCs w:val="20"/>
              </w:rPr>
              <w:t xml:space="preserve"> attitude</w:t>
            </w:r>
            <w:r w:rsidRPr="00ED3DD0">
              <w:rPr>
                <w:rFonts w:ascii="Arial" w:hAnsi="Arial" w:cs="Arial"/>
                <w:color w:val="000000" w:themeColor="text1"/>
                <w:sz w:val="20"/>
                <w:szCs w:val="20"/>
              </w:rPr>
              <w:t xml:space="preserve"> about tackling key challenges = 58%</w:t>
            </w:r>
          </w:p>
        </w:tc>
      </w:tr>
      <w:tr w:rsidR="005E0840" w:rsidRPr="00ED3DD0" w:rsidTr="00E76F00">
        <w:tc>
          <w:tcPr>
            <w:tcW w:w="8568" w:type="dxa"/>
          </w:tcPr>
          <w:p w:rsidR="005E0840" w:rsidRPr="00ED3DD0" w:rsidRDefault="005E0840" w:rsidP="007C069A">
            <w:pPr>
              <w:pStyle w:val="ListParagraph"/>
              <w:numPr>
                <w:ilvl w:val="0"/>
                <w:numId w:val="2"/>
              </w:numPr>
              <w:spacing w:after="0" w:line="240" w:lineRule="auto"/>
              <w:ind w:left="360"/>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Strengthening capacity and intent of local authorities to commission and engage the VCS in management and delivery of children centre services  </w:t>
            </w:r>
          </w:p>
        </w:tc>
        <w:tc>
          <w:tcPr>
            <w:tcW w:w="896" w:type="dxa"/>
          </w:tcPr>
          <w:p w:rsidR="005E0840" w:rsidRPr="00ED3DD0" w:rsidRDefault="005E0840" w:rsidP="0007607D">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6214" w:type="dxa"/>
          </w:tcPr>
          <w:p w:rsidR="005E0840" w:rsidRPr="00ED3DD0" w:rsidRDefault="005E0840" w:rsidP="0007607D">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Overall </w:t>
            </w:r>
            <w:r w:rsidR="00E76F00" w:rsidRPr="00ED3DD0">
              <w:rPr>
                <w:rFonts w:ascii="Arial" w:hAnsi="Arial" w:cs="Arial"/>
                <w:color w:val="000000" w:themeColor="text1"/>
                <w:sz w:val="20"/>
                <w:szCs w:val="20"/>
              </w:rPr>
              <w:t xml:space="preserve">workshop </w:t>
            </w:r>
            <w:r w:rsidRPr="00ED3DD0">
              <w:rPr>
                <w:rFonts w:ascii="Arial" w:hAnsi="Arial" w:cs="Arial"/>
                <w:color w:val="000000" w:themeColor="text1"/>
                <w:sz w:val="20"/>
                <w:szCs w:val="20"/>
              </w:rPr>
              <w:t xml:space="preserve">evaluation –good plus = 67% </w:t>
            </w:r>
          </w:p>
          <w:p w:rsidR="005E0840" w:rsidRPr="00ED3DD0" w:rsidRDefault="005E0840" w:rsidP="00E76F00">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More positive</w:t>
            </w:r>
            <w:r w:rsidR="00E76F00" w:rsidRPr="00ED3DD0">
              <w:rPr>
                <w:rFonts w:ascii="Arial" w:hAnsi="Arial" w:cs="Arial"/>
                <w:color w:val="000000" w:themeColor="text1"/>
                <w:sz w:val="20"/>
                <w:szCs w:val="20"/>
              </w:rPr>
              <w:t xml:space="preserve"> attitude </w:t>
            </w:r>
            <w:r w:rsidRPr="00ED3DD0">
              <w:rPr>
                <w:rFonts w:ascii="Arial" w:hAnsi="Arial" w:cs="Arial"/>
                <w:color w:val="000000" w:themeColor="text1"/>
                <w:sz w:val="20"/>
                <w:szCs w:val="20"/>
              </w:rPr>
              <w:t>about tackling key challenges =  58%</w:t>
            </w:r>
          </w:p>
        </w:tc>
      </w:tr>
      <w:tr w:rsidR="005E0840" w:rsidRPr="00ED3DD0" w:rsidTr="00E76F00">
        <w:tc>
          <w:tcPr>
            <w:tcW w:w="8568" w:type="dxa"/>
          </w:tcPr>
          <w:p w:rsidR="005E0840" w:rsidRPr="00ED3DD0" w:rsidRDefault="005E0840" w:rsidP="007C069A">
            <w:pPr>
              <w:pStyle w:val="ListParagraph"/>
              <w:numPr>
                <w:ilvl w:val="0"/>
                <w:numId w:val="2"/>
              </w:numPr>
              <w:spacing w:after="0" w:line="240" w:lineRule="auto"/>
              <w:ind w:left="360"/>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Strengthening intent of neighbouring local authorities in the partner LA locality to engage the VCS in management and delivery of children centre services  </w:t>
            </w:r>
          </w:p>
        </w:tc>
        <w:tc>
          <w:tcPr>
            <w:tcW w:w="896" w:type="dxa"/>
          </w:tcPr>
          <w:p w:rsidR="005E0840" w:rsidRPr="00ED3DD0" w:rsidRDefault="005E0840" w:rsidP="0007607D">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sym w:font="Wingdings" w:char="F0FC"/>
            </w:r>
          </w:p>
        </w:tc>
        <w:tc>
          <w:tcPr>
            <w:tcW w:w="6214" w:type="dxa"/>
          </w:tcPr>
          <w:p w:rsidR="005E0840" w:rsidRPr="00ED3DD0" w:rsidRDefault="00E76F00" w:rsidP="00E76F00">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National d</w:t>
            </w:r>
            <w:r w:rsidR="005E0840" w:rsidRPr="00ED3DD0">
              <w:rPr>
                <w:rFonts w:ascii="Arial" w:hAnsi="Arial" w:cs="Arial"/>
                <w:color w:val="000000" w:themeColor="text1"/>
                <w:sz w:val="20"/>
                <w:szCs w:val="20"/>
              </w:rPr>
              <w:t xml:space="preserve">issemination and sharing </w:t>
            </w:r>
          </w:p>
        </w:tc>
      </w:tr>
      <w:tr w:rsidR="005E0840" w:rsidRPr="00ED3DD0" w:rsidTr="00E76F00">
        <w:tc>
          <w:tcPr>
            <w:tcW w:w="8568" w:type="dxa"/>
          </w:tcPr>
          <w:p w:rsidR="005E0840" w:rsidRPr="00ED3DD0" w:rsidRDefault="005E0840" w:rsidP="007C069A">
            <w:pPr>
              <w:pStyle w:val="ListParagraph"/>
              <w:numPr>
                <w:ilvl w:val="0"/>
                <w:numId w:val="2"/>
              </w:numPr>
              <w:spacing w:after="0" w:line="240" w:lineRule="auto"/>
              <w:ind w:left="360"/>
              <w:rPr>
                <w:rFonts w:ascii="Arial" w:hAnsi="Arial" w:cs="Arial"/>
                <w:color w:val="000000" w:themeColor="text1"/>
                <w:sz w:val="20"/>
                <w:szCs w:val="20"/>
                <w:lang w:val="en-GB"/>
              </w:rPr>
            </w:pPr>
            <w:r w:rsidRPr="00ED3DD0">
              <w:rPr>
                <w:rFonts w:ascii="Arial" w:hAnsi="Arial" w:cs="Arial"/>
                <w:color w:val="000000" w:themeColor="text1"/>
                <w:sz w:val="20"/>
                <w:szCs w:val="20"/>
                <w:lang w:val="en-GB"/>
              </w:rPr>
              <w:t>Strengthening capacity and intent of children centre managers to commission VCS services</w:t>
            </w:r>
          </w:p>
        </w:tc>
        <w:tc>
          <w:tcPr>
            <w:tcW w:w="896" w:type="dxa"/>
          </w:tcPr>
          <w:p w:rsidR="005E0840" w:rsidRPr="00ED3DD0" w:rsidRDefault="005E0840" w:rsidP="0007607D">
            <w:pPr>
              <w:spacing w:after="0" w:line="240" w:lineRule="auto"/>
              <w:rPr>
                <w:rFonts w:ascii="Arial" w:hAnsi="Arial" w:cs="Arial"/>
                <w:color w:val="000000" w:themeColor="text1"/>
                <w:sz w:val="24"/>
                <w:szCs w:val="24"/>
              </w:rPr>
            </w:pPr>
            <w:r w:rsidRPr="00ED3DD0">
              <w:rPr>
                <w:rFonts w:ascii="Arial" w:hAnsi="Arial" w:cs="Arial"/>
                <w:b/>
                <w:color w:val="000000" w:themeColor="text1"/>
                <w:sz w:val="24"/>
                <w:szCs w:val="24"/>
              </w:rPr>
              <w:sym w:font="Wingdings" w:char="F0FC"/>
            </w:r>
            <w:r w:rsidRPr="00ED3DD0">
              <w:rPr>
                <w:rFonts w:ascii="Arial" w:hAnsi="Arial" w:cs="Arial"/>
                <w:b/>
                <w:color w:val="000000" w:themeColor="text1"/>
                <w:sz w:val="24"/>
                <w:szCs w:val="24"/>
              </w:rPr>
              <w:sym w:font="Wingdings" w:char="F0FC"/>
            </w:r>
          </w:p>
        </w:tc>
        <w:tc>
          <w:tcPr>
            <w:tcW w:w="6214" w:type="dxa"/>
          </w:tcPr>
          <w:p w:rsidR="005E0840" w:rsidRPr="00ED3DD0" w:rsidRDefault="005E0840" w:rsidP="0007607D">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Overall </w:t>
            </w:r>
            <w:r w:rsidR="00E76F00" w:rsidRPr="00ED3DD0">
              <w:rPr>
                <w:rFonts w:ascii="Arial" w:hAnsi="Arial" w:cs="Arial"/>
                <w:color w:val="000000" w:themeColor="text1"/>
                <w:sz w:val="20"/>
                <w:szCs w:val="20"/>
              </w:rPr>
              <w:t xml:space="preserve">workshop </w:t>
            </w:r>
            <w:r w:rsidRPr="00ED3DD0">
              <w:rPr>
                <w:rFonts w:ascii="Arial" w:hAnsi="Arial" w:cs="Arial"/>
                <w:color w:val="000000" w:themeColor="text1"/>
                <w:sz w:val="20"/>
                <w:szCs w:val="20"/>
              </w:rPr>
              <w:t xml:space="preserve">evaluation - good plus = 77% </w:t>
            </w:r>
          </w:p>
          <w:p w:rsidR="005E0840" w:rsidRPr="00ED3DD0" w:rsidRDefault="005E0840" w:rsidP="0007607D">
            <w:pPr>
              <w:spacing w:after="0" w:line="240" w:lineRule="auto"/>
              <w:rPr>
                <w:rFonts w:ascii="Arial" w:hAnsi="Arial" w:cs="Arial"/>
                <w:color w:val="000000" w:themeColor="text1"/>
                <w:sz w:val="24"/>
                <w:szCs w:val="24"/>
              </w:rPr>
            </w:pPr>
            <w:r w:rsidRPr="00ED3DD0">
              <w:rPr>
                <w:rFonts w:ascii="Arial" w:hAnsi="Arial" w:cs="Arial"/>
                <w:color w:val="000000" w:themeColor="text1"/>
                <w:sz w:val="20"/>
                <w:szCs w:val="20"/>
              </w:rPr>
              <w:t>More positive</w:t>
            </w:r>
            <w:r w:rsidR="00E76F00" w:rsidRPr="00ED3DD0">
              <w:rPr>
                <w:rFonts w:ascii="Arial" w:hAnsi="Arial" w:cs="Arial"/>
                <w:color w:val="000000" w:themeColor="text1"/>
                <w:sz w:val="20"/>
                <w:szCs w:val="20"/>
              </w:rPr>
              <w:t xml:space="preserve"> attitude</w:t>
            </w:r>
            <w:r w:rsidRPr="00ED3DD0">
              <w:rPr>
                <w:rFonts w:ascii="Arial" w:hAnsi="Arial" w:cs="Arial"/>
                <w:color w:val="000000" w:themeColor="text1"/>
                <w:sz w:val="20"/>
                <w:szCs w:val="20"/>
              </w:rPr>
              <w:t xml:space="preserve"> about tackling key challenges = 64%</w:t>
            </w:r>
          </w:p>
        </w:tc>
      </w:tr>
    </w:tbl>
    <w:p w:rsidR="005E0840" w:rsidRPr="00ED3DD0" w:rsidRDefault="005E0840" w:rsidP="00D8221B">
      <w:pPr>
        <w:spacing w:after="0"/>
        <w:rPr>
          <w:rFonts w:ascii="Arial" w:hAnsi="Arial" w:cs="Arial"/>
          <w:b/>
          <w:color w:val="000000" w:themeColor="text1"/>
          <w:sz w:val="12"/>
          <w:szCs w:val="24"/>
        </w:rPr>
      </w:pPr>
    </w:p>
    <w:p w:rsidR="005E0840" w:rsidRPr="00ED3DD0" w:rsidRDefault="005E0840" w:rsidP="0077376D">
      <w:pPr>
        <w:spacing w:after="0"/>
        <w:outlineLvl w:val="0"/>
        <w:rPr>
          <w:rFonts w:ascii="Arial" w:hAnsi="Arial" w:cs="Arial"/>
          <w:b/>
          <w:color w:val="000000" w:themeColor="text1"/>
          <w:sz w:val="24"/>
          <w:szCs w:val="24"/>
        </w:rPr>
      </w:pPr>
      <w:r w:rsidRPr="00ED3DD0">
        <w:rPr>
          <w:rFonts w:ascii="Arial" w:hAnsi="Arial" w:cs="Arial"/>
          <w:b/>
          <w:color w:val="000000" w:themeColor="text1"/>
          <w:sz w:val="24"/>
          <w:szCs w:val="24"/>
        </w:rPr>
        <w:t xml:space="preserve">Presenting Issues </w:t>
      </w:r>
    </w:p>
    <w:p w:rsidR="005E0840" w:rsidRPr="00ED3DD0" w:rsidRDefault="00075A5B" w:rsidP="0077376D">
      <w:pPr>
        <w:spacing w:after="0"/>
        <w:outlineLvl w:val="0"/>
        <w:rPr>
          <w:rFonts w:ascii="Arial" w:hAnsi="Arial" w:cs="Arial"/>
          <w:color w:val="000000" w:themeColor="text1"/>
        </w:rPr>
      </w:pPr>
      <w:r w:rsidRPr="00ED3DD0">
        <w:rPr>
          <w:rFonts w:ascii="Arial" w:hAnsi="Arial" w:cs="Arial"/>
          <w:color w:val="000000" w:themeColor="text1"/>
          <w:sz w:val="20"/>
        </w:rPr>
        <w:t>Knowsley wanted to explore the commissioning and delivery issues for children’s centre services if they were community run.</w:t>
      </w:r>
    </w:p>
    <w:p w:rsidR="005E0840" w:rsidRPr="00ED3DD0" w:rsidRDefault="005E0840" w:rsidP="0077376D">
      <w:pPr>
        <w:spacing w:after="0"/>
        <w:outlineLvl w:val="0"/>
        <w:rPr>
          <w:rFonts w:ascii="Arial" w:hAnsi="Arial" w:cs="Arial"/>
          <w:color w:val="000000" w:themeColor="text1"/>
          <w:sz w:val="24"/>
          <w:szCs w:val="24"/>
        </w:rPr>
      </w:pPr>
      <w:r w:rsidRPr="00ED3DD0">
        <w:rPr>
          <w:rFonts w:ascii="Arial" w:hAnsi="Arial" w:cs="Arial"/>
          <w:b/>
          <w:color w:val="000000" w:themeColor="text1"/>
          <w:sz w:val="24"/>
          <w:szCs w:val="24"/>
        </w:rPr>
        <w:t>Addressing VCS Commissioning</w:t>
      </w:r>
      <w:r w:rsidRPr="00ED3DD0">
        <w:rPr>
          <w:rFonts w:ascii="Arial" w:hAnsi="Arial" w:cs="Arial"/>
          <w:color w:val="000000" w:themeColor="text1"/>
          <w:sz w:val="24"/>
          <w:szCs w:val="24"/>
        </w:rPr>
        <w:t xml:space="preserve"> </w:t>
      </w:r>
    </w:p>
    <w:p w:rsidR="005E0840" w:rsidRPr="00ED3DD0" w:rsidRDefault="00075A5B" w:rsidP="00D8221B">
      <w:pPr>
        <w:spacing w:after="0"/>
        <w:rPr>
          <w:rFonts w:ascii="Arial" w:hAnsi="Arial" w:cs="Arial"/>
          <w:color w:val="000000" w:themeColor="text1"/>
          <w:sz w:val="20"/>
          <w:szCs w:val="24"/>
        </w:rPr>
      </w:pPr>
      <w:r w:rsidRPr="00ED3DD0">
        <w:rPr>
          <w:rFonts w:ascii="Arial" w:hAnsi="Arial" w:cs="Arial"/>
          <w:color w:val="000000" w:themeColor="text1"/>
          <w:sz w:val="20"/>
          <w:szCs w:val="24"/>
        </w:rPr>
        <w:t xml:space="preserve">13 children’s centres and 5 linked children’s centres are all managed by the local authority. </w:t>
      </w:r>
      <w:proofErr w:type="spellStart"/>
      <w:r w:rsidRPr="00ED3DD0">
        <w:rPr>
          <w:rFonts w:ascii="Arial" w:hAnsi="Arial" w:cs="Arial"/>
          <w:color w:val="000000" w:themeColor="text1"/>
          <w:sz w:val="20"/>
          <w:szCs w:val="24"/>
        </w:rPr>
        <w:t>Homestart</w:t>
      </w:r>
      <w:proofErr w:type="spellEnd"/>
      <w:r w:rsidRPr="00ED3DD0">
        <w:rPr>
          <w:rFonts w:ascii="Arial" w:hAnsi="Arial" w:cs="Arial"/>
          <w:color w:val="000000" w:themeColor="text1"/>
          <w:sz w:val="20"/>
          <w:szCs w:val="24"/>
        </w:rPr>
        <w:t xml:space="preserve"> and Family Voices supply the children’s services. The Knowsley Scrutiny Report outlines a journey to more cooperative structures with consideration of mutual status and a mixed economy of directly provided and commissioned services. </w:t>
      </w:r>
    </w:p>
    <w:p w:rsidR="005E0840" w:rsidRPr="00ED3DD0" w:rsidRDefault="005E0840" w:rsidP="0077376D">
      <w:pPr>
        <w:spacing w:after="0"/>
        <w:outlineLvl w:val="0"/>
        <w:rPr>
          <w:rFonts w:ascii="Arial" w:hAnsi="Arial" w:cs="Arial"/>
          <w:color w:val="000000" w:themeColor="text1"/>
          <w:sz w:val="24"/>
          <w:szCs w:val="24"/>
        </w:rPr>
      </w:pPr>
      <w:r w:rsidRPr="00ED3DD0">
        <w:rPr>
          <w:rFonts w:ascii="Arial" w:hAnsi="Arial" w:cs="Arial"/>
          <w:b/>
          <w:color w:val="000000" w:themeColor="text1"/>
          <w:sz w:val="24"/>
          <w:szCs w:val="24"/>
        </w:rPr>
        <w:t xml:space="preserve">Challenges and opportunities identified </w:t>
      </w:r>
    </w:p>
    <w:p w:rsidR="005E0840" w:rsidRPr="00ED3DD0" w:rsidRDefault="00075A5B" w:rsidP="00D8221B">
      <w:pPr>
        <w:spacing w:after="0"/>
        <w:rPr>
          <w:rFonts w:ascii="Arial" w:hAnsi="Arial" w:cs="Arial"/>
          <w:color w:val="000000" w:themeColor="text1"/>
          <w:sz w:val="20"/>
        </w:rPr>
      </w:pPr>
      <w:r w:rsidRPr="00ED3DD0">
        <w:rPr>
          <w:rFonts w:ascii="Arial" w:hAnsi="Arial" w:cs="Arial"/>
          <w:color w:val="000000" w:themeColor="text1"/>
          <w:sz w:val="20"/>
        </w:rPr>
        <w:t xml:space="preserve">Knowsley like the idea of stronger commissioning and co production approach but there is a dearth of providers. There are also concerns over continuing using word of mouth’ to reach the ‘hard to reach’ using parents if there is a new approach. Community services need time and support to be sustainable separate from any wider commissioning considerations. In the workshops, a mutual model was favoured by children’s centre managers. The VCS favoured a Social Enterprise model. </w:t>
      </w:r>
    </w:p>
    <w:p w:rsidR="002F3D93" w:rsidRPr="00ED3DD0" w:rsidRDefault="005E0840">
      <w:pPr>
        <w:spacing w:after="0"/>
        <w:outlineLvl w:val="0"/>
        <w:rPr>
          <w:rFonts w:ascii="Arial" w:hAnsi="Arial" w:cs="Arial"/>
          <w:b/>
          <w:color w:val="000000" w:themeColor="text1"/>
          <w:sz w:val="24"/>
          <w:szCs w:val="24"/>
        </w:rPr>
      </w:pPr>
      <w:r w:rsidRPr="00ED3DD0">
        <w:rPr>
          <w:rFonts w:ascii="Arial" w:hAnsi="Arial" w:cs="Arial"/>
          <w:b/>
          <w:color w:val="000000" w:themeColor="text1"/>
          <w:sz w:val="24"/>
          <w:szCs w:val="24"/>
        </w:rPr>
        <w:t xml:space="preserve">Impacts and Outcomes </w:t>
      </w:r>
    </w:p>
    <w:p w:rsidR="006978CF" w:rsidRPr="00ED3DD0" w:rsidRDefault="00075A5B" w:rsidP="0077376D">
      <w:pPr>
        <w:spacing w:after="0"/>
        <w:outlineLvl w:val="0"/>
        <w:rPr>
          <w:rFonts w:ascii="Arial" w:hAnsi="Arial" w:cs="Arial"/>
          <w:color w:val="000000" w:themeColor="text1"/>
          <w:sz w:val="20"/>
          <w:szCs w:val="20"/>
        </w:rPr>
      </w:pPr>
      <w:r w:rsidRPr="00ED3DD0">
        <w:rPr>
          <w:rFonts w:ascii="Arial" w:hAnsi="Arial" w:cs="Arial"/>
          <w:color w:val="000000" w:themeColor="text1"/>
          <w:sz w:val="24"/>
          <w:szCs w:val="24"/>
        </w:rPr>
        <w:t xml:space="preserve"> </w:t>
      </w:r>
      <w:r w:rsidRPr="00ED3DD0">
        <w:rPr>
          <w:rFonts w:ascii="Arial" w:hAnsi="Arial" w:cs="Arial"/>
          <w:color w:val="000000" w:themeColor="text1"/>
          <w:sz w:val="20"/>
          <w:szCs w:val="20"/>
        </w:rPr>
        <w:t xml:space="preserve">Performance management: </w:t>
      </w:r>
      <w:r w:rsidR="006978CF" w:rsidRPr="00ED3DD0">
        <w:rPr>
          <w:rFonts w:ascii="Arial" w:hAnsi="Arial" w:cs="Arial"/>
          <w:color w:val="000000" w:themeColor="text1"/>
          <w:sz w:val="20"/>
          <w:szCs w:val="20"/>
        </w:rPr>
        <w:tab/>
      </w:r>
      <w:r w:rsidRPr="00ED3DD0">
        <w:rPr>
          <w:rFonts w:ascii="Arial" w:hAnsi="Arial" w:cs="Arial"/>
          <w:color w:val="000000" w:themeColor="text1"/>
          <w:sz w:val="20"/>
          <w:szCs w:val="20"/>
        </w:rPr>
        <w:t xml:space="preserve">Partners could work to establish Performance management: Partners could work to </w:t>
      </w:r>
      <w:r w:rsidR="00E76F00" w:rsidRPr="00ED3DD0">
        <w:rPr>
          <w:rFonts w:ascii="Arial" w:hAnsi="Arial" w:cs="Arial"/>
          <w:color w:val="000000" w:themeColor="text1"/>
          <w:sz w:val="20"/>
          <w:szCs w:val="20"/>
        </w:rPr>
        <w:t>establish information</w:t>
      </w:r>
      <w:r w:rsidRPr="00ED3DD0">
        <w:rPr>
          <w:rFonts w:ascii="Arial" w:hAnsi="Arial" w:cs="Arial"/>
          <w:color w:val="000000" w:themeColor="text1"/>
          <w:sz w:val="20"/>
          <w:szCs w:val="20"/>
        </w:rPr>
        <w:t xml:space="preserve"> flows ‘up’ and ‘down’ with regard to </w:t>
      </w:r>
      <w:r w:rsidR="006978CF" w:rsidRPr="00ED3DD0">
        <w:rPr>
          <w:rFonts w:ascii="Arial" w:hAnsi="Arial" w:cs="Arial"/>
          <w:color w:val="000000" w:themeColor="text1"/>
          <w:sz w:val="20"/>
          <w:szCs w:val="20"/>
        </w:rPr>
        <w:tab/>
      </w:r>
      <w:r w:rsidR="006978CF" w:rsidRPr="00ED3DD0">
        <w:rPr>
          <w:rFonts w:ascii="Arial" w:hAnsi="Arial" w:cs="Arial"/>
          <w:color w:val="000000" w:themeColor="text1"/>
          <w:sz w:val="20"/>
          <w:szCs w:val="20"/>
        </w:rPr>
        <w:tab/>
      </w:r>
      <w:r w:rsidR="006978CF" w:rsidRPr="00ED3DD0">
        <w:rPr>
          <w:rFonts w:ascii="Arial" w:hAnsi="Arial" w:cs="Arial"/>
          <w:color w:val="000000" w:themeColor="text1"/>
          <w:sz w:val="20"/>
          <w:szCs w:val="20"/>
        </w:rPr>
        <w:tab/>
      </w:r>
      <w:r w:rsidR="006978CF" w:rsidRPr="00ED3DD0">
        <w:rPr>
          <w:rFonts w:ascii="Arial" w:hAnsi="Arial" w:cs="Arial"/>
          <w:color w:val="000000" w:themeColor="text1"/>
          <w:sz w:val="20"/>
          <w:szCs w:val="20"/>
        </w:rPr>
        <w:tab/>
      </w:r>
      <w:r w:rsidR="00596F0B" w:rsidRPr="00ED3DD0">
        <w:rPr>
          <w:rFonts w:ascii="Arial" w:hAnsi="Arial" w:cs="Arial"/>
          <w:color w:val="000000" w:themeColor="text1"/>
          <w:sz w:val="20"/>
          <w:szCs w:val="20"/>
        </w:rPr>
        <w:tab/>
      </w:r>
      <w:r w:rsidRPr="00ED3DD0">
        <w:rPr>
          <w:rFonts w:ascii="Arial" w:hAnsi="Arial" w:cs="Arial"/>
          <w:color w:val="000000" w:themeColor="text1"/>
          <w:sz w:val="20"/>
          <w:szCs w:val="20"/>
        </w:rPr>
        <w:t>meeting need within communities identified by local groups</w:t>
      </w:r>
    </w:p>
    <w:p w:rsidR="006978CF" w:rsidRPr="00ED3DD0" w:rsidRDefault="00075A5B" w:rsidP="006978CF">
      <w:pPr>
        <w:spacing w:after="0"/>
        <w:outlineLvl w:val="0"/>
        <w:rPr>
          <w:rFonts w:ascii="Arial" w:hAnsi="Arial" w:cs="Arial"/>
          <w:color w:val="000000" w:themeColor="text1"/>
          <w:sz w:val="20"/>
          <w:szCs w:val="20"/>
        </w:rPr>
      </w:pPr>
      <w:r w:rsidRPr="00ED3DD0">
        <w:rPr>
          <w:rFonts w:ascii="Arial" w:hAnsi="Arial" w:cs="Arial"/>
          <w:color w:val="000000" w:themeColor="text1"/>
          <w:sz w:val="20"/>
          <w:szCs w:val="20"/>
        </w:rPr>
        <w:t xml:space="preserve">Community engagement: </w:t>
      </w:r>
      <w:r w:rsidR="006978CF" w:rsidRPr="00ED3DD0">
        <w:rPr>
          <w:rFonts w:ascii="Arial" w:hAnsi="Arial" w:cs="Arial"/>
          <w:color w:val="000000" w:themeColor="text1"/>
          <w:sz w:val="20"/>
          <w:szCs w:val="20"/>
        </w:rPr>
        <w:tab/>
      </w:r>
      <w:r w:rsidRPr="00ED3DD0">
        <w:rPr>
          <w:rFonts w:ascii="Arial" w:hAnsi="Arial" w:cs="Arial"/>
          <w:color w:val="000000" w:themeColor="text1"/>
          <w:sz w:val="20"/>
          <w:szCs w:val="20"/>
        </w:rPr>
        <w:t xml:space="preserve">Partners to continue to encourage community engagement through ownership with more help and commitment from volunteers, and help to </w:t>
      </w:r>
      <w:r w:rsidR="006978CF" w:rsidRPr="00ED3DD0">
        <w:rPr>
          <w:rFonts w:ascii="Arial" w:hAnsi="Arial" w:cs="Arial"/>
          <w:color w:val="000000" w:themeColor="text1"/>
          <w:sz w:val="20"/>
          <w:szCs w:val="20"/>
        </w:rPr>
        <w:tab/>
      </w:r>
      <w:r w:rsidR="006978CF" w:rsidRPr="00ED3DD0">
        <w:rPr>
          <w:rFonts w:ascii="Arial" w:hAnsi="Arial" w:cs="Arial"/>
          <w:color w:val="000000" w:themeColor="text1"/>
          <w:sz w:val="20"/>
          <w:szCs w:val="20"/>
        </w:rPr>
        <w:tab/>
      </w:r>
      <w:r w:rsidR="006978CF" w:rsidRPr="00ED3DD0">
        <w:rPr>
          <w:rFonts w:ascii="Arial" w:hAnsi="Arial" w:cs="Arial"/>
          <w:color w:val="000000" w:themeColor="text1"/>
          <w:sz w:val="20"/>
          <w:szCs w:val="20"/>
        </w:rPr>
        <w:tab/>
      </w:r>
      <w:r w:rsidR="006978CF" w:rsidRPr="00ED3DD0">
        <w:rPr>
          <w:rFonts w:ascii="Arial" w:hAnsi="Arial" w:cs="Arial"/>
          <w:color w:val="000000" w:themeColor="text1"/>
          <w:sz w:val="20"/>
          <w:szCs w:val="20"/>
        </w:rPr>
        <w:tab/>
      </w:r>
      <w:r w:rsidR="00596F0B" w:rsidRPr="00ED3DD0">
        <w:rPr>
          <w:rFonts w:ascii="Arial" w:hAnsi="Arial" w:cs="Arial"/>
          <w:color w:val="000000" w:themeColor="text1"/>
          <w:sz w:val="20"/>
          <w:szCs w:val="20"/>
        </w:rPr>
        <w:tab/>
      </w:r>
      <w:proofErr w:type="gramStart"/>
      <w:r w:rsidRPr="00ED3DD0">
        <w:rPr>
          <w:rFonts w:ascii="Arial" w:hAnsi="Arial" w:cs="Arial"/>
          <w:color w:val="000000" w:themeColor="text1"/>
          <w:sz w:val="20"/>
          <w:szCs w:val="20"/>
        </w:rPr>
        <w:t>recruit,</w:t>
      </w:r>
      <w:proofErr w:type="gramEnd"/>
      <w:r w:rsidRPr="00ED3DD0">
        <w:rPr>
          <w:rFonts w:ascii="Arial" w:hAnsi="Arial" w:cs="Arial"/>
          <w:color w:val="000000" w:themeColor="text1"/>
          <w:sz w:val="20"/>
          <w:szCs w:val="20"/>
        </w:rPr>
        <w:t xml:space="preserve"> support and retain them</w:t>
      </w:r>
    </w:p>
    <w:p w:rsidR="006978CF" w:rsidRPr="00ED3DD0" w:rsidRDefault="00075A5B" w:rsidP="006978CF">
      <w:pPr>
        <w:spacing w:after="0"/>
        <w:outlineLvl w:val="0"/>
        <w:rPr>
          <w:rFonts w:ascii="Arial" w:hAnsi="Arial" w:cs="Arial"/>
          <w:color w:val="000000" w:themeColor="text1"/>
          <w:sz w:val="20"/>
          <w:szCs w:val="20"/>
        </w:rPr>
      </w:pPr>
      <w:r w:rsidRPr="00ED3DD0">
        <w:rPr>
          <w:rFonts w:ascii="Arial" w:hAnsi="Arial" w:cs="Arial"/>
          <w:color w:val="000000" w:themeColor="text1"/>
          <w:sz w:val="20"/>
          <w:szCs w:val="20"/>
        </w:rPr>
        <w:t xml:space="preserve">Partnership working: </w:t>
      </w:r>
      <w:r w:rsidR="006978CF" w:rsidRPr="00ED3DD0">
        <w:rPr>
          <w:rFonts w:ascii="Arial" w:hAnsi="Arial" w:cs="Arial"/>
          <w:color w:val="000000" w:themeColor="text1"/>
          <w:sz w:val="20"/>
          <w:szCs w:val="20"/>
        </w:rPr>
        <w:tab/>
      </w:r>
      <w:r w:rsidR="006978CF" w:rsidRPr="00ED3DD0">
        <w:rPr>
          <w:rFonts w:ascii="Arial" w:hAnsi="Arial" w:cs="Arial"/>
          <w:color w:val="000000" w:themeColor="text1"/>
          <w:sz w:val="20"/>
          <w:szCs w:val="20"/>
        </w:rPr>
        <w:tab/>
      </w:r>
      <w:r w:rsidRPr="00ED3DD0">
        <w:rPr>
          <w:rFonts w:ascii="Arial" w:hAnsi="Arial" w:cs="Arial"/>
          <w:color w:val="000000" w:themeColor="text1"/>
          <w:sz w:val="20"/>
          <w:szCs w:val="20"/>
        </w:rPr>
        <w:t xml:space="preserve">VCS to continue the good working relationship with children’s centres by maintaining quality in supplying local needs. Plan and work harder </w:t>
      </w:r>
      <w:r w:rsidR="006978CF" w:rsidRPr="00ED3DD0">
        <w:rPr>
          <w:rFonts w:ascii="Arial" w:hAnsi="Arial" w:cs="Arial"/>
          <w:color w:val="000000" w:themeColor="text1"/>
          <w:sz w:val="20"/>
          <w:szCs w:val="20"/>
        </w:rPr>
        <w:tab/>
      </w:r>
      <w:r w:rsidR="006978CF" w:rsidRPr="00ED3DD0">
        <w:rPr>
          <w:rFonts w:ascii="Arial" w:hAnsi="Arial" w:cs="Arial"/>
          <w:color w:val="000000" w:themeColor="text1"/>
          <w:sz w:val="20"/>
          <w:szCs w:val="20"/>
        </w:rPr>
        <w:tab/>
      </w:r>
      <w:r w:rsidR="006978CF" w:rsidRPr="00ED3DD0">
        <w:rPr>
          <w:rFonts w:ascii="Arial" w:hAnsi="Arial" w:cs="Arial"/>
          <w:color w:val="000000" w:themeColor="text1"/>
          <w:sz w:val="20"/>
          <w:szCs w:val="20"/>
        </w:rPr>
        <w:tab/>
      </w:r>
      <w:r w:rsidR="006978CF" w:rsidRPr="00ED3DD0">
        <w:rPr>
          <w:rFonts w:ascii="Arial" w:hAnsi="Arial" w:cs="Arial"/>
          <w:color w:val="000000" w:themeColor="text1"/>
          <w:sz w:val="20"/>
          <w:szCs w:val="20"/>
        </w:rPr>
        <w:tab/>
      </w:r>
      <w:r w:rsidR="00596F0B" w:rsidRPr="00ED3DD0">
        <w:rPr>
          <w:rFonts w:ascii="Arial" w:hAnsi="Arial" w:cs="Arial"/>
          <w:color w:val="000000" w:themeColor="text1"/>
          <w:sz w:val="20"/>
          <w:szCs w:val="20"/>
        </w:rPr>
        <w:tab/>
      </w:r>
      <w:r w:rsidRPr="00ED3DD0">
        <w:rPr>
          <w:rFonts w:ascii="Arial" w:hAnsi="Arial" w:cs="Arial"/>
          <w:color w:val="000000" w:themeColor="text1"/>
          <w:sz w:val="20"/>
          <w:szCs w:val="20"/>
        </w:rPr>
        <w:t>to ensure sustainability and ethos, common values and goals</w:t>
      </w:r>
    </w:p>
    <w:p w:rsidR="006978CF" w:rsidRPr="00ED3DD0" w:rsidRDefault="00075A5B" w:rsidP="006978CF">
      <w:pPr>
        <w:spacing w:after="0"/>
        <w:outlineLvl w:val="0"/>
        <w:rPr>
          <w:rFonts w:ascii="Arial" w:hAnsi="Arial" w:cs="Arial"/>
          <w:color w:val="000000" w:themeColor="text1"/>
          <w:sz w:val="20"/>
          <w:szCs w:val="20"/>
        </w:rPr>
      </w:pPr>
      <w:r w:rsidRPr="00ED3DD0">
        <w:rPr>
          <w:rFonts w:ascii="Arial" w:hAnsi="Arial" w:cs="Arial"/>
          <w:color w:val="000000" w:themeColor="text1"/>
          <w:sz w:val="20"/>
          <w:szCs w:val="20"/>
        </w:rPr>
        <w:t xml:space="preserve">Knowsley offer and vision: </w:t>
      </w:r>
      <w:r w:rsidR="006978CF" w:rsidRPr="00ED3DD0">
        <w:rPr>
          <w:rFonts w:ascii="Arial" w:hAnsi="Arial" w:cs="Arial"/>
          <w:color w:val="000000" w:themeColor="text1"/>
          <w:sz w:val="20"/>
          <w:szCs w:val="20"/>
        </w:rPr>
        <w:tab/>
      </w:r>
      <w:r w:rsidRPr="00ED3DD0">
        <w:rPr>
          <w:rFonts w:ascii="Arial" w:hAnsi="Arial" w:cs="Arial"/>
          <w:color w:val="000000" w:themeColor="text1"/>
          <w:sz w:val="20"/>
          <w:szCs w:val="20"/>
        </w:rPr>
        <w:t xml:space="preserve">The LA could address the provision of help with tendering, applying for funding support, development of legal governance framework and </w:t>
      </w:r>
      <w:r w:rsidR="006978CF" w:rsidRPr="00ED3DD0">
        <w:rPr>
          <w:rFonts w:ascii="Arial" w:hAnsi="Arial" w:cs="Arial"/>
          <w:color w:val="000000" w:themeColor="text1"/>
          <w:sz w:val="20"/>
          <w:szCs w:val="20"/>
        </w:rPr>
        <w:tab/>
      </w:r>
      <w:r w:rsidR="006978CF" w:rsidRPr="00ED3DD0">
        <w:rPr>
          <w:rFonts w:ascii="Arial" w:hAnsi="Arial" w:cs="Arial"/>
          <w:color w:val="000000" w:themeColor="text1"/>
          <w:sz w:val="20"/>
          <w:szCs w:val="20"/>
        </w:rPr>
        <w:tab/>
      </w:r>
      <w:r w:rsidR="006978CF" w:rsidRPr="00ED3DD0">
        <w:rPr>
          <w:rFonts w:ascii="Arial" w:hAnsi="Arial" w:cs="Arial"/>
          <w:color w:val="000000" w:themeColor="text1"/>
          <w:sz w:val="20"/>
          <w:szCs w:val="20"/>
        </w:rPr>
        <w:tab/>
      </w:r>
      <w:r w:rsidR="006978CF" w:rsidRPr="00ED3DD0">
        <w:rPr>
          <w:rFonts w:ascii="Arial" w:hAnsi="Arial" w:cs="Arial"/>
          <w:color w:val="000000" w:themeColor="text1"/>
          <w:sz w:val="20"/>
          <w:szCs w:val="20"/>
        </w:rPr>
        <w:tab/>
      </w:r>
      <w:r w:rsidR="006978CF" w:rsidRPr="00ED3DD0">
        <w:rPr>
          <w:rFonts w:ascii="Arial" w:hAnsi="Arial" w:cs="Arial"/>
          <w:color w:val="000000" w:themeColor="text1"/>
          <w:sz w:val="20"/>
          <w:szCs w:val="20"/>
        </w:rPr>
        <w:tab/>
      </w:r>
      <w:r w:rsidR="00596F0B" w:rsidRPr="00ED3DD0">
        <w:rPr>
          <w:rFonts w:ascii="Arial" w:hAnsi="Arial" w:cs="Arial"/>
          <w:color w:val="000000" w:themeColor="text1"/>
          <w:sz w:val="20"/>
          <w:szCs w:val="20"/>
        </w:rPr>
        <w:tab/>
      </w:r>
      <w:r w:rsidRPr="00ED3DD0">
        <w:rPr>
          <w:rFonts w:ascii="Arial" w:hAnsi="Arial" w:cs="Arial"/>
          <w:color w:val="000000" w:themeColor="text1"/>
          <w:sz w:val="20"/>
          <w:szCs w:val="20"/>
        </w:rPr>
        <w:t>Knowsley Foundation funding management fees, policies and procedures</w:t>
      </w:r>
    </w:p>
    <w:p w:rsidR="006978CF" w:rsidRPr="00ED3DD0" w:rsidRDefault="00075A5B" w:rsidP="006978CF">
      <w:pPr>
        <w:spacing w:after="0"/>
        <w:outlineLvl w:val="0"/>
        <w:rPr>
          <w:rFonts w:ascii="Arial" w:hAnsi="Arial" w:cs="Arial"/>
          <w:color w:val="000000" w:themeColor="text1"/>
          <w:sz w:val="20"/>
          <w:szCs w:val="20"/>
        </w:rPr>
      </w:pPr>
      <w:r w:rsidRPr="00ED3DD0">
        <w:rPr>
          <w:rFonts w:ascii="Arial" w:hAnsi="Arial" w:cs="Arial"/>
          <w:color w:val="000000" w:themeColor="text1"/>
          <w:sz w:val="20"/>
          <w:szCs w:val="20"/>
        </w:rPr>
        <w:t xml:space="preserve">Localised commissioning: </w:t>
      </w:r>
      <w:r w:rsidR="006978CF" w:rsidRPr="00ED3DD0">
        <w:rPr>
          <w:rFonts w:ascii="Arial" w:hAnsi="Arial" w:cs="Arial"/>
          <w:color w:val="000000" w:themeColor="text1"/>
          <w:sz w:val="20"/>
          <w:szCs w:val="20"/>
        </w:rPr>
        <w:tab/>
      </w:r>
      <w:r w:rsidRPr="00ED3DD0">
        <w:rPr>
          <w:rFonts w:ascii="Arial" w:hAnsi="Arial" w:cs="Arial"/>
          <w:color w:val="000000" w:themeColor="text1"/>
          <w:sz w:val="20"/>
          <w:szCs w:val="20"/>
        </w:rPr>
        <w:t>Partners could plan to share future plans</w:t>
      </w:r>
      <w:r w:rsidR="006978CF" w:rsidRPr="00ED3DD0">
        <w:rPr>
          <w:rFonts w:ascii="Arial" w:hAnsi="Arial" w:cs="Arial"/>
          <w:color w:val="000000" w:themeColor="text1"/>
          <w:sz w:val="20"/>
          <w:szCs w:val="20"/>
        </w:rPr>
        <w:t xml:space="preserve"> </w:t>
      </w:r>
      <w:r w:rsidRPr="00ED3DD0">
        <w:rPr>
          <w:rFonts w:ascii="Arial" w:hAnsi="Arial" w:cs="Arial"/>
          <w:color w:val="000000" w:themeColor="text1"/>
          <w:sz w:val="20"/>
          <w:szCs w:val="20"/>
        </w:rPr>
        <w:t>for the development of children’s centres in relation to commissioning</w:t>
      </w:r>
    </w:p>
    <w:p w:rsidR="006978CF" w:rsidRPr="00ED3DD0" w:rsidRDefault="006978CF" w:rsidP="006978CF">
      <w:pPr>
        <w:spacing w:after="0"/>
        <w:outlineLvl w:val="0"/>
        <w:rPr>
          <w:rFonts w:ascii="Arial" w:hAnsi="Arial" w:cs="Arial"/>
          <w:color w:val="000000" w:themeColor="text1"/>
          <w:sz w:val="20"/>
          <w:szCs w:val="20"/>
        </w:rPr>
      </w:pP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proofErr w:type="gramStart"/>
      <w:r w:rsidR="00075A5B" w:rsidRPr="00ED3DD0">
        <w:rPr>
          <w:rFonts w:ascii="Arial" w:hAnsi="Arial" w:cs="Arial"/>
          <w:color w:val="000000" w:themeColor="text1"/>
          <w:sz w:val="20"/>
          <w:szCs w:val="20"/>
        </w:rPr>
        <w:t>out</w:t>
      </w:r>
      <w:proofErr w:type="gramEnd"/>
      <w:r w:rsidR="00075A5B" w:rsidRPr="00ED3DD0">
        <w:rPr>
          <w:rFonts w:ascii="Arial" w:hAnsi="Arial" w:cs="Arial"/>
          <w:color w:val="000000" w:themeColor="text1"/>
          <w:sz w:val="20"/>
          <w:szCs w:val="20"/>
        </w:rPr>
        <w:t xml:space="preserve"> services quickly and in a user friendly and efficient way</w:t>
      </w:r>
    </w:p>
    <w:p w:rsidR="005E0840" w:rsidRPr="00ED3DD0" w:rsidRDefault="00075A5B" w:rsidP="00FE344A">
      <w:pPr>
        <w:rPr>
          <w:rFonts w:ascii="Arial" w:hAnsi="Arial" w:cs="Arial"/>
          <w:color w:val="000000" w:themeColor="text1"/>
          <w:sz w:val="20"/>
          <w:szCs w:val="20"/>
        </w:rPr>
      </w:pPr>
      <w:r w:rsidRPr="00ED3DD0">
        <w:rPr>
          <w:rFonts w:ascii="Arial" w:hAnsi="Arial" w:cs="Arial"/>
          <w:color w:val="000000" w:themeColor="text1"/>
          <w:sz w:val="20"/>
          <w:szCs w:val="20"/>
        </w:rPr>
        <w:t xml:space="preserve">Change management: </w:t>
      </w:r>
      <w:r w:rsidR="006978CF" w:rsidRPr="00ED3DD0">
        <w:rPr>
          <w:rFonts w:ascii="Arial" w:hAnsi="Arial" w:cs="Arial"/>
          <w:color w:val="000000" w:themeColor="text1"/>
          <w:sz w:val="20"/>
          <w:szCs w:val="20"/>
        </w:rPr>
        <w:tab/>
      </w:r>
      <w:r w:rsidR="006978CF" w:rsidRPr="00ED3DD0">
        <w:rPr>
          <w:rFonts w:ascii="Arial" w:hAnsi="Arial" w:cs="Arial"/>
          <w:color w:val="000000" w:themeColor="text1"/>
          <w:sz w:val="20"/>
          <w:szCs w:val="20"/>
        </w:rPr>
        <w:tab/>
      </w:r>
      <w:r w:rsidRPr="00ED3DD0">
        <w:rPr>
          <w:rFonts w:ascii="Arial" w:hAnsi="Arial" w:cs="Arial"/>
          <w:color w:val="000000" w:themeColor="text1"/>
          <w:sz w:val="20"/>
          <w:szCs w:val="20"/>
        </w:rPr>
        <w:t>Work to grow tentative community providers into robust ones – provide help with business skills development and capacity building</w:t>
      </w:r>
    </w:p>
    <w:p w:rsidR="00E76F00" w:rsidRPr="00ED3DD0" w:rsidRDefault="00E76F00" w:rsidP="00FE344A">
      <w:pPr>
        <w:rPr>
          <w:rFonts w:ascii="Arial" w:hAnsi="Arial" w:cs="Arial"/>
          <w:color w:val="000000" w:themeColor="text1"/>
          <w:sz w:val="20"/>
          <w:szCs w:val="20"/>
        </w:rPr>
      </w:pPr>
    </w:p>
    <w:p w:rsidR="00E76F00" w:rsidRPr="00ED3DD0" w:rsidRDefault="00E76F00" w:rsidP="00FE344A">
      <w:pPr>
        <w:rPr>
          <w:rFonts w:ascii="Arial" w:hAnsi="Arial" w:cs="Arial"/>
          <w:color w:val="000000" w:themeColor="text1"/>
          <w:sz w:val="20"/>
          <w:szCs w:val="20"/>
        </w:rPr>
      </w:pPr>
    </w:p>
    <w:p w:rsidR="005E0840" w:rsidRPr="00ED3DD0" w:rsidRDefault="005E0840" w:rsidP="007C069A">
      <w:pPr>
        <w:pStyle w:val="ListParagraph"/>
        <w:numPr>
          <w:ilvl w:val="1"/>
          <w:numId w:val="15"/>
        </w:numPr>
        <w:spacing w:after="0"/>
        <w:ind w:hanging="792"/>
        <w:rPr>
          <w:rFonts w:ascii="Arial" w:hAnsi="Arial" w:cs="Arial"/>
          <w:color w:val="000000" w:themeColor="text1"/>
          <w:sz w:val="24"/>
          <w:szCs w:val="24"/>
          <w:lang w:val="en-GB"/>
        </w:rPr>
      </w:pPr>
      <w:r w:rsidRPr="00ED3DD0">
        <w:rPr>
          <w:rFonts w:ascii="Arial" w:hAnsi="Arial" w:cs="Arial"/>
          <w:b/>
          <w:color w:val="000000" w:themeColor="text1"/>
          <w:sz w:val="24"/>
          <w:szCs w:val="24"/>
          <w:lang w:val="en-GB"/>
        </w:rPr>
        <w:lastRenderedPageBreak/>
        <w:t>Leeds City Council</w:t>
      </w:r>
      <w:r w:rsidR="00A1371C" w:rsidRPr="00ED3DD0">
        <w:rPr>
          <w:rFonts w:ascii="Arial" w:hAnsi="Arial" w:cs="Arial"/>
          <w:b/>
          <w:color w:val="000000" w:themeColor="text1"/>
          <w:sz w:val="24"/>
          <w:szCs w:val="24"/>
          <w:lang w:val="en-GB"/>
        </w:rPr>
        <w:t xml:space="preserve">: </w:t>
      </w:r>
      <w:r w:rsidRPr="00ED3DD0">
        <w:rPr>
          <w:rFonts w:ascii="Arial" w:hAnsi="Arial" w:cs="Arial"/>
          <w:b/>
          <w:color w:val="000000" w:themeColor="text1"/>
          <w:sz w:val="24"/>
          <w:szCs w:val="24"/>
          <w:lang w:val="en-GB"/>
        </w:rPr>
        <w:t xml:space="preserve">Evaluation </w:t>
      </w:r>
    </w:p>
    <w:p w:rsidR="00BA5323" w:rsidRPr="00ED3DD0" w:rsidRDefault="007279D5" w:rsidP="007C069A">
      <w:pPr>
        <w:pStyle w:val="ListParagraph"/>
        <w:numPr>
          <w:ilvl w:val="1"/>
          <w:numId w:val="15"/>
        </w:numPr>
        <w:spacing w:after="0"/>
        <w:ind w:hanging="792"/>
        <w:rPr>
          <w:rFonts w:ascii="Arial" w:hAnsi="Arial" w:cs="Arial"/>
          <w:color w:val="000000" w:themeColor="text1"/>
          <w:sz w:val="20"/>
          <w:szCs w:val="24"/>
          <w:lang w:val="en-GB"/>
        </w:rPr>
      </w:pPr>
      <w:r w:rsidRPr="00ED3DD0">
        <w:rPr>
          <w:rFonts w:ascii="Arial" w:hAnsi="Arial" w:cs="Arial"/>
          <w:color w:val="000000" w:themeColor="text1"/>
          <w:sz w:val="20"/>
          <w:szCs w:val="24"/>
          <w:lang w:val="en-GB"/>
        </w:rPr>
        <w:t>A workshop was held on 25 November 2011 with 25 local authority professionals, children’s centre managers and staff and local VCS service providers.</w:t>
      </w:r>
      <w:r w:rsidR="006632DB" w:rsidRPr="00ED3DD0">
        <w:rPr>
          <w:rFonts w:ascii="Arial" w:hAnsi="Arial" w:cs="Arial"/>
          <w:color w:val="000000" w:themeColor="text1"/>
          <w:sz w:val="20"/>
          <w:szCs w:val="24"/>
          <w:lang w:val="en-GB"/>
        </w:rPr>
        <w:t xml:space="preserve"> The</w:t>
      </w:r>
      <w:r w:rsidRPr="00ED3DD0">
        <w:rPr>
          <w:rFonts w:ascii="Arial" w:hAnsi="Arial" w:cs="Arial"/>
          <w:sz w:val="18"/>
          <w:lang w:val="en-GB"/>
        </w:rPr>
        <w:t xml:space="preserve"> </w:t>
      </w:r>
      <w:r w:rsidRPr="00ED3DD0">
        <w:rPr>
          <w:rFonts w:ascii="Arial" w:hAnsi="Arial" w:cs="Arial"/>
          <w:color w:val="000000" w:themeColor="text1"/>
          <w:sz w:val="20"/>
          <w:szCs w:val="24"/>
          <w:lang w:val="en-GB"/>
        </w:rPr>
        <w:t>workshop allowed for open and honest discussion between partners and showed that some interesting improvements were</w:t>
      </w:r>
      <w:r w:rsidR="006632DB" w:rsidRPr="00ED3DD0">
        <w:rPr>
          <w:rFonts w:ascii="Arial" w:hAnsi="Arial" w:cs="Arial"/>
          <w:color w:val="000000" w:themeColor="text1"/>
          <w:sz w:val="20"/>
          <w:szCs w:val="24"/>
          <w:lang w:val="en-GB"/>
        </w:rPr>
        <w:t xml:space="preserve"> </w:t>
      </w:r>
      <w:r w:rsidRPr="00ED3DD0">
        <w:rPr>
          <w:rFonts w:ascii="Arial" w:hAnsi="Arial" w:cs="Arial"/>
          <w:color w:val="000000" w:themeColor="text1"/>
          <w:sz w:val="20"/>
          <w:szCs w:val="24"/>
          <w:lang w:val="en-GB"/>
        </w:rPr>
        <w:t>possible within the existing robust delivery framework.</w:t>
      </w:r>
      <w:r w:rsidR="006632DB" w:rsidRPr="00ED3DD0">
        <w:rPr>
          <w:rFonts w:ascii="Arial" w:hAnsi="Arial" w:cs="Arial"/>
          <w:color w:val="000000" w:themeColor="text1"/>
          <w:sz w:val="20"/>
          <w:szCs w:val="24"/>
          <w:lang w:val="en-GB"/>
        </w:rPr>
        <w:t xml:space="preserve"> </w:t>
      </w:r>
      <w:r w:rsidRPr="00ED3DD0">
        <w:rPr>
          <w:rFonts w:ascii="Arial" w:hAnsi="Arial" w:cs="Arial"/>
          <w:color w:val="000000" w:themeColor="text1"/>
          <w:sz w:val="20"/>
          <w:szCs w:val="24"/>
          <w:lang w:val="en-GB"/>
        </w:rPr>
        <w:t>The local authority is building on its networking opportunities and facilitating support for more informal responses in future discussion. Children’s centre managers</w:t>
      </w:r>
      <w:r w:rsidR="006632DB" w:rsidRPr="00ED3DD0">
        <w:rPr>
          <w:rFonts w:ascii="Arial" w:hAnsi="Arial" w:cs="Arial"/>
          <w:color w:val="000000" w:themeColor="text1"/>
          <w:sz w:val="20"/>
          <w:szCs w:val="24"/>
          <w:lang w:val="en-GB"/>
        </w:rPr>
        <w:t xml:space="preserve"> </w:t>
      </w:r>
      <w:r w:rsidRPr="00ED3DD0">
        <w:rPr>
          <w:rFonts w:ascii="Arial" w:hAnsi="Arial" w:cs="Arial"/>
          <w:color w:val="000000" w:themeColor="text1"/>
          <w:sz w:val="20"/>
          <w:szCs w:val="24"/>
          <w:lang w:val="en-GB"/>
        </w:rPr>
        <w:t>are sharing ideas with colleagues, shaping discussions for the</w:t>
      </w:r>
      <w:r w:rsidR="006632DB" w:rsidRPr="00ED3DD0">
        <w:rPr>
          <w:rFonts w:ascii="Arial" w:hAnsi="Arial" w:cs="Arial"/>
          <w:color w:val="000000" w:themeColor="text1"/>
          <w:sz w:val="20"/>
          <w:szCs w:val="24"/>
          <w:lang w:val="en-GB"/>
        </w:rPr>
        <w:t xml:space="preserve"> </w:t>
      </w:r>
      <w:r w:rsidRPr="00ED3DD0">
        <w:rPr>
          <w:rFonts w:ascii="Arial" w:hAnsi="Arial" w:cs="Arial"/>
          <w:color w:val="000000" w:themeColor="text1"/>
          <w:sz w:val="20"/>
          <w:szCs w:val="24"/>
          <w:lang w:val="en-GB"/>
        </w:rPr>
        <w:t>future and engaging the VCS in advisory boards. And the VCS are</w:t>
      </w:r>
      <w:r w:rsidR="006632DB" w:rsidRPr="00ED3DD0">
        <w:rPr>
          <w:rFonts w:ascii="Arial" w:hAnsi="Arial" w:cs="Arial"/>
          <w:color w:val="000000" w:themeColor="text1"/>
          <w:sz w:val="20"/>
          <w:szCs w:val="24"/>
          <w:lang w:val="en-GB"/>
        </w:rPr>
        <w:t xml:space="preserve"> </w:t>
      </w:r>
      <w:r w:rsidRPr="00ED3DD0">
        <w:rPr>
          <w:rFonts w:ascii="Arial" w:hAnsi="Arial" w:cs="Arial"/>
          <w:color w:val="000000" w:themeColor="text1"/>
          <w:sz w:val="20"/>
          <w:szCs w:val="24"/>
          <w:lang w:val="en-GB"/>
        </w:rPr>
        <w:t>working on networking opportunities, accessing the depth and rang</w:t>
      </w:r>
      <w:r w:rsidR="006632DB" w:rsidRPr="00ED3DD0">
        <w:rPr>
          <w:rFonts w:ascii="Arial" w:hAnsi="Arial" w:cs="Arial"/>
          <w:color w:val="000000" w:themeColor="text1"/>
          <w:sz w:val="20"/>
          <w:szCs w:val="24"/>
          <w:lang w:val="en-GB"/>
        </w:rPr>
        <w:t xml:space="preserve">e </w:t>
      </w:r>
      <w:r w:rsidRPr="00ED3DD0">
        <w:rPr>
          <w:rFonts w:ascii="Arial" w:hAnsi="Arial" w:cs="Arial"/>
          <w:color w:val="000000" w:themeColor="text1"/>
          <w:sz w:val="20"/>
          <w:szCs w:val="24"/>
          <w:lang w:val="en-GB"/>
        </w:rPr>
        <w:t>of information available and increasing their understanding of the</w:t>
      </w:r>
      <w:r w:rsidR="006632DB" w:rsidRPr="00ED3DD0">
        <w:rPr>
          <w:rFonts w:ascii="Arial" w:hAnsi="Arial" w:cs="Arial"/>
          <w:color w:val="000000" w:themeColor="text1"/>
          <w:sz w:val="20"/>
          <w:szCs w:val="24"/>
          <w:lang w:val="en-GB"/>
        </w:rPr>
        <w:t xml:space="preserve"> </w:t>
      </w:r>
      <w:r w:rsidRPr="00ED3DD0">
        <w:rPr>
          <w:rFonts w:ascii="Arial" w:hAnsi="Arial" w:cs="Arial"/>
          <w:color w:val="000000" w:themeColor="text1"/>
          <w:sz w:val="20"/>
          <w:szCs w:val="24"/>
          <w:lang w:val="en-GB"/>
        </w:rPr>
        <w:t>commissioning framework.</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13"/>
        <w:gridCol w:w="851"/>
        <w:gridCol w:w="6124"/>
      </w:tblGrid>
      <w:tr w:rsidR="005E0840" w:rsidRPr="00ED3DD0" w:rsidTr="006632DB">
        <w:tc>
          <w:tcPr>
            <w:tcW w:w="8613" w:type="dxa"/>
          </w:tcPr>
          <w:p w:rsidR="005E0840" w:rsidRPr="00ED3DD0" w:rsidRDefault="005E0840" w:rsidP="0007607D">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t>Key Performance Measures</w:t>
            </w:r>
          </w:p>
        </w:tc>
        <w:tc>
          <w:tcPr>
            <w:tcW w:w="851" w:type="dxa"/>
          </w:tcPr>
          <w:p w:rsidR="005E0840" w:rsidRPr="00ED3DD0" w:rsidRDefault="005E0840" w:rsidP="0007607D">
            <w:pPr>
              <w:spacing w:after="0" w:line="240" w:lineRule="auto"/>
              <w:rPr>
                <w:rFonts w:ascii="Arial" w:hAnsi="Arial" w:cs="Arial"/>
                <w:color w:val="000000" w:themeColor="text1"/>
                <w:sz w:val="20"/>
                <w:szCs w:val="20"/>
              </w:rPr>
            </w:pPr>
          </w:p>
        </w:tc>
        <w:tc>
          <w:tcPr>
            <w:tcW w:w="6124" w:type="dxa"/>
          </w:tcPr>
          <w:p w:rsidR="005E0840" w:rsidRPr="00ED3DD0" w:rsidRDefault="005E0840" w:rsidP="0007607D">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t>Quantifying the measures</w:t>
            </w:r>
          </w:p>
        </w:tc>
      </w:tr>
      <w:tr w:rsidR="005E0840" w:rsidRPr="00ED3DD0" w:rsidTr="006632DB">
        <w:tc>
          <w:tcPr>
            <w:tcW w:w="8613" w:type="dxa"/>
          </w:tcPr>
          <w:p w:rsidR="005E0840" w:rsidRPr="00ED3DD0" w:rsidRDefault="005E0840" w:rsidP="007C069A">
            <w:pPr>
              <w:pStyle w:val="ListParagraph"/>
              <w:numPr>
                <w:ilvl w:val="0"/>
                <w:numId w:val="3"/>
              </w:numPr>
              <w:spacing w:after="0" w:line="240" w:lineRule="auto"/>
              <w:ind w:left="284"/>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Providing strong and effective management of DfE grant funded activities </w:t>
            </w:r>
          </w:p>
        </w:tc>
        <w:tc>
          <w:tcPr>
            <w:tcW w:w="851" w:type="dxa"/>
          </w:tcPr>
          <w:p w:rsidR="005E0840" w:rsidRPr="00ED3DD0" w:rsidRDefault="005E0840" w:rsidP="0007607D">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6124" w:type="dxa"/>
          </w:tcPr>
          <w:p w:rsidR="005E0840" w:rsidRPr="00ED3DD0" w:rsidRDefault="00E76F00" w:rsidP="0007607D">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Delivery plan/Outcome report/ Workshop evaluation</w:t>
            </w:r>
          </w:p>
        </w:tc>
      </w:tr>
      <w:tr w:rsidR="005E0840" w:rsidRPr="00ED3DD0" w:rsidTr="006632DB">
        <w:tc>
          <w:tcPr>
            <w:tcW w:w="8613" w:type="dxa"/>
          </w:tcPr>
          <w:p w:rsidR="005E0840" w:rsidRPr="00ED3DD0" w:rsidRDefault="005E0840" w:rsidP="007C069A">
            <w:pPr>
              <w:pStyle w:val="ListParagraph"/>
              <w:numPr>
                <w:ilvl w:val="0"/>
                <w:numId w:val="3"/>
              </w:numPr>
              <w:spacing w:after="0" w:line="240" w:lineRule="auto"/>
              <w:ind w:left="284"/>
              <w:rPr>
                <w:rFonts w:ascii="Arial" w:hAnsi="Arial" w:cs="Arial"/>
                <w:color w:val="000000" w:themeColor="text1"/>
                <w:sz w:val="20"/>
                <w:szCs w:val="20"/>
                <w:lang w:val="en-GB"/>
              </w:rPr>
            </w:pPr>
            <w:r w:rsidRPr="00ED3DD0">
              <w:rPr>
                <w:rFonts w:ascii="Arial" w:hAnsi="Arial" w:cs="Arial"/>
                <w:color w:val="000000" w:themeColor="text1"/>
                <w:sz w:val="20"/>
                <w:szCs w:val="20"/>
                <w:lang w:val="en-GB"/>
              </w:rPr>
              <w:t>Achieving high levels of VCS satisfaction</w:t>
            </w:r>
          </w:p>
          <w:p w:rsidR="005E0840" w:rsidRPr="00ED3DD0" w:rsidRDefault="005E0840" w:rsidP="006632DB">
            <w:pPr>
              <w:spacing w:after="0" w:line="240" w:lineRule="auto"/>
              <w:ind w:left="284" w:hanging="360"/>
              <w:rPr>
                <w:rFonts w:ascii="Arial" w:hAnsi="Arial" w:cs="Arial"/>
                <w:color w:val="000000" w:themeColor="text1"/>
                <w:sz w:val="20"/>
                <w:szCs w:val="20"/>
              </w:rPr>
            </w:pPr>
            <w:r w:rsidRPr="00ED3DD0">
              <w:rPr>
                <w:rFonts w:ascii="Arial" w:hAnsi="Arial" w:cs="Arial"/>
                <w:color w:val="000000" w:themeColor="text1"/>
                <w:sz w:val="20"/>
                <w:szCs w:val="20"/>
              </w:rPr>
              <w:t xml:space="preserve">   </w:t>
            </w:r>
          </w:p>
        </w:tc>
        <w:tc>
          <w:tcPr>
            <w:tcW w:w="851" w:type="dxa"/>
          </w:tcPr>
          <w:p w:rsidR="005E0840" w:rsidRPr="00ED3DD0" w:rsidRDefault="005E0840" w:rsidP="0007607D">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6124" w:type="dxa"/>
          </w:tcPr>
          <w:p w:rsidR="005E0840" w:rsidRPr="00ED3DD0" w:rsidRDefault="005E0840" w:rsidP="0007607D">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Overall </w:t>
            </w:r>
            <w:r w:rsidR="00E76F00" w:rsidRPr="00ED3DD0">
              <w:rPr>
                <w:rFonts w:ascii="Arial" w:hAnsi="Arial" w:cs="Arial"/>
                <w:color w:val="000000" w:themeColor="text1"/>
                <w:sz w:val="20"/>
                <w:szCs w:val="20"/>
              </w:rPr>
              <w:t xml:space="preserve"> workshop </w:t>
            </w:r>
            <w:r w:rsidRPr="00ED3DD0">
              <w:rPr>
                <w:rFonts w:ascii="Arial" w:hAnsi="Arial" w:cs="Arial"/>
                <w:color w:val="000000" w:themeColor="text1"/>
                <w:sz w:val="20"/>
                <w:szCs w:val="20"/>
              </w:rPr>
              <w:t>evaluation - good plus =  84%</w:t>
            </w:r>
          </w:p>
          <w:p w:rsidR="005E0840" w:rsidRPr="00ED3DD0" w:rsidRDefault="005E0840" w:rsidP="0007607D">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More positive </w:t>
            </w:r>
            <w:r w:rsidR="00E76F00" w:rsidRPr="00ED3DD0">
              <w:rPr>
                <w:rFonts w:ascii="Arial" w:hAnsi="Arial" w:cs="Arial"/>
                <w:color w:val="000000" w:themeColor="text1"/>
                <w:sz w:val="20"/>
                <w:szCs w:val="20"/>
              </w:rPr>
              <w:t xml:space="preserve"> attitude </w:t>
            </w:r>
            <w:r w:rsidRPr="00ED3DD0">
              <w:rPr>
                <w:rFonts w:ascii="Arial" w:hAnsi="Arial" w:cs="Arial"/>
                <w:color w:val="000000" w:themeColor="text1"/>
                <w:sz w:val="20"/>
                <w:szCs w:val="20"/>
              </w:rPr>
              <w:t>about tackling key challenges = 71%</w:t>
            </w:r>
          </w:p>
        </w:tc>
      </w:tr>
      <w:tr w:rsidR="005E0840" w:rsidRPr="00ED3DD0" w:rsidTr="006632DB">
        <w:tc>
          <w:tcPr>
            <w:tcW w:w="8613" w:type="dxa"/>
          </w:tcPr>
          <w:p w:rsidR="005E0840" w:rsidRPr="00ED3DD0" w:rsidRDefault="005E0840" w:rsidP="007C069A">
            <w:pPr>
              <w:pStyle w:val="ListParagraph"/>
              <w:numPr>
                <w:ilvl w:val="0"/>
                <w:numId w:val="3"/>
              </w:numPr>
              <w:spacing w:after="0" w:line="240" w:lineRule="auto"/>
              <w:ind w:left="284"/>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Strengthening capacity and intent of local authorities to commission and engage the VCS in management and delivery of children centre services  </w:t>
            </w:r>
          </w:p>
        </w:tc>
        <w:tc>
          <w:tcPr>
            <w:tcW w:w="851" w:type="dxa"/>
          </w:tcPr>
          <w:p w:rsidR="005E0840" w:rsidRPr="00ED3DD0" w:rsidRDefault="005E0840" w:rsidP="0007607D">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6124" w:type="dxa"/>
          </w:tcPr>
          <w:p w:rsidR="005E0840" w:rsidRPr="00ED3DD0" w:rsidRDefault="005E0840" w:rsidP="0007607D">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Overall </w:t>
            </w:r>
            <w:r w:rsidR="00E76F00" w:rsidRPr="00ED3DD0">
              <w:rPr>
                <w:rFonts w:ascii="Arial" w:hAnsi="Arial" w:cs="Arial"/>
                <w:color w:val="000000" w:themeColor="text1"/>
                <w:sz w:val="20"/>
                <w:szCs w:val="20"/>
              </w:rPr>
              <w:t xml:space="preserve">workshop </w:t>
            </w:r>
            <w:r w:rsidRPr="00ED3DD0">
              <w:rPr>
                <w:rFonts w:ascii="Arial" w:hAnsi="Arial" w:cs="Arial"/>
                <w:color w:val="000000" w:themeColor="text1"/>
                <w:sz w:val="20"/>
                <w:szCs w:val="20"/>
              </w:rPr>
              <w:t xml:space="preserve">evaluation –good plus = 67% </w:t>
            </w:r>
          </w:p>
          <w:p w:rsidR="005E0840" w:rsidRPr="00ED3DD0" w:rsidRDefault="005E0840" w:rsidP="0007607D">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More positive </w:t>
            </w:r>
            <w:r w:rsidR="00E76F00" w:rsidRPr="00ED3DD0">
              <w:rPr>
                <w:rFonts w:ascii="Arial" w:hAnsi="Arial" w:cs="Arial"/>
                <w:color w:val="000000" w:themeColor="text1"/>
                <w:sz w:val="20"/>
                <w:szCs w:val="20"/>
              </w:rPr>
              <w:t xml:space="preserve">attitude </w:t>
            </w:r>
            <w:r w:rsidRPr="00ED3DD0">
              <w:rPr>
                <w:rFonts w:ascii="Arial" w:hAnsi="Arial" w:cs="Arial"/>
                <w:color w:val="000000" w:themeColor="text1"/>
                <w:sz w:val="20"/>
                <w:szCs w:val="20"/>
              </w:rPr>
              <w:t>about tackling key challenges =  75%</w:t>
            </w:r>
          </w:p>
        </w:tc>
      </w:tr>
      <w:tr w:rsidR="005E0840" w:rsidRPr="00ED3DD0" w:rsidTr="006632DB">
        <w:tc>
          <w:tcPr>
            <w:tcW w:w="8613" w:type="dxa"/>
          </w:tcPr>
          <w:p w:rsidR="005E0840" w:rsidRPr="00ED3DD0" w:rsidRDefault="005E0840" w:rsidP="007C069A">
            <w:pPr>
              <w:pStyle w:val="ListParagraph"/>
              <w:numPr>
                <w:ilvl w:val="0"/>
                <w:numId w:val="3"/>
              </w:numPr>
              <w:spacing w:after="0" w:line="240" w:lineRule="auto"/>
              <w:ind w:left="284"/>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Strengthening intent of neighbouring local authorities in the partner LA locality to engage the VCS in management and delivery of children centre services  </w:t>
            </w:r>
          </w:p>
        </w:tc>
        <w:tc>
          <w:tcPr>
            <w:tcW w:w="851" w:type="dxa"/>
          </w:tcPr>
          <w:p w:rsidR="005E0840" w:rsidRPr="00ED3DD0" w:rsidRDefault="005E0840" w:rsidP="0007607D">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p>
        </w:tc>
        <w:tc>
          <w:tcPr>
            <w:tcW w:w="6124" w:type="dxa"/>
          </w:tcPr>
          <w:p w:rsidR="005E0840" w:rsidRPr="00ED3DD0" w:rsidRDefault="00E76F00" w:rsidP="00E76F00">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Regional d</w:t>
            </w:r>
            <w:r w:rsidR="005E0840" w:rsidRPr="00ED3DD0">
              <w:rPr>
                <w:rFonts w:ascii="Arial" w:hAnsi="Arial" w:cs="Arial"/>
                <w:color w:val="000000" w:themeColor="text1"/>
                <w:sz w:val="20"/>
                <w:szCs w:val="20"/>
              </w:rPr>
              <w:t>isse</w:t>
            </w:r>
            <w:r w:rsidRPr="00ED3DD0">
              <w:rPr>
                <w:rFonts w:ascii="Arial" w:hAnsi="Arial" w:cs="Arial"/>
                <w:color w:val="000000" w:themeColor="text1"/>
                <w:sz w:val="20"/>
                <w:szCs w:val="20"/>
              </w:rPr>
              <w:t>mination and sharing</w:t>
            </w:r>
            <w:r w:rsidR="005E0840" w:rsidRPr="00ED3DD0">
              <w:rPr>
                <w:rFonts w:ascii="Arial" w:hAnsi="Arial" w:cs="Arial"/>
                <w:color w:val="000000" w:themeColor="text1"/>
                <w:sz w:val="20"/>
                <w:szCs w:val="20"/>
              </w:rPr>
              <w:t xml:space="preserve"> </w:t>
            </w:r>
          </w:p>
        </w:tc>
      </w:tr>
      <w:tr w:rsidR="005E0840" w:rsidRPr="00ED3DD0" w:rsidTr="006632DB">
        <w:tc>
          <w:tcPr>
            <w:tcW w:w="8613" w:type="dxa"/>
          </w:tcPr>
          <w:p w:rsidR="005E0840" w:rsidRPr="00ED3DD0" w:rsidRDefault="005E0840" w:rsidP="007C069A">
            <w:pPr>
              <w:pStyle w:val="ListParagraph"/>
              <w:numPr>
                <w:ilvl w:val="0"/>
                <w:numId w:val="3"/>
              </w:numPr>
              <w:spacing w:after="0" w:line="240" w:lineRule="auto"/>
              <w:ind w:left="284"/>
              <w:rPr>
                <w:rFonts w:ascii="Arial" w:hAnsi="Arial" w:cs="Arial"/>
                <w:color w:val="000000" w:themeColor="text1"/>
                <w:sz w:val="20"/>
                <w:szCs w:val="20"/>
                <w:lang w:val="en-GB"/>
              </w:rPr>
            </w:pPr>
            <w:r w:rsidRPr="00ED3DD0">
              <w:rPr>
                <w:rFonts w:ascii="Arial" w:hAnsi="Arial" w:cs="Arial"/>
                <w:color w:val="000000" w:themeColor="text1"/>
                <w:sz w:val="20"/>
                <w:szCs w:val="20"/>
                <w:lang w:val="en-GB"/>
              </w:rPr>
              <w:t>Strengthening capacity and intent of children centre managers to commission VCS services</w:t>
            </w:r>
          </w:p>
        </w:tc>
        <w:tc>
          <w:tcPr>
            <w:tcW w:w="851" w:type="dxa"/>
          </w:tcPr>
          <w:p w:rsidR="005E0840" w:rsidRPr="00ED3DD0" w:rsidRDefault="005E0840" w:rsidP="0007607D">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6124" w:type="dxa"/>
          </w:tcPr>
          <w:p w:rsidR="005E0840" w:rsidRPr="00ED3DD0" w:rsidRDefault="005E0840" w:rsidP="0007607D">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Overall</w:t>
            </w:r>
            <w:r w:rsidR="00E76F00" w:rsidRPr="00ED3DD0">
              <w:rPr>
                <w:rFonts w:ascii="Arial" w:hAnsi="Arial" w:cs="Arial"/>
                <w:color w:val="000000" w:themeColor="text1"/>
                <w:sz w:val="20"/>
                <w:szCs w:val="20"/>
              </w:rPr>
              <w:t xml:space="preserve"> workshop</w:t>
            </w:r>
            <w:r w:rsidRPr="00ED3DD0">
              <w:rPr>
                <w:rFonts w:ascii="Arial" w:hAnsi="Arial" w:cs="Arial"/>
                <w:color w:val="000000" w:themeColor="text1"/>
                <w:sz w:val="20"/>
                <w:szCs w:val="20"/>
              </w:rPr>
              <w:t xml:space="preserve"> evaluation - good plus = 42% </w:t>
            </w:r>
          </w:p>
          <w:p w:rsidR="005E0840" w:rsidRPr="00ED3DD0" w:rsidRDefault="005E0840" w:rsidP="0007607D">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More positive </w:t>
            </w:r>
            <w:r w:rsidR="00E76F00" w:rsidRPr="00ED3DD0">
              <w:rPr>
                <w:rFonts w:ascii="Arial" w:hAnsi="Arial" w:cs="Arial"/>
                <w:color w:val="000000" w:themeColor="text1"/>
                <w:sz w:val="20"/>
                <w:szCs w:val="20"/>
              </w:rPr>
              <w:t xml:space="preserve">attitude </w:t>
            </w:r>
            <w:r w:rsidRPr="00ED3DD0">
              <w:rPr>
                <w:rFonts w:ascii="Arial" w:hAnsi="Arial" w:cs="Arial"/>
                <w:color w:val="000000" w:themeColor="text1"/>
                <w:sz w:val="20"/>
                <w:szCs w:val="20"/>
              </w:rPr>
              <w:t>about tackling key challenges = 50%</w:t>
            </w:r>
          </w:p>
        </w:tc>
      </w:tr>
    </w:tbl>
    <w:p w:rsidR="005E0840" w:rsidRPr="00ED3DD0" w:rsidRDefault="005E0840" w:rsidP="00FE344A">
      <w:pPr>
        <w:rPr>
          <w:rFonts w:ascii="Arial" w:hAnsi="Arial" w:cs="Arial"/>
          <w:color w:val="000000" w:themeColor="text1"/>
          <w:sz w:val="2"/>
          <w:szCs w:val="24"/>
        </w:rPr>
      </w:pPr>
    </w:p>
    <w:p w:rsidR="005E0840" w:rsidRPr="00ED3DD0" w:rsidRDefault="005E0840" w:rsidP="0077376D">
      <w:pPr>
        <w:spacing w:after="0"/>
        <w:outlineLvl w:val="0"/>
        <w:rPr>
          <w:rFonts w:ascii="Arial" w:hAnsi="Arial" w:cs="Arial"/>
          <w:b/>
          <w:color w:val="000000" w:themeColor="text1"/>
          <w:sz w:val="24"/>
          <w:szCs w:val="24"/>
        </w:rPr>
      </w:pPr>
      <w:r w:rsidRPr="00ED3DD0">
        <w:rPr>
          <w:rFonts w:ascii="Arial" w:hAnsi="Arial" w:cs="Arial"/>
          <w:b/>
          <w:color w:val="000000" w:themeColor="text1"/>
          <w:sz w:val="24"/>
          <w:szCs w:val="24"/>
        </w:rPr>
        <w:t>Presenting Issues</w:t>
      </w:r>
    </w:p>
    <w:p w:rsidR="005E0840" w:rsidRPr="00ED3DD0" w:rsidRDefault="00075A5B" w:rsidP="00C52324">
      <w:pPr>
        <w:spacing w:after="0"/>
        <w:rPr>
          <w:rFonts w:ascii="Arial" w:hAnsi="Arial" w:cs="Arial"/>
          <w:color w:val="000000" w:themeColor="text1"/>
          <w:sz w:val="20"/>
          <w:szCs w:val="24"/>
        </w:rPr>
      </w:pPr>
      <w:r w:rsidRPr="00ED3DD0">
        <w:rPr>
          <w:rFonts w:ascii="Arial" w:hAnsi="Arial" w:cs="Arial"/>
          <w:color w:val="000000" w:themeColor="text1"/>
          <w:sz w:val="20"/>
          <w:szCs w:val="24"/>
        </w:rPr>
        <w:t xml:space="preserve">Leeds wanted to work with the VCS and local children’s centres to future proof current arrangements through judging various delivery models against three key criteria. </w:t>
      </w:r>
    </w:p>
    <w:p w:rsidR="005E0840" w:rsidRPr="00ED3DD0" w:rsidRDefault="005E0840" w:rsidP="0077376D">
      <w:pPr>
        <w:spacing w:after="0"/>
        <w:outlineLvl w:val="0"/>
        <w:rPr>
          <w:rFonts w:ascii="Arial" w:hAnsi="Arial" w:cs="Arial"/>
          <w:color w:val="000000" w:themeColor="text1"/>
          <w:sz w:val="24"/>
          <w:szCs w:val="24"/>
        </w:rPr>
      </w:pPr>
      <w:r w:rsidRPr="00ED3DD0">
        <w:rPr>
          <w:rFonts w:ascii="Arial" w:hAnsi="Arial" w:cs="Arial"/>
          <w:b/>
          <w:color w:val="000000" w:themeColor="text1"/>
          <w:sz w:val="24"/>
          <w:szCs w:val="24"/>
        </w:rPr>
        <w:t>Addressing VCS Commissioning</w:t>
      </w:r>
      <w:r w:rsidRPr="00ED3DD0">
        <w:rPr>
          <w:rFonts w:ascii="Arial" w:hAnsi="Arial" w:cs="Arial"/>
          <w:color w:val="000000" w:themeColor="text1"/>
          <w:sz w:val="24"/>
          <w:szCs w:val="24"/>
        </w:rPr>
        <w:t xml:space="preserve"> </w:t>
      </w:r>
    </w:p>
    <w:p w:rsidR="005E0840" w:rsidRPr="00ED3DD0" w:rsidRDefault="00075A5B" w:rsidP="00FE1104">
      <w:pPr>
        <w:spacing w:after="0"/>
        <w:rPr>
          <w:rFonts w:ascii="Arial" w:hAnsi="Arial" w:cs="Arial"/>
          <w:color w:val="000000" w:themeColor="text1"/>
          <w:sz w:val="20"/>
          <w:szCs w:val="24"/>
        </w:rPr>
      </w:pPr>
      <w:r w:rsidRPr="00ED3DD0">
        <w:rPr>
          <w:rFonts w:ascii="Arial" w:hAnsi="Arial" w:cs="Arial"/>
          <w:color w:val="000000" w:themeColor="text1"/>
          <w:sz w:val="20"/>
          <w:szCs w:val="24"/>
        </w:rPr>
        <w:t xml:space="preserve">All but one of the children’s centres is run by the local authority. It has both a city wide and local children’s centres commissioning of the VCS. The workshop worked with all partners to assess ‘what if’ children’s centres and the VCS delivered services this way to see if could improve, quality, outcomes and value for money </w:t>
      </w:r>
    </w:p>
    <w:p w:rsidR="005E0840" w:rsidRPr="00ED3DD0" w:rsidRDefault="005E0840" w:rsidP="0077376D">
      <w:pPr>
        <w:spacing w:after="0"/>
        <w:outlineLvl w:val="0"/>
        <w:rPr>
          <w:rFonts w:ascii="Arial" w:hAnsi="Arial" w:cs="Arial"/>
          <w:color w:val="000000" w:themeColor="text1"/>
          <w:sz w:val="24"/>
          <w:szCs w:val="24"/>
        </w:rPr>
      </w:pPr>
      <w:r w:rsidRPr="00ED3DD0">
        <w:rPr>
          <w:rFonts w:ascii="Arial" w:hAnsi="Arial" w:cs="Arial"/>
          <w:b/>
          <w:color w:val="000000" w:themeColor="text1"/>
          <w:sz w:val="24"/>
          <w:szCs w:val="24"/>
        </w:rPr>
        <w:t xml:space="preserve">Challenges and opportunities identified </w:t>
      </w:r>
    </w:p>
    <w:p w:rsidR="005E0840" w:rsidRPr="00ED3DD0" w:rsidRDefault="00075A5B" w:rsidP="00C52324">
      <w:pPr>
        <w:spacing w:after="0"/>
        <w:rPr>
          <w:rFonts w:ascii="Arial" w:hAnsi="Arial" w:cs="Arial"/>
          <w:color w:val="000000" w:themeColor="text1"/>
          <w:sz w:val="20"/>
          <w:szCs w:val="24"/>
        </w:rPr>
      </w:pPr>
      <w:r w:rsidRPr="00ED3DD0">
        <w:rPr>
          <w:rFonts w:ascii="Arial" w:hAnsi="Arial" w:cs="Arial"/>
          <w:color w:val="000000" w:themeColor="text1"/>
          <w:sz w:val="20"/>
          <w:szCs w:val="24"/>
        </w:rPr>
        <w:t xml:space="preserve">Engagement with the VCS around a time of change needs careful handling to avoid the resurfacing of historical attitudes by both partners. </w:t>
      </w:r>
    </w:p>
    <w:p w:rsidR="005E0840" w:rsidRPr="00ED3DD0" w:rsidRDefault="00075A5B" w:rsidP="00C52324">
      <w:pPr>
        <w:spacing w:after="0"/>
        <w:rPr>
          <w:rFonts w:ascii="Arial" w:hAnsi="Arial" w:cs="Arial"/>
          <w:color w:val="000000" w:themeColor="text1"/>
          <w:sz w:val="20"/>
          <w:szCs w:val="24"/>
        </w:rPr>
      </w:pPr>
      <w:r w:rsidRPr="00ED3DD0">
        <w:rPr>
          <w:rFonts w:ascii="Arial" w:hAnsi="Arial" w:cs="Arial"/>
          <w:color w:val="000000" w:themeColor="text1"/>
          <w:sz w:val="20"/>
          <w:szCs w:val="24"/>
        </w:rPr>
        <w:t xml:space="preserve">The workshop allowed for honest discussion between partners and showed that some interesting improvements were possible within the existing robust delivery framework. The model that gained a positive overall score was that of lead partner consortia, due in part to the support of the VCS. Children centre managers inclined to a cooperative trust model and the local authority to a mutual so there were no quick simple responses. </w:t>
      </w:r>
    </w:p>
    <w:p w:rsidR="005E0840" w:rsidRPr="00ED3DD0" w:rsidRDefault="005E0840" w:rsidP="0077376D">
      <w:pPr>
        <w:spacing w:after="0"/>
        <w:outlineLvl w:val="0"/>
        <w:rPr>
          <w:rFonts w:ascii="Arial" w:hAnsi="Arial" w:cs="Arial"/>
          <w:b/>
          <w:color w:val="000000" w:themeColor="text1"/>
          <w:sz w:val="24"/>
          <w:szCs w:val="24"/>
        </w:rPr>
      </w:pPr>
      <w:r w:rsidRPr="00ED3DD0">
        <w:rPr>
          <w:rFonts w:ascii="Arial" w:hAnsi="Arial" w:cs="Arial"/>
          <w:b/>
          <w:color w:val="000000" w:themeColor="text1"/>
          <w:sz w:val="24"/>
          <w:szCs w:val="24"/>
        </w:rPr>
        <w:t xml:space="preserve">Impacts and Outcomes </w:t>
      </w:r>
    </w:p>
    <w:p w:rsidR="002F3D93" w:rsidRPr="00ED3DD0" w:rsidRDefault="00075A5B">
      <w:pPr>
        <w:spacing w:after="0"/>
        <w:outlineLvl w:val="0"/>
        <w:rPr>
          <w:rFonts w:ascii="Arial" w:hAnsi="Arial" w:cs="Arial"/>
          <w:color w:val="000000" w:themeColor="text1"/>
          <w:sz w:val="20"/>
          <w:szCs w:val="20"/>
        </w:rPr>
      </w:pPr>
      <w:r w:rsidRPr="00ED3DD0">
        <w:rPr>
          <w:rFonts w:ascii="Arial" w:hAnsi="Arial" w:cs="Arial"/>
          <w:color w:val="000000" w:themeColor="text1"/>
          <w:sz w:val="20"/>
          <w:szCs w:val="20"/>
        </w:rPr>
        <w:t>Performance management:</w:t>
      </w:r>
      <w:r w:rsidRPr="00ED3DD0">
        <w:rPr>
          <w:rFonts w:ascii="Arial" w:hAnsi="Arial" w:cs="Arial"/>
          <w:color w:val="000000" w:themeColor="text1"/>
          <w:sz w:val="20"/>
          <w:szCs w:val="20"/>
        </w:rPr>
        <w:tab/>
      </w:r>
      <w:r w:rsidR="006978CF" w:rsidRPr="00ED3DD0">
        <w:rPr>
          <w:rFonts w:ascii="Arial" w:hAnsi="Arial" w:cs="Arial"/>
          <w:color w:val="000000" w:themeColor="text1"/>
          <w:sz w:val="20"/>
          <w:szCs w:val="20"/>
        </w:rPr>
        <w:tab/>
      </w:r>
      <w:r w:rsidRPr="00ED3DD0">
        <w:rPr>
          <w:rFonts w:ascii="Arial" w:hAnsi="Arial" w:cs="Arial"/>
          <w:color w:val="000000" w:themeColor="text1"/>
          <w:sz w:val="20"/>
          <w:szCs w:val="20"/>
        </w:rPr>
        <w:t xml:space="preserve">Allow for the sharing of knowledge and ideas and open the possibility of meeting the needs of the community in new ways </w:t>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006978CF" w:rsidRPr="00ED3DD0">
        <w:rPr>
          <w:rFonts w:ascii="Arial" w:hAnsi="Arial" w:cs="Arial"/>
          <w:color w:val="000000" w:themeColor="text1"/>
          <w:sz w:val="20"/>
          <w:szCs w:val="20"/>
        </w:rPr>
        <w:tab/>
      </w:r>
      <w:r w:rsidR="00596F0B" w:rsidRPr="00ED3DD0">
        <w:rPr>
          <w:rFonts w:ascii="Arial" w:hAnsi="Arial" w:cs="Arial"/>
          <w:color w:val="000000" w:themeColor="text1"/>
          <w:sz w:val="20"/>
          <w:szCs w:val="20"/>
        </w:rPr>
        <w:tab/>
      </w:r>
      <w:r w:rsidRPr="00ED3DD0">
        <w:rPr>
          <w:rFonts w:ascii="Arial" w:hAnsi="Arial" w:cs="Arial"/>
          <w:color w:val="000000" w:themeColor="text1"/>
          <w:sz w:val="20"/>
          <w:szCs w:val="20"/>
        </w:rPr>
        <w:t>based on shared visions</w:t>
      </w:r>
    </w:p>
    <w:p w:rsidR="002F3D93" w:rsidRPr="00ED3DD0" w:rsidRDefault="00075A5B">
      <w:pPr>
        <w:spacing w:after="0"/>
        <w:outlineLvl w:val="0"/>
        <w:rPr>
          <w:rFonts w:ascii="Arial" w:hAnsi="Arial" w:cs="Arial"/>
          <w:color w:val="000000" w:themeColor="text1"/>
          <w:sz w:val="20"/>
          <w:szCs w:val="20"/>
        </w:rPr>
      </w:pPr>
      <w:r w:rsidRPr="00ED3DD0">
        <w:rPr>
          <w:rFonts w:ascii="Arial" w:hAnsi="Arial" w:cs="Arial"/>
          <w:color w:val="000000" w:themeColor="text1"/>
          <w:sz w:val="20"/>
          <w:szCs w:val="20"/>
        </w:rPr>
        <w:t xml:space="preserve">Community engagement: </w:t>
      </w:r>
      <w:r w:rsidRPr="00ED3DD0">
        <w:rPr>
          <w:rFonts w:ascii="Arial" w:hAnsi="Arial" w:cs="Arial"/>
          <w:color w:val="000000" w:themeColor="text1"/>
          <w:sz w:val="20"/>
          <w:szCs w:val="20"/>
        </w:rPr>
        <w:tab/>
      </w:r>
      <w:r w:rsidRPr="00ED3DD0">
        <w:rPr>
          <w:rFonts w:ascii="Arial" w:hAnsi="Arial" w:cs="Arial"/>
          <w:color w:val="000000" w:themeColor="text1"/>
          <w:sz w:val="20"/>
          <w:szCs w:val="20"/>
        </w:rPr>
        <w:tab/>
        <w:t xml:space="preserve">Localities showcase what has been done with VCS partners already so opportunities to increase VCS involvement could </w:t>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006978CF" w:rsidRPr="00ED3DD0">
        <w:rPr>
          <w:rFonts w:ascii="Arial" w:hAnsi="Arial" w:cs="Arial"/>
          <w:color w:val="000000" w:themeColor="text1"/>
          <w:sz w:val="20"/>
          <w:szCs w:val="20"/>
        </w:rPr>
        <w:tab/>
      </w:r>
      <w:r w:rsidR="006978CF" w:rsidRPr="00ED3DD0">
        <w:rPr>
          <w:rFonts w:ascii="Arial" w:hAnsi="Arial" w:cs="Arial"/>
          <w:color w:val="000000" w:themeColor="text1"/>
          <w:sz w:val="20"/>
          <w:szCs w:val="20"/>
        </w:rPr>
        <w:tab/>
      </w:r>
      <w:r w:rsidR="00596F0B" w:rsidRPr="00ED3DD0">
        <w:rPr>
          <w:rFonts w:ascii="Arial" w:hAnsi="Arial" w:cs="Arial"/>
          <w:color w:val="000000" w:themeColor="text1"/>
          <w:sz w:val="20"/>
          <w:szCs w:val="20"/>
        </w:rPr>
        <w:tab/>
      </w:r>
      <w:r w:rsidRPr="00ED3DD0">
        <w:rPr>
          <w:rFonts w:ascii="Arial" w:hAnsi="Arial" w:cs="Arial"/>
          <w:color w:val="000000" w:themeColor="text1"/>
          <w:sz w:val="20"/>
          <w:szCs w:val="20"/>
        </w:rPr>
        <w:t>emerge</w:t>
      </w:r>
    </w:p>
    <w:p w:rsidR="002F3D93" w:rsidRPr="00ED3DD0" w:rsidRDefault="00075A5B">
      <w:pPr>
        <w:spacing w:after="0"/>
        <w:outlineLvl w:val="0"/>
        <w:rPr>
          <w:rFonts w:ascii="Arial" w:hAnsi="Arial" w:cs="Arial"/>
          <w:color w:val="000000" w:themeColor="text1"/>
          <w:sz w:val="20"/>
          <w:szCs w:val="20"/>
        </w:rPr>
      </w:pPr>
      <w:r w:rsidRPr="00ED3DD0">
        <w:rPr>
          <w:rFonts w:ascii="Arial" w:hAnsi="Arial" w:cs="Arial"/>
          <w:color w:val="000000" w:themeColor="text1"/>
          <w:sz w:val="20"/>
          <w:szCs w:val="20"/>
        </w:rPr>
        <w:t>Partnership working:</w:t>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Pr="00ED3DD0">
        <w:rPr>
          <w:rFonts w:ascii="Arial" w:hAnsi="Arial" w:cs="Arial"/>
          <w:color w:val="000000" w:themeColor="text1"/>
          <w:sz w:val="20"/>
          <w:szCs w:val="20"/>
        </w:rPr>
        <w:tab/>
        <w:t>Allow for different organisations working together by finding the right combination for delivering a service</w:t>
      </w:r>
    </w:p>
    <w:p w:rsidR="002F3D93" w:rsidRPr="00ED3DD0" w:rsidRDefault="00075A5B">
      <w:pPr>
        <w:spacing w:after="0"/>
        <w:outlineLvl w:val="0"/>
        <w:rPr>
          <w:rFonts w:ascii="Arial" w:hAnsi="Arial" w:cs="Arial"/>
          <w:color w:val="000000" w:themeColor="text1"/>
          <w:sz w:val="20"/>
          <w:szCs w:val="20"/>
        </w:rPr>
      </w:pPr>
      <w:r w:rsidRPr="00ED3DD0">
        <w:rPr>
          <w:rFonts w:ascii="Arial" w:hAnsi="Arial" w:cs="Arial"/>
          <w:color w:val="000000" w:themeColor="text1"/>
          <w:sz w:val="20"/>
          <w:szCs w:val="20"/>
        </w:rPr>
        <w:t xml:space="preserve">Leeds City Council offer and vision: </w:t>
      </w:r>
      <w:r w:rsidRPr="00ED3DD0">
        <w:rPr>
          <w:rFonts w:ascii="Arial" w:hAnsi="Arial" w:cs="Arial"/>
          <w:color w:val="000000" w:themeColor="text1"/>
          <w:sz w:val="20"/>
          <w:szCs w:val="20"/>
        </w:rPr>
        <w:tab/>
        <w:t>A strategic commitment to build on the capacity of the VCS who are the voice of users and close</w:t>
      </w:r>
    </w:p>
    <w:p w:rsidR="002F3D93" w:rsidRPr="00ED3DD0" w:rsidRDefault="00075A5B">
      <w:pPr>
        <w:spacing w:after="0"/>
        <w:outlineLvl w:val="0"/>
        <w:rPr>
          <w:rFonts w:ascii="Arial" w:hAnsi="Arial" w:cs="Arial"/>
          <w:color w:val="000000" w:themeColor="text1"/>
          <w:sz w:val="20"/>
          <w:szCs w:val="20"/>
        </w:rPr>
      </w:pP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proofErr w:type="gramStart"/>
      <w:r w:rsidRPr="00ED3DD0">
        <w:rPr>
          <w:rFonts w:ascii="Arial" w:hAnsi="Arial" w:cs="Arial"/>
          <w:color w:val="000000" w:themeColor="text1"/>
          <w:sz w:val="20"/>
          <w:szCs w:val="20"/>
        </w:rPr>
        <w:t>to</w:t>
      </w:r>
      <w:proofErr w:type="gramEnd"/>
      <w:r w:rsidRPr="00ED3DD0">
        <w:rPr>
          <w:rFonts w:ascii="Arial" w:hAnsi="Arial" w:cs="Arial"/>
          <w:color w:val="000000" w:themeColor="text1"/>
          <w:sz w:val="20"/>
          <w:szCs w:val="20"/>
        </w:rPr>
        <w:t xml:space="preserve"> families, along the lines of co-production with children’s centres and parents that helps to build on the existing good </w:t>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006978CF" w:rsidRPr="00ED3DD0">
        <w:rPr>
          <w:rFonts w:ascii="Arial" w:hAnsi="Arial" w:cs="Arial"/>
          <w:color w:val="000000" w:themeColor="text1"/>
          <w:sz w:val="20"/>
          <w:szCs w:val="20"/>
        </w:rPr>
        <w:tab/>
      </w:r>
      <w:r w:rsidR="00596F0B" w:rsidRPr="00ED3DD0">
        <w:rPr>
          <w:rFonts w:ascii="Arial" w:hAnsi="Arial" w:cs="Arial"/>
          <w:color w:val="000000" w:themeColor="text1"/>
          <w:sz w:val="20"/>
          <w:szCs w:val="20"/>
        </w:rPr>
        <w:tab/>
      </w:r>
      <w:r w:rsidRPr="00ED3DD0">
        <w:rPr>
          <w:rFonts w:ascii="Arial" w:hAnsi="Arial" w:cs="Arial"/>
          <w:color w:val="000000" w:themeColor="text1"/>
          <w:sz w:val="20"/>
          <w:szCs w:val="20"/>
        </w:rPr>
        <w:t>record of VCS commissioning</w:t>
      </w:r>
    </w:p>
    <w:p w:rsidR="002F3D93" w:rsidRPr="00ED3DD0" w:rsidRDefault="00075A5B">
      <w:pPr>
        <w:spacing w:after="0"/>
        <w:rPr>
          <w:rFonts w:ascii="Arial" w:hAnsi="Arial" w:cs="Arial"/>
          <w:color w:val="000000" w:themeColor="text1"/>
          <w:sz w:val="20"/>
          <w:szCs w:val="20"/>
        </w:rPr>
      </w:pPr>
      <w:r w:rsidRPr="00ED3DD0">
        <w:rPr>
          <w:rFonts w:ascii="Arial" w:hAnsi="Arial" w:cs="Arial"/>
          <w:color w:val="000000" w:themeColor="text1"/>
          <w:sz w:val="20"/>
          <w:szCs w:val="20"/>
        </w:rPr>
        <w:t xml:space="preserve">Localised commissioning: </w:t>
      </w:r>
      <w:r w:rsidRPr="00ED3DD0">
        <w:rPr>
          <w:rFonts w:ascii="Arial" w:hAnsi="Arial" w:cs="Arial"/>
          <w:color w:val="000000" w:themeColor="text1"/>
          <w:sz w:val="20"/>
          <w:szCs w:val="20"/>
        </w:rPr>
        <w:tab/>
      </w:r>
      <w:r w:rsidRPr="00ED3DD0">
        <w:rPr>
          <w:rFonts w:ascii="Arial" w:hAnsi="Arial" w:cs="Arial"/>
          <w:color w:val="000000" w:themeColor="text1"/>
          <w:sz w:val="20"/>
          <w:szCs w:val="20"/>
        </w:rPr>
        <w:tab/>
        <w:t>Reviewing the commissioning and delivery strategy to widen VCS involvement</w:t>
      </w:r>
    </w:p>
    <w:p w:rsidR="002F3D93" w:rsidRPr="00ED3DD0" w:rsidRDefault="00075A5B">
      <w:pPr>
        <w:spacing w:after="0"/>
        <w:rPr>
          <w:rFonts w:ascii="Arial" w:hAnsi="Arial" w:cs="Arial"/>
          <w:color w:val="000000" w:themeColor="text1"/>
          <w:sz w:val="20"/>
          <w:szCs w:val="20"/>
        </w:rPr>
      </w:pPr>
      <w:r w:rsidRPr="00ED3DD0">
        <w:rPr>
          <w:rFonts w:ascii="Arial" w:hAnsi="Arial" w:cs="Arial"/>
          <w:color w:val="000000" w:themeColor="text1"/>
          <w:sz w:val="20"/>
          <w:szCs w:val="20"/>
        </w:rPr>
        <w:t>Change management:</w:t>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006978CF" w:rsidRPr="00ED3DD0">
        <w:rPr>
          <w:rFonts w:ascii="Arial" w:hAnsi="Arial" w:cs="Arial"/>
          <w:color w:val="000000" w:themeColor="text1"/>
          <w:sz w:val="20"/>
          <w:szCs w:val="20"/>
        </w:rPr>
        <w:tab/>
      </w:r>
      <w:r w:rsidRPr="00ED3DD0">
        <w:rPr>
          <w:rFonts w:ascii="Arial" w:hAnsi="Arial" w:cs="Arial"/>
          <w:color w:val="000000" w:themeColor="text1"/>
          <w:sz w:val="20"/>
          <w:szCs w:val="20"/>
        </w:rPr>
        <w:t xml:space="preserve"> Facilitate local partners supported by bigger organisations to give economies of scale and create more sustainable services</w:t>
      </w:r>
    </w:p>
    <w:p w:rsidR="00A47F69" w:rsidRPr="00ED3DD0" w:rsidRDefault="00A47F69">
      <w:pPr>
        <w:spacing w:after="0"/>
        <w:rPr>
          <w:rFonts w:ascii="Arial" w:hAnsi="Arial" w:cs="Arial"/>
          <w:color w:val="000000" w:themeColor="text1"/>
          <w:sz w:val="20"/>
          <w:szCs w:val="20"/>
        </w:rPr>
      </w:pPr>
    </w:p>
    <w:p w:rsidR="00A47F69" w:rsidRPr="00ED3DD0" w:rsidRDefault="00A47F69">
      <w:pPr>
        <w:spacing w:after="0"/>
        <w:rPr>
          <w:rFonts w:ascii="Arial" w:hAnsi="Arial" w:cs="Arial"/>
          <w:color w:val="000000" w:themeColor="text1"/>
          <w:sz w:val="20"/>
          <w:szCs w:val="20"/>
        </w:rPr>
      </w:pPr>
    </w:p>
    <w:p w:rsidR="005E0840" w:rsidRPr="00ED3DD0" w:rsidRDefault="005E0840" w:rsidP="00C52324">
      <w:pPr>
        <w:pStyle w:val="ListParagraph"/>
        <w:spacing w:after="0"/>
        <w:ind w:left="360"/>
        <w:rPr>
          <w:rFonts w:ascii="Arial" w:hAnsi="Arial" w:cs="Arial"/>
          <w:color w:val="000000" w:themeColor="text1"/>
          <w:sz w:val="24"/>
          <w:szCs w:val="24"/>
          <w:lang w:val="en-GB"/>
        </w:rPr>
      </w:pPr>
    </w:p>
    <w:p w:rsidR="00A1371C" w:rsidRPr="00ED3DD0" w:rsidRDefault="00A1371C" w:rsidP="007C069A">
      <w:pPr>
        <w:pStyle w:val="ListParagraph"/>
        <w:numPr>
          <w:ilvl w:val="1"/>
          <w:numId w:val="15"/>
        </w:numPr>
        <w:spacing w:after="0"/>
        <w:ind w:hanging="792"/>
        <w:rPr>
          <w:rFonts w:ascii="Arial" w:hAnsi="Arial" w:cs="Arial"/>
          <w:b/>
          <w:color w:val="000000" w:themeColor="text1"/>
          <w:sz w:val="24"/>
          <w:szCs w:val="24"/>
          <w:lang w:val="en-GB"/>
        </w:rPr>
      </w:pPr>
      <w:r w:rsidRPr="00ED3DD0">
        <w:rPr>
          <w:rFonts w:ascii="Arial" w:hAnsi="Arial" w:cs="Arial"/>
          <w:b/>
          <w:color w:val="000000" w:themeColor="text1"/>
          <w:sz w:val="24"/>
          <w:szCs w:val="24"/>
          <w:lang w:val="en-GB"/>
        </w:rPr>
        <w:lastRenderedPageBreak/>
        <w:t xml:space="preserve">Luton Borough Council: Evaluation </w:t>
      </w:r>
    </w:p>
    <w:p w:rsidR="006632DB" w:rsidRPr="00ED3DD0" w:rsidRDefault="006632DB" w:rsidP="007C069A">
      <w:pPr>
        <w:pStyle w:val="ListParagraph"/>
        <w:numPr>
          <w:ilvl w:val="1"/>
          <w:numId w:val="15"/>
        </w:numPr>
        <w:spacing w:after="0"/>
        <w:ind w:hanging="792"/>
        <w:rPr>
          <w:rFonts w:ascii="Arial" w:hAnsi="Arial" w:cs="Arial"/>
          <w:color w:val="000000" w:themeColor="text1"/>
          <w:sz w:val="20"/>
          <w:szCs w:val="24"/>
          <w:lang w:val="en-GB"/>
        </w:rPr>
      </w:pPr>
      <w:r w:rsidRPr="00ED3DD0">
        <w:rPr>
          <w:rFonts w:ascii="Arial" w:hAnsi="Arial" w:cs="Arial"/>
          <w:color w:val="000000" w:themeColor="text1"/>
          <w:sz w:val="20"/>
          <w:szCs w:val="24"/>
          <w:lang w:val="en-GB"/>
        </w:rPr>
        <w:t>The Programme worked with Luton on a survey with key children’s centres and a training pack. Six children’s centres identified challenges. In total more than 10 local authority professionals, VCS representatives and children centre managers took part.</w:t>
      </w:r>
      <w:r w:rsidRPr="00ED3DD0">
        <w:rPr>
          <w:rFonts w:ascii="Arial" w:hAnsi="Arial" w:cs="Arial"/>
          <w:lang w:val="en-GB"/>
        </w:rPr>
        <w:t xml:space="preserve"> </w:t>
      </w:r>
      <w:r w:rsidRPr="00ED3DD0">
        <w:rPr>
          <w:rFonts w:ascii="Arial" w:hAnsi="Arial" w:cs="Arial"/>
          <w:color w:val="000000" w:themeColor="text1"/>
          <w:sz w:val="20"/>
          <w:szCs w:val="24"/>
          <w:lang w:val="en-GB"/>
        </w:rPr>
        <w:t xml:space="preserve">Luton wanted to explore how to make the local VCS partners commission-ready for a ‘hub and spoke’ children’s centre service and build on the training developed for the VCS for the wider children’s centre sector. A second planned workshop was superseded by a bespoke training manual delivered in </w:t>
      </w:r>
      <w:proofErr w:type="gramStart"/>
      <w:r w:rsidRPr="00ED3DD0">
        <w:rPr>
          <w:rFonts w:ascii="Arial" w:hAnsi="Arial" w:cs="Arial"/>
          <w:color w:val="000000" w:themeColor="text1"/>
          <w:sz w:val="20"/>
          <w:szCs w:val="24"/>
          <w:lang w:val="en-GB"/>
        </w:rPr>
        <w:t>Spring</w:t>
      </w:r>
      <w:proofErr w:type="gramEnd"/>
      <w:r w:rsidRPr="00ED3DD0">
        <w:rPr>
          <w:rFonts w:ascii="Arial" w:hAnsi="Arial" w:cs="Arial"/>
          <w:color w:val="000000" w:themeColor="text1"/>
          <w:sz w:val="20"/>
          <w:szCs w:val="24"/>
          <w:lang w:val="en-GB"/>
        </w:rPr>
        <w:t xml:space="preserve"> 2012.</w:t>
      </w:r>
      <w:r w:rsidRPr="00ED3DD0">
        <w:rPr>
          <w:rFonts w:ascii="Arial" w:hAnsi="Arial" w:cs="Arial"/>
          <w:lang w:val="en-GB"/>
        </w:rPr>
        <w:t xml:space="preserve"> </w:t>
      </w:r>
      <w:r w:rsidRPr="00ED3DD0">
        <w:rPr>
          <w:rFonts w:ascii="Arial" w:hAnsi="Arial" w:cs="Arial"/>
          <w:color w:val="000000" w:themeColor="text1"/>
          <w:sz w:val="20"/>
          <w:szCs w:val="24"/>
          <w:lang w:val="en-GB"/>
        </w:rPr>
        <w:t>The Programme was recognized by partners as a help in working out which way to go forward.</w:t>
      </w:r>
    </w:p>
    <w:p w:rsidR="00A1371C" w:rsidRPr="00ED3DD0" w:rsidRDefault="00A1371C" w:rsidP="00A1371C">
      <w:pPr>
        <w:pStyle w:val="ListParagraph"/>
        <w:spacing w:after="0"/>
        <w:ind w:left="792"/>
        <w:rPr>
          <w:rFonts w:ascii="Arial" w:hAnsi="Arial" w:cs="Arial"/>
          <w:b/>
          <w:color w:val="000000" w:themeColor="text1"/>
          <w:sz w:val="8"/>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13"/>
        <w:gridCol w:w="851"/>
        <w:gridCol w:w="5944"/>
      </w:tblGrid>
      <w:tr w:rsidR="00A1371C" w:rsidRPr="00ED3DD0" w:rsidTr="006632DB">
        <w:tc>
          <w:tcPr>
            <w:tcW w:w="8613" w:type="dxa"/>
          </w:tcPr>
          <w:p w:rsidR="00A1371C" w:rsidRPr="00ED3DD0" w:rsidRDefault="00A1371C" w:rsidP="004A15C8">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t>Key Performance Measures</w:t>
            </w:r>
          </w:p>
        </w:tc>
        <w:tc>
          <w:tcPr>
            <w:tcW w:w="851" w:type="dxa"/>
          </w:tcPr>
          <w:p w:rsidR="00A1371C" w:rsidRPr="00ED3DD0" w:rsidRDefault="00A1371C" w:rsidP="004A15C8">
            <w:pPr>
              <w:spacing w:after="0" w:line="240" w:lineRule="auto"/>
              <w:rPr>
                <w:rFonts w:ascii="Arial" w:hAnsi="Arial" w:cs="Arial"/>
                <w:b/>
                <w:color w:val="000000" w:themeColor="text1"/>
                <w:sz w:val="20"/>
                <w:szCs w:val="20"/>
              </w:rPr>
            </w:pPr>
          </w:p>
        </w:tc>
        <w:tc>
          <w:tcPr>
            <w:tcW w:w="5944" w:type="dxa"/>
          </w:tcPr>
          <w:p w:rsidR="00A1371C" w:rsidRPr="00ED3DD0" w:rsidRDefault="00A1371C" w:rsidP="004A15C8">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t>Quantifying the measures</w:t>
            </w:r>
          </w:p>
        </w:tc>
      </w:tr>
      <w:tr w:rsidR="00E76F00" w:rsidRPr="00ED3DD0" w:rsidTr="006632DB">
        <w:tc>
          <w:tcPr>
            <w:tcW w:w="8613" w:type="dxa"/>
          </w:tcPr>
          <w:p w:rsidR="00E76F00" w:rsidRPr="00ED3DD0" w:rsidRDefault="00E76F00" w:rsidP="007C069A">
            <w:pPr>
              <w:pStyle w:val="ListParagraph"/>
              <w:numPr>
                <w:ilvl w:val="0"/>
                <w:numId w:val="10"/>
              </w:numPr>
              <w:spacing w:after="0" w:line="240" w:lineRule="auto"/>
              <w:ind w:left="284" w:hanging="284"/>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Providing strong and effective management of DfE grant funded activities </w:t>
            </w:r>
          </w:p>
        </w:tc>
        <w:tc>
          <w:tcPr>
            <w:tcW w:w="851" w:type="dxa"/>
          </w:tcPr>
          <w:p w:rsidR="00E76F00" w:rsidRPr="00ED3DD0" w:rsidRDefault="00E76F00" w:rsidP="004A15C8">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5944" w:type="dxa"/>
          </w:tcPr>
          <w:p w:rsidR="00E76F00" w:rsidRPr="00ED3DD0" w:rsidRDefault="00E76F00" w:rsidP="00E76F00">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Delivery plan/Questionnaire report/ Training materials</w:t>
            </w:r>
          </w:p>
        </w:tc>
      </w:tr>
      <w:tr w:rsidR="00A1371C" w:rsidRPr="00ED3DD0" w:rsidTr="006632DB">
        <w:tc>
          <w:tcPr>
            <w:tcW w:w="8613" w:type="dxa"/>
          </w:tcPr>
          <w:p w:rsidR="00A1371C" w:rsidRPr="00ED3DD0" w:rsidRDefault="00A1371C" w:rsidP="007C069A">
            <w:pPr>
              <w:pStyle w:val="ListParagraph"/>
              <w:numPr>
                <w:ilvl w:val="0"/>
                <w:numId w:val="10"/>
              </w:numPr>
              <w:spacing w:after="0" w:line="240" w:lineRule="auto"/>
              <w:ind w:left="284" w:hanging="284"/>
              <w:rPr>
                <w:rFonts w:ascii="Arial" w:hAnsi="Arial" w:cs="Arial"/>
                <w:color w:val="000000" w:themeColor="text1"/>
                <w:sz w:val="20"/>
                <w:szCs w:val="20"/>
                <w:lang w:val="en-GB"/>
              </w:rPr>
            </w:pPr>
            <w:r w:rsidRPr="00ED3DD0">
              <w:rPr>
                <w:rFonts w:ascii="Arial" w:hAnsi="Arial" w:cs="Arial"/>
                <w:color w:val="000000" w:themeColor="text1"/>
                <w:sz w:val="20"/>
                <w:szCs w:val="20"/>
                <w:lang w:val="en-GB"/>
              </w:rPr>
              <w:t>Achieving high levels of VCS satisfaction</w:t>
            </w:r>
          </w:p>
          <w:p w:rsidR="00A1371C" w:rsidRPr="00ED3DD0" w:rsidRDefault="00A1371C" w:rsidP="006632DB">
            <w:pPr>
              <w:spacing w:after="0" w:line="240" w:lineRule="auto"/>
              <w:ind w:left="284" w:hanging="284"/>
              <w:rPr>
                <w:rFonts w:ascii="Arial" w:hAnsi="Arial" w:cs="Arial"/>
                <w:color w:val="000000" w:themeColor="text1"/>
                <w:sz w:val="20"/>
                <w:szCs w:val="20"/>
              </w:rPr>
            </w:pPr>
            <w:r w:rsidRPr="00ED3DD0">
              <w:rPr>
                <w:rFonts w:ascii="Arial" w:hAnsi="Arial" w:cs="Arial"/>
                <w:color w:val="000000" w:themeColor="text1"/>
                <w:sz w:val="20"/>
                <w:szCs w:val="20"/>
              </w:rPr>
              <w:t xml:space="preserve">   </w:t>
            </w:r>
          </w:p>
        </w:tc>
        <w:tc>
          <w:tcPr>
            <w:tcW w:w="851" w:type="dxa"/>
          </w:tcPr>
          <w:p w:rsidR="00A1371C" w:rsidRPr="00ED3DD0" w:rsidRDefault="00A1371C" w:rsidP="004A15C8">
            <w:pPr>
              <w:spacing w:after="0" w:line="240" w:lineRule="auto"/>
              <w:rPr>
                <w:rFonts w:ascii="Arial" w:hAnsi="Arial" w:cs="Arial"/>
                <w:color w:val="000000" w:themeColor="text1"/>
                <w:sz w:val="20"/>
                <w:szCs w:val="20"/>
              </w:rPr>
            </w:pPr>
            <w:proofErr w:type="spellStart"/>
            <w:r w:rsidRPr="00ED3DD0">
              <w:rPr>
                <w:rFonts w:ascii="Arial" w:hAnsi="Arial" w:cs="Arial"/>
                <w:color w:val="000000" w:themeColor="text1"/>
                <w:sz w:val="20"/>
                <w:szCs w:val="20"/>
              </w:rPr>
              <w:t>n.a</w:t>
            </w:r>
            <w:proofErr w:type="spellEnd"/>
            <w:r w:rsidRPr="00ED3DD0">
              <w:rPr>
                <w:rFonts w:ascii="Arial" w:hAnsi="Arial" w:cs="Arial"/>
                <w:color w:val="000000" w:themeColor="text1"/>
                <w:sz w:val="20"/>
                <w:szCs w:val="20"/>
              </w:rPr>
              <w:t>.</w:t>
            </w:r>
          </w:p>
        </w:tc>
        <w:tc>
          <w:tcPr>
            <w:tcW w:w="5944" w:type="dxa"/>
          </w:tcPr>
          <w:p w:rsidR="00A1371C" w:rsidRPr="00ED3DD0" w:rsidRDefault="00A1371C" w:rsidP="004A15C8">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Overall </w:t>
            </w:r>
            <w:r w:rsidR="00E76F00" w:rsidRPr="00ED3DD0">
              <w:rPr>
                <w:rFonts w:ascii="Arial" w:hAnsi="Arial" w:cs="Arial"/>
                <w:color w:val="000000" w:themeColor="text1"/>
                <w:sz w:val="20"/>
                <w:szCs w:val="20"/>
              </w:rPr>
              <w:t xml:space="preserve">workshop </w:t>
            </w:r>
            <w:r w:rsidRPr="00ED3DD0">
              <w:rPr>
                <w:rFonts w:ascii="Arial" w:hAnsi="Arial" w:cs="Arial"/>
                <w:color w:val="000000" w:themeColor="text1"/>
                <w:sz w:val="20"/>
                <w:szCs w:val="20"/>
              </w:rPr>
              <w:t xml:space="preserve">evaluation - good plus = </w:t>
            </w:r>
            <w:proofErr w:type="spellStart"/>
            <w:r w:rsidRPr="00ED3DD0">
              <w:rPr>
                <w:rFonts w:ascii="Arial" w:hAnsi="Arial" w:cs="Arial"/>
                <w:color w:val="000000" w:themeColor="text1"/>
                <w:sz w:val="20"/>
                <w:szCs w:val="20"/>
              </w:rPr>
              <w:t>n.a</w:t>
            </w:r>
            <w:proofErr w:type="spellEnd"/>
            <w:r w:rsidRPr="00ED3DD0">
              <w:rPr>
                <w:rFonts w:ascii="Arial" w:hAnsi="Arial" w:cs="Arial"/>
                <w:color w:val="000000" w:themeColor="text1"/>
                <w:sz w:val="20"/>
                <w:szCs w:val="20"/>
              </w:rPr>
              <w:t>.</w:t>
            </w:r>
          </w:p>
          <w:p w:rsidR="00A1371C" w:rsidRPr="00ED3DD0" w:rsidRDefault="00A1371C" w:rsidP="004A15C8">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More positive</w:t>
            </w:r>
            <w:r w:rsidR="00E76F00" w:rsidRPr="00ED3DD0">
              <w:rPr>
                <w:rFonts w:ascii="Arial" w:hAnsi="Arial" w:cs="Arial"/>
                <w:color w:val="000000" w:themeColor="text1"/>
                <w:sz w:val="20"/>
                <w:szCs w:val="20"/>
              </w:rPr>
              <w:t xml:space="preserve"> attitude</w:t>
            </w:r>
            <w:r w:rsidRPr="00ED3DD0">
              <w:rPr>
                <w:rFonts w:ascii="Arial" w:hAnsi="Arial" w:cs="Arial"/>
                <w:color w:val="000000" w:themeColor="text1"/>
                <w:sz w:val="20"/>
                <w:szCs w:val="20"/>
              </w:rPr>
              <w:t xml:space="preserve"> about tackling key challenges = </w:t>
            </w:r>
            <w:proofErr w:type="spellStart"/>
            <w:r w:rsidRPr="00ED3DD0">
              <w:rPr>
                <w:rFonts w:ascii="Arial" w:hAnsi="Arial" w:cs="Arial"/>
                <w:color w:val="000000" w:themeColor="text1"/>
                <w:sz w:val="20"/>
                <w:szCs w:val="20"/>
              </w:rPr>
              <w:t>n.a</w:t>
            </w:r>
            <w:proofErr w:type="spellEnd"/>
            <w:r w:rsidRPr="00ED3DD0">
              <w:rPr>
                <w:rFonts w:ascii="Arial" w:hAnsi="Arial" w:cs="Arial"/>
                <w:color w:val="000000" w:themeColor="text1"/>
                <w:sz w:val="20"/>
                <w:szCs w:val="20"/>
              </w:rPr>
              <w:t>.</w:t>
            </w:r>
          </w:p>
        </w:tc>
      </w:tr>
      <w:tr w:rsidR="00A1371C" w:rsidRPr="00ED3DD0" w:rsidTr="006632DB">
        <w:tc>
          <w:tcPr>
            <w:tcW w:w="8613" w:type="dxa"/>
          </w:tcPr>
          <w:p w:rsidR="00A1371C" w:rsidRPr="00ED3DD0" w:rsidRDefault="00A1371C" w:rsidP="007C069A">
            <w:pPr>
              <w:pStyle w:val="ListParagraph"/>
              <w:numPr>
                <w:ilvl w:val="0"/>
                <w:numId w:val="10"/>
              </w:numPr>
              <w:spacing w:after="0" w:line="240" w:lineRule="auto"/>
              <w:ind w:left="284" w:hanging="284"/>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Strengthening capacity and intent of local authorities to commission and engage the VCS in management and delivery of children centre services  </w:t>
            </w:r>
          </w:p>
        </w:tc>
        <w:tc>
          <w:tcPr>
            <w:tcW w:w="851" w:type="dxa"/>
          </w:tcPr>
          <w:p w:rsidR="00A1371C" w:rsidRPr="00ED3DD0" w:rsidRDefault="00A1371C" w:rsidP="004A15C8">
            <w:pPr>
              <w:spacing w:after="0" w:line="240" w:lineRule="auto"/>
              <w:rPr>
                <w:rFonts w:ascii="Arial" w:hAnsi="Arial" w:cs="Arial"/>
                <w:color w:val="000000" w:themeColor="text1"/>
                <w:sz w:val="20"/>
                <w:szCs w:val="20"/>
              </w:rPr>
            </w:pPr>
            <w:proofErr w:type="spellStart"/>
            <w:r w:rsidRPr="00ED3DD0">
              <w:rPr>
                <w:rFonts w:ascii="Arial" w:hAnsi="Arial" w:cs="Arial"/>
                <w:color w:val="000000" w:themeColor="text1"/>
                <w:sz w:val="20"/>
                <w:szCs w:val="20"/>
              </w:rPr>
              <w:t>n.a</w:t>
            </w:r>
            <w:proofErr w:type="spellEnd"/>
            <w:r w:rsidRPr="00ED3DD0">
              <w:rPr>
                <w:rFonts w:ascii="Arial" w:hAnsi="Arial" w:cs="Arial"/>
                <w:color w:val="000000" w:themeColor="text1"/>
                <w:sz w:val="20"/>
                <w:szCs w:val="20"/>
              </w:rPr>
              <w:t>.</w:t>
            </w:r>
          </w:p>
        </w:tc>
        <w:tc>
          <w:tcPr>
            <w:tcW w:w="5944" w:type="dxa"/>
          </w:tcPr>
          <w:p w:rsidR="00A1371C" w:rsidRPr="00ED3DD0" w:rsidRDefault="00A1371C" w:rsidP="004A15C8">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Overall</w:t>
            </w:r>
            <w:r w:rsidR="00E76F00" w:rsidRPr="00ED3DD0">
              <w:rPr>
                <w:rFonts w:ascii="Arial" w:hAnsi="Arial" w:cs="Arial"/>
                <w:color w:val="000000" w:themeColor="text1"/>
                <w:sz w:val="20"/>
                <w:szCs w:val="20"/>
              </w:rPr>
              <w:t xml:space="preserve"> workshop </w:t>
            </w:r>
            <w:r w:rsidRPr="00ED3DD0">
              <w:rPr>
                <w:rFonts w:ascii="Arial" w:hAnsi="Arial" w:cs="Arial"/>
                <w:color w:val="000000" w:themeColor="text1"/>
                <w:sz w:val="20"/>
                <w:szCs w:val="20"/>
              </w:rPr>
              <w:t xml:space="preserve">evaluation - good plus = </w:t>
            </w:r>
            <w:proofErr w:type="spellStart"/>
            <w:r w:rsidRPr="00ED3DD0">
              <w:rPr>
                <w:rFonts w:ascii="Arial" w:hAnsi="Arial" w:cs="Arial"/>
                <w:color w:val="000000" w:themeColor="text1"/>
                <w:sz w:val="20"/>
                <w:szCs w:val="20"/>
              </w:rPr>
              <w:t>n.a</w:t>
            </w:r>
            <w:proofErr w:type="spellEnd"/>
            <w:r w:rsidRPr="00ED3DD0">
              <w:rPr>
                <w:rFonts w:ascii="Arial" w:hAnsi="Arial" w:cs="Arial"/>
                <w:color w:val="000000" w:themeColor="text1"/>
                <w:sz w:val="20"/>
                <w:szCs w:val="20"/>
              </w:rPr>
              <w:t>.</w:t>
            </w:r>
          </w:p>
          <w:p w:rsidR="00A1371C" w:rsidRPr="00ED3DD0" w:rsidRDefault="00A1371C" w:rsidP="004A15C8">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More positive about tackling key challenges =  </w:t>
            </w:r>
            <w:proofErr w:type="spellStart"/>
            <w:r w:rsidRPr="00ED3DD0">
              <w:rPr>
                <w:rFonts w:ascii="Arial" w:hAnsi="Arial" w:cs="Arial"/>
                <w:color w:val="000000" w:themeColor="text1"/>
                <w:sz w:val="20"/>
                <w:szCs w:val="20"/>
              </w:rPr>
              <w:t>n.a</w:t>
            </w:r>
            <w:proofErr w:type="spellEnd"/>
          </w:p>
        </w:tc>
      </w:tr>
      <w:tr w:rsidR="00A1371C" w:rsidRPr="00ED3DD0" w:rsidTr="006632DB">
        <w:tc>
          <w:tcPr>
            <w:tcW w:w="8613" w:type="dxa"/>
          </w:tcPr>
          <w:p w:rsidR="00A1371C" w:rsidRPr="00ED3DD0" w:rsidRDefault="00A1371C" w:rsidP="007C069A">
            <w:pPr>
              <w:pStyle w:val="ListParagraph"/>
              <w:numPr>
                <w:ilvl w:val="0"/>
                <w:numId w:val="10"/>
              </w:numPr>
              <w:spacing w:after="0" w:line="240" w:lineRule="auto"/>
              <w:ind w:left="284" w:hanging="284"/>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Strengthening intent of neighbouring local authorities in the partner LA locality to engage the VCS in management and delivery of children centre services  </w:t>
            </w:r>
          </w:p>
        </w:tc>
        <w:tc>
          <w:tcPr>
            <w:tcW w:w="851" w:type="dxa"/>
          </w:tcPr>
          <w:p w:rsidR="00A1371C" w:rsidRPr="00ED3DD0" w:rsidRDefault="00A1371C" w:rsidP="004A15C8">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sym w:font="Wingdings" w:char="F0FC"/>
            </w:r>
          </w:p>
        </w:tc>
        <w:tc>
          <w:tcPr>
            <w:tcW w:w="5944" w:type="dxa"/>
          </w:tcPr>
          <w:p w:rsidR="00A1371C" w:rsidRPr="00ED3DD0" w:rsidRDefault="00A1371C" w:rsidP="004A15C8">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Dissemination and national sharing   </w:t>
            </w:r>
          </w:p>
          <w:p w:rsidR="00A1371C" w:rsidRPr="00ED3DD0" w:rsidRDefault="00A1371C" w:rsidP="004A15C8">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t xml:space="preserve">  </w:t>
            </w:r>
          </w:p>
        </w:tc>
      </w:tr>
      <w:tr w:rsidR="00A1371C" w:rsidRPr="00ED3DD0" w:rsidTr="006632DB">
        <w:tc>
          <w:tcPr>
            <w:tcW w:w="8613" w:type="dxa"/>
          </w:tcPr>
          <w:p w:rsidR="00A1371C" w:rsidRPr="00ED3DD0" w:rsidRDefault="00A1371C" w:rsidP="007C069A">
            <w:pPr>
              <w:pStyle w:val="ListParagraph"/>
              <w:numPr>
                <w:ilvl w:val="0"/>
                <w:numId w:val="10"/>
              </w:numPr>
              <w:spacing w:after="0" w:line="240" w:lineRule="auto"/>
              <w:ind w:left="284" w:hanging="284"/>
              <w:rPr>
                <w:rFonts w:ascii="Arial" w:hAnsi="Arial" w:cs="Arial"/>
                <w:color w:val="000000" w:themeColor="text1"/>
                <w:sz w:val="20"/>
                <w:szCs w:val="20"/>
                <w:lang w:val="en-GB"/>
              </w:rPr>
            </w:pPr>
            <w:r w:rsidRPr="00ED3DD0">
              <w:rPr>
                <w:rFonts w:ascii="Arial" w:hAnsi="Arial" w:cs="Arial"/>
                <w:color w:val="000000" w:themeColor="text1"/>
                <w:sz w:val="20"/>
                <w:szCs w:val="20"/>
                <w:lang w:val="en-GB"/>
              </w:rPr>
              <w:t>Strengthening capacity and intent of children centre managers to commission VCS services</w:t>
            </w:r>
          </w:p>
        </w:tc>
        <w:tc>
          <w:tcPr>
            <w:tcW w:w="851" w:type="dxa"/>
          </w:tcPr>
          <w:p w:rsidR="00A1371C" w:rsidRPr="00ED3DD0" w:rsidRDefault="00A1371C" w:rsidP="004A15C8">
            <w:pPr>
              <w:spacing w:after="0" w:line="240" w:lineRule="auto"/>
              <w:rPr>
                <w:rFonts w:ascii="Arial" w:hAnsi="Arial" w:cs="Arial"/>
                <w:color w:val="000000" w:themeColor="text1"/>
                <w:sz w:val="20"/>
                <w:szCs w:val="20"/>
              </w:rPr>
            </w:pPr>
            <w:proofErr w:type="spellStart"/>
            <w:r w:rsidRPr="00ED3DD0">
              <w:rPr>
                <w:rFonts w:ascii="Arial" w:hAnsi="Arial" w:cs="Arial"/>
                <w:color w:val="000000" w:themeColor="text1"/>
                <w:sz w:val="20"/>
                <w:szCs w:val="20"/>
              </w:rPr>
              <w:t>n.a</w:t>
            </w:r>
            <w:proofErr w:type="spellEnd"/>
            <w:r w:rsidRPr="00ED3DD0">
              <w:rPr>
                <w:rFonts w:ascii="Arial" w:hAnsi="Arial" w:cs="Arial"/>
                <w:color w:val="000000" w:themeColor="text1"/>
                <w:sz w:val="20"/>
                <w:szCs w:val="20"/>
              </w:rPr>
              <w:t>.</w:t>
            </w:r>
          </w:p>
        </w:tc>
        <w:tc>
          <w:tcPr>
            <w:tcW w:w="5944" w:type="dxa"/>
          </w:tcPr>
          <w:p w:rsidR="00A1371C" w:rsidRPr="00ED3DD0" w:rsidRDefault="00A1371C" w:rsidP="004A15C8">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Overall </w:t>
            </w:r>
            <w:r w:rsidR="00E76F00" w:rsidRPr="00ED3DD0">
              <w:rPr>
                <w:rFonts w:ascii="Arial" w:hAnsi="Arial" w:cs="Arial"/>
                <w:color w:val="000000" w:themeColor="text1"/>
                <w:sz w:val="20"/>
                <w:szCs w:val="20"/>
              </w:rPr>
              <w:t xml:space="preserve">workshop </w:t>
            </w:r>
            <w:r w:rsidRPr="00ED3DD0">
              <w:rPr>
                <w:rFonts w:ascii="Arial" w:hAnsi="Arial" w:cs="Arial"/>
                <w:color w:val="000000" w:themeColor="text1"/>
                <w:sz w:val="20"/>
                <w:szCs w:val="20"/>
              </w:rPr>
              <w:t xml:space="preserve">evaluation - good plus </w:t>
            </w:r>
            <w:proofErr w:type="gramStart"/>
            <w:r w:rsidRPr="00ED3DD0">
              <w:rPr>
                <w:rFonts w:ascii="Arial" w:hAnsi="Arial" w:cs="Arial"/>
                <w:color w:val="000000" w:themeColor="text1"/>
                <w:sz w:val="20"/>
                <w:szCs w:val="20"/>
              </w:rPr>
              <w:t xml:space="preserve">=  </w:t>
            </w:r>
            <w:proofErr w:type="spellStart"/>
            <w:r w:rsidRPr="00ED3DD0">
              <w:rPr>
                <w:rFonts w:ascii="Arial" w:hAnsi="Arial" w:cs="Arial"/>
                <w:color w:val="000000" w:themeColor="text1"/>
                <w:sz w:val="20"/>
                <w:szCs w:val="20"/>
              </w:rPr>
              <w:t>n.a</w:t>
            </w:r>
            <w:proofErr w:type="spellEnd"/>
            <w:proofErr w:type="gramEnd"/>
            <w:r w:rsidRPr="00ED3DD0">
              <w:rPr>
                <w:rFonts w:ascii="Arial" w:hAnsi="Arial" w:cs="Arial"/>
                <w:color w:val="000000" w:themeColor="text1"/>
                <w:sz w:val="20"/>
                <w:szCs w:val="20"/>
              </w:rPr>
              <w:t xml:space="preserve">. </w:t>
            </w:r>
          </w:p>
          <w:p w:rsidR="00A1371C" w:rsidRPr="00ED3DD0" w:rsidRDefault="00A1371C" w:rsidP="004A15C8">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More positive</w:t>
            </w:r>
            <w:r w:rsidR="00E76F00" w:rsidRPr="00ED3DD0">
              <w:rPr>
                <w:rFonts w:ascii="Arial" w:hAnsi="Arial" w:cs="Arial"/>
                <w:color w:val="000000" w:themeColor="text1"/>
                <w:sz w:val="20"/>
                <w:szCs w:val="20"/>
              </w:rPr>
              <w:t xml:space="preserve"> attitude </w:t>
            </w:r>
            <w:r w:rsidRPr="00ED3DD0">
              <w:rPr>
                <w:rFonts w:ascii="Arial" w:hAnsi="Arial" w:cs="Arial"/>
                <w:color w:val="000000" w:themeColor="text1"/>
                <w:sz w:val="20"/>
                <w:szCs w:val="20"/>
              </w:rPr>
              <w:t xml:space="preserve"> about tackling key challenges = </w:t>
            </w:r>
            <w:proofErr w:type="spellStart"/>
            <w:r w:rsidRPr="00ED3DD0">
              <w:rPr>
                <w:rFonts w:ascii="Arial" w:hAnsi="Arial" w:cs="Arial"/>
                <w:color w:val="000000" w:themeColor="text1"/>
                <w:sz w:val="20"/>
                <w:szCs w:val="20"/>
              </w:rPr>
              <w:t>n.a</w:t>
            </w:r>
            <w:proofErr w:type="spellEnd"/>
            <w:r w:rsidRPr="00ED3DD0">
              <w:rPr>
                <w:rFonts w:ascii="Arial" w:hAnsi="Arial" w:cs="Arial"/>
                <w:color w:val="000000" w:themeColor="text1"/>
                <w:sz w:val="20"/>
                <w:szCs w:val="20"/>
              </w:rPr>
              <w:t xml:space="preserve">. </w:t>
            </w:r>
          </w:p>
        </w:tc>
      </w:tr>
    </w:tbl>
    <w:p w:rsidR="00A1371C" w:rsidRPr="00ED3DD0" w:rsidRDefault="00A1371C" w:rsidP="00A1371C">
      <w:pPr>
        <w:spacing w:after="0"/>
        <w:rPr>
          <w:rFonts w:ascii="Arial" w:hAnsi="Arial" w:cs="Arial"/>
          <w:b/>
          <w:color w:val="000000" w:themeColor="text1"/>
          <w:sz w:val="12"/>
          <w:szCs w:val="24"/>
        </w:rPr>
      </w:pPr>
    </w:p>
    <w:p w:rsidR="00A1371C" w:rsidRPr="00ED3DD0" w:rsidRDefault="00A1371C" w:rsidP="00A1371C">
      <w:pPr>
        <w:spacing w:after="0"/>
        <w:outlineLvl w:val="0"/>
        <w:rPr>
          <w:rFonts w:ascii="Arial" w:hAnsi="Arial" w:cs="Arial"/>
          <w:b/>
          <w:color w:val="000000" w:themeColor="text1"/>
          <w:sz w:val="24"/>
          <w:szCs w:val="24"/>
        </w:rPr>
      </w:pPr>
      <w:r w:rsidRPr="00ED3DD0">
        <w:rPr>
          <w:rFonts w:ascii="Arial" w:hAnsi="Arial" w:cs="Arial"/>
          <w:b/>
          <w:color w:val="000000" w:themeColor="text1"/>
          <w:sz w:val="24"/>
          <w:szCs w:val="24"/>
        </w:rPr>
        <w:t>Presenting Issues</w:t>
      </w:r>
    </w:p>
    <w:p w:rsidR="00A1371C" w:rsidRPr="00ED3DD0" w:rsidRDefault="00075A5B" w:rsidP="00A1371C">
      <w:pPr>
        <w:spacing w:after="0"/>
        <w:rPr>
          <w:rFonts w:ascii="Arial" w:hAnsi="Arial" w:cs="Arial"/>
          <w:color w:val="000000" w:themeColor="text1"/>
          <w:sz w:val="20"/>
          <w:szCs w:val="24"/>
        </w:rPr>
      </w:pPr>
      <w:r w:rsidRPr="00ED3DD0">
        <w:rPr>
          <w:rFonts w:ascii="Arial" w:hAnsi="Arial" w:cs="Arial"/>
          <w:color w:val="000000" w:themeColor="text1"/>
          <w:sz w:val="20"/>
          <w:szCs w:val="24"/>
        </w:rPr>
        <w:t>Luton saw the opportunity to support VCS managed children’s centres as they had just completed a review of services and had quite a few anxieties about which way to go. Luton has decided to merge a number of children’s centres to cut costs. This involved the children's centres moving to a hub and spoke arrangement</w:t>
      </w:r>
    </w:p>
    <w:p w:rsidR="00A1371C" w:rsidRPr="00ED3DD0" w:rsidRDefault="00A1371C" w:rsidP="00A1371C">
      <w:pPr>
        <w:spacing w:after="0"/>
        <w:rPr>
          <w:rFonts w:ascii="Arial" w:hAnsi="Arial" w:cs="Arial"/>
          <w:color w:val="000000" w:themeColor="text1"/>
          <w:sz w:val="12"/>
          <w:szCs w:val="24"/>
        </w:rPr>
      </w:pPr>
    </w:p>
    <w:p w:rsidR="00A1371C" w:rsidRPr="00ED3DD0" w:rsidRDefault="00A1371C" w:rsidP="00A1371C">
      <w:pPr>
        <w:spacing w:after="0"/>
        <w:outlineLvl w:val="0"/>
        <w:rPr>
          <w:rFonts w:ascii="Arial" w:hAnsi="Arial" w:cs="Arial"/>
          <w:color w:val="000000" w:themeColor="text1"/>
          <w:sz w:val="24"/>
          <w:szCs w:val="24"/>
        </w:rPr>
      </w:pPr>
      <w:r w:rsidRPr="00ED3DD0">
        <w:rPr>
          <w:rFonts w:ascii="Arial" w:hAnsi="Arial" w:cs="Arial"/>
          <w:b/>
          <w:color w:val="000000" w:themeColor="text1"/>
          <w:sz w:val="24"/>
          <w:szCs w:val="24"/>
        </w:rPr>
        <w:t>Addressing VCS Commissioning</w:t>
      </w:r>
      <w:r w:rsidRPr="00ED3DD0">
        <w:rPr>
          <w:rFonts w:ascii="Arial" w:hAnsi="Arial" w:cs="Arial"/>
          <w:color w:val="000000" w:themeColor="text1"/>
          <w:sz w:val="24"/>
          <w:szCs w:val="24"/>
        </w:rPr>
        <w:t xml:space="preserve"> </w:t>
      </w:r>
    </w:p>
    <w:p w:rsidR="00A1371C" w:rsidRPr="00ED3DD0" w:rsidRDefault="00075A5B" w:rsidP="00A1371C">
      <w:pPr>
        <w:spacing w:after="0"/>
        <w:rPr>
          <w:rFonts w:ascii="Arial" w:hAnsi="Arial" w:cs="Arial"/>
          <w:color w:val="000000" w:themeColor="text1"/>
          <w:sz w:val="20"/>
          <w:szCs w:val="24"/>
        </w:rPr>
      </w:pPr>
      <w:r w:rsidRPr="00ED3DD0">
        <w:rPr>
          <w:rFonts w:ascii="Arial" w:hAnsi="Arial" w:cs="Arial"/>
          <w:color w:val="000000" w:themeColor="text1"/>
          <w:sz w:val="20"/>
          <w:szCs w:val="24"/>
        </w:rPr>
        <w:t>A questionnaire/survey had a very positive response and enabled them to identify training needs for VCS children’s centres. Luton felt that focus workshops at a time of rapid changes in service design are not feasible.</w:t>
      </w:r>
    </w:p>
    <w:p w:rsidR="00A1371C" w:rsidRPr="00ED3DD0" w:rsidRDefault="00A1371C" w:rsidP="00A1371C">
      <w:pPr>
        <w:spacing w:after="0"/>
        <w:rPr>
          <w:rFonts w:ascii="Arial" w:hAnsi="Arial" w:cs="Arial"/>
          <w:color w:val="000000" w:themeColor="text1"/>
          <w:sz w:val="12"/>
          <w:szCs w:val="24"/>
        </w:rPr>
      </w:pPr>
    </w:p>
    <w:p w:rsidR="00A1371C" w:rsidRPr="00ED3DD0" w:rsidRDefault="00A1371C" w:rsidP="00A1371C">
      <w:pPr>
        <w:spacing w:after="0"/>
        <w:outlineLvl w:val="0"/>
        <w:rPr>
          <w:rFonts w:ascii="Arial" w:hAnsi="Arial" w:cs="Arial"/>
          <w:color w:val="000000" w:themeColor="text1"/>
          <w:sz w:val="24"/>
          <w:szCs w:val="24"/>
        </w:rPr>
      </w:pPr>
      <w:r w:rsidRPr="00ED3DD0">
        <w:rPr>
          <w:rFonts w:ascii="Arial" w:hAnsi="Arial" w:cs="Arial"/>
          <w:b/>
          <w:color w:val="000000" w:themeColor="text1"/>
          <w:sz w:val="24"/>
          <w:szCs w:val="24"/>
        </w:rPr>
        <w:t xml:space="preserve">Challenges and opportunities identified </w:t>
      </w:r>
    </w:p>
    <w:p w:rsidR="00A1371C" w:rsidRPr="00ED3DD0" w:rsidRDefault="00075A5B" w:rsidP="00A1371C">
      <w:pPr>
        <w:spacing w:after="0"/>
        <w:rPr>
          <w:rFonts w:ascii="Arial" w:hAnsi="Arial" w:cs="Arial"/>
          <w:color w:val="000000" w:themeColor="text1"/>
          <w:szCs w:val="24"/>
        </w:rPr>
      </w:pPr>
      <w:r w:rsidRPr="00ED3DD0">
        <w:rPr>
          <w:rFonts w:ascii="Arial" w:hAnsi="Arial" w:cs="Arial"/>
          <w:color w:val="000000" w:themeColor="text1"/>
          <w:sz w:val="20"/>
          <w:szCs w:val="24"/>
        </w:rPr>
        <w:t>Six children’s centres identified challenges in operational issues, governance issues, creating a business mindset/culture across the piece, with a focus on problem solving, creating guidelines/how to guides and sign posting to existing supports like Business Link (or Local Enterprise Partnership).The need to move as quickly as feasible to recruit new managers across the hubs was highlighted</w:t>
      </w:r>
      <w:r w:rsidR="00A1371C" w:rsidRPr="00ED3DD0">
        <w:rPr>
          <w:rFonts w:ascii="Arial" w:hAnsi="Arial" w:cs="Arial"/>
          <w:color w:val="000000" w:themeColor="text1"/>
          <w:szCs w:val="24"/>
        </w:rPr>
        <w:t xml:space="preserve">. </w:t>
      </w:r>
    </w:p>
    <w:p w:rsidR="00A1371C" w:rsidRPr="00ED3DD0" w:rsidRDefault="00A1371C" w:rsidP="00A1371C">
      <w:pPr>
        <w:spacing w:after="0"/>
        <w:rPr>
          <w:rFonts w:ascii="Arial" w:hAnsi="Arial" w:cs="Arial"/>
          <w:color w:val="000000" w:themeColor="text1"/>
          <w:sz w:val="12"/>
          <w:szCs w:val="24"/>
        </w:rPr>
      </w:pPr>
    </w:p>
    <w:p w:rsidR="00A1371C" w:rsidRPr="00ED3DD0" w:rsidRDefault="00A1371C" w:rsidP="00A1371C">
      <w:pPr>
        <w:spacing w:after="0"/>
        <w:outlineLvl w:val="0"/>
        <w:rPr>
          <w:rFonts w:ascii="Arial" w:hAnsi="Arial" w:cs="Arial"/>
          <w:b/>
          <w:color w:val="000000" w:themeColor="text1"/>
          <w:sz w:val="24"/>
          <w:szCs w:val="24"/>
        </w:rPr>
      </w:pPr>
      <w:r w:rsidRPr="00ED3DD0">
        <w:rPr>
          <w:rFonts w:ascii="Arial" w:hAnsi="Arial" w:cs="Arial"/>
          <w:b/>
          <w:color w:val="000000" w:themeColor="text1"/>
          <w:sz w:val="24"/>
          <w:szCs w:val="24"/>
        </w:rPr>
        <w:t xml:space="preserve">Impact and Outcomes </w:t>
      </w:r>
      <w:r w:rsidRPr="00ED3DD0">
        <w:rPr>
          <w:rFonts w:ascii="Arial" w:hAnsi="Arial" w:cs="Arial"/>
          <w:b/>
          <w:color w:val="000000" w:themeColor="text1"/>
          <w:sz w:val="24"/>
          <w:szCs w:val="24"/>
        </w:rPr>
        <w:tab/>
      </w:r>
    </w:p>
    <w:p w:rsidR="006978CF" w:rsidRPr="00ED3DD0" w:rsidRDefault="00075A5B" w:rsidP="006978CF">
      <w:pPr>
        <w:spacing w:after="0"/>
        <w:outlineLvl w:val="0"/>
        <w:rPr>
          <w:rFonts w:ascii="Arial" w:hAnsi="Arial" w:cs="Arial"/>
          <w:color w:val="000000" w:themeColor="text1"/>
          <w:sz w:val="20"/>
          <w:szCs w:val="20"/>
        </w:rPr>
      </w:pPr>
      <w:r w:rsidRPr="00ED3DD0">
        <w:rPr>
          <w:rFonts w:ascii="Arial" w:hAnsi="Arial" w:cs="Arial"/>
          <w:color w:val="000000" w:themeColor="text1"/>
          <w:sz w:val="20"/>
          <w:szCs w:val="20"/>
        </w:rPr>
        <w:t>Performance management:</w:t>
      </w:r>
      <w:r w:rsidRPr="00ED3DD0">
        <w:rPr>
          <w:rFonts w:ascii="Arial" w:hAnsi="Arial" w:cs="Arial"/>
          <w:color w:val="000000" w:themeColor="text1"/>
          <w:sz w:val="20"/>
          <w:szCs w:val="20"/>
        </w:rPr>
        <w:tab/>
        <w:t xml:space="preserve"> VCS partners to address governance issues such as roles and responsibilities, managing conflict, assertiveness training, confidence </w:t>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00596F0B" w:rsidRPr="00ED3DD0">
        <w:rPr>
          <w:rFonts w:ascii="Arial" w:hAnsi="Arial" w:cs="Arial"/>
          <w:color w:val="000000" w:themeColor="text1"/>
          <w:sz w:val="20"/>
          <w:szCs w:val="20"/>
        </w:rPr>
        <w:tab/>
      </w:r>
      <w:r w:rsidRPr="00ED3DD0">
        <w:rPr>
          <w:rFonts w:ascii="Arial" w:hAnsi="Arial" w:cs="Arial"/>
          <w:color w:val="000000" w:themeColor="text1"/>
          <w:sz w:val="20"/>
          <w:szCs w:val="20"/>
        </w:rPr>
        <w:t>building, being able to challenge effectively and negotiating skills</w:t>
      </w:r>
    </w:p>
    <w:p w:rsidR="006978CF" w:rsidRPr="00ED3DD0" w:rsidRDefault="00075A5B" w:rsidP="006978CF">
      <w:pPr>
        <w:spacing w:after="0"/>
        <w:outlineLvl w:val="0"/>
        <w:rPr>
          <w:rFonts w:ascii="Arial" w:hAnsi="Arial" w:cs="Arial"/>
          <w:color w:val="000000" w:themeColor="text1"/>
          <w:sz w:val="20"/>
          <w:szCs w:val="20"/>
        </w:rPr>
      </w:pPr>
      <w:r w:rsidRPr="00ED3DD0">
        <w:rPr>
          <w:rFonts w:ascii="Arial" w:hAnsi="Arial" w:cs="Arial"/>
          <w:color w:val="000000" w:themeColor="text1"/>
          <w:sz w:val="20"/>
          <w:szCs w:val="20"/>
        </w:rPr>
        <w:t>Community engagement:</w:t>
      </w:r>
      <w:r w:rsidRPr="00ED3DD0">
        <w:rPr>
          <w:rFonts w:ascii="Arial" w:hAnsi="Arial" w:cs="Arial"/>
          <w:color w:val="000000" w:themeColor="text1"/>
          <w:sz w:val="20"/>
          <w:szCs w:val="20"/>
        </w:rPr>
        <w:tab/>
        <w:t xml:space="preserve"> Partners to enable effective parental involvement and make time to tackle local issues properly</w:t>
      </w:r>
    </w:p>
    <w:p w:rsidR="006978CF" w:rsidRPr="00ED3DD0" w:rsidRDefault="00075A5B" w:rsidP="006978CF">
      <w:pPr>
        <w:spacing w:after="0"/>
        <w:outlineLvl w:val="0"/>
        <w:rPr>
          <w:rFonts w:ascii="Arial" w:hAnsi="Arial" w:cs="Arial"/>
          <w:color w:val="000000" w:themeColor="text1"/>
          <w:sz w:val="20"/>
          <w:szCs w:val="20"/>
        </w:rPr>
      </w:pPr>
      <w:r w:rsidRPr="00ED3DD0">
        <w:rPr>
          <w:rFonts w:ascii="Arial" w:hAnsi="Arial" w:cs="Arial"/>
          <w:color w:val="000000" w:themeColor="text1"/>
          <w:sz w:val="20"/>
          <w:szCs w:val="20"/>
        </w:rPr>
        <w:t xml:space="preserve">Partnership working: </w:t>
      </w:r>
      <w:r w:rsidRPr="00ED3DD0">
        <w:rPr>
          <w:rFonts w:ascii="Arial" w:hAnsi="Arial" w:cs="Arial"/>
          <w:color w:val="000000" w:themeColor="text1"/>
          <w:sz w:val="20"/>
          <w:szCs w:val="20"/>
        </w:rPr>
        <w:tab/>
      </w:r>
      <w:r w:rsidRPr="00ED3DD0">
        <w:rPr>
          <w:rFonts w:ascii="Arial" w:hAnsi="Arial" w:cs="Arial"/>
          <w:color w:val="000000" w:themeColor="text1"/>
          <w:sz w:val="20"/>
          <w:szCs w:val="20"/>
        </w:rPr>
        <w:tab/>
        <w:t xml:space="preserve">Work together to address operational issues such as staff working together across a hub and spoke, needing to share knowledge and ways </w:t>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00596F0B" w:rsidRPr="00ED3DD0">
        <w:rPr>
          <w:rFonts w:ascii="Arial" w:hAnsi="Arial" w:cs="Arial"/>
          <w:color w:val="000000" w:themeColor="text1"/>
          <w:sz w:val="20"/>
          <w:szCs w:val="20"/>
        </w:rPr>
        <w:tab/>
      </w:r>
      <w:r w:rsidRPr="00ED3DD0">
        <w:rPr>
          <w:rFonts w:ascii="Arial" w:hAnsi="Arial" w:cs="Arial"/>
          <w:color w:val="000000" w:themeColor="text1"/>
          <w:sz w:val="20"/>
          <w:szCs w:val="20"/>
        </w:rPr>
        <w:t>of working</w:t>
      </w:r>
    </w:p>
    <w:p w:rsidR="006978CF" w:rsidRPr="00ED3DD0" w:rsidRDefault="00075A5B" w:rsidP="006978CF">
      <w:pPr>
        <w:spacing w:after="0"/>
        <w:outlineLvl w:val="0"/>
        <w:rPr>
          <w:rFonts w:ascii="Arial" w:hAnsi="Arial" w:cs="Arial"/>
          <w:color w:val="000000" w:themeColor="text1"/>
          <w:sz w:val="20"/>
          <w:szCs w:val="20"/>
        </w:rPr>
      </w:pPr>
      <w:r w:rsidRPr="00ED3DD0">
        <w:rPr>
          <w:rFonts w:ascii="Arial" w:hAnsi="Arial" w:cs="Arial"/>
          <w:color w:val="000000" w:themeColor="text1"/>
          <w:sz w:val="20"/>
          <w:szCs w:val="20"/>
        </w:rPr>
        <w:t xml:space="preserve">Luton offer and vision: </w:t>
      </w:r>
      <w:r w:rsidRPr="00ED3DD0">
        <w:rPr>
          <w:rFonts w:ascii="Arial" w:hAnsi="Arial" w:cs="Arial"/>
          <w:color w:val="000000" w:themeColor="text1"/>
          <w:sz w:val="20"/>
          <w:szCs w:val="20"/>
        </w:rPr>
        <w:tab/>
      </w:r>
      <w:r w:rsidRPr="00ED3DD0">
        <w:rPr>
          <w:rFonts w:ascii="Arial" w:hAnsi="Arial" w:cs="Arial"/>
          <w:color w:val="000000" w:themeColor="text1"/>
          <w:sz w:val="20"/>
          <w:szCs w:val="20"/>
        </w:rPr>
        <w:tab/>
        <w:t>Luton could plan to create a business mindset or culture across all partners with a focus on problem solving</w:t>
      </w:r>
    </w:p>
    <w:p w:rsidR="00B44A47" w:rsidRPr="00ED3DD0" w:rsidRDefault="00075A5B" w:rsidP="00A1371C">
      <w:pPr>
        <w:spacing w:after="0"/>
        <w:rPr>
          <w:rFonts w:ascii="Arial" w:hAnsi="Arial" w:cs="Arial"/>
          <w:color w:val="000000" w:themeColor="text1"/>
          <w:sz w:val="24"/>
          <w:szCs w:val="24"/>
        </w:rPr>
      </w:pPr>
      <w:r w:rsidRPr="00ED3DD0">
        <w:rPr>
          <w:rFonts w:ascii="Arial" w:hAnsi="Arial" w:cs="Arial"/>
          <w:color w:val="000000" w:themeColor="text1"/>
          <w:sz w:val="20"/>
          <w:szCs w:val="20"/>
        </w:rPr>
        <w:t xml:space="preserve">Change management: </w:t>
      </w:r>
      <w:r w:rsidRPr="00ED3DD0">
        <w:rPr>
          <w:rFonts w:ascii="Arial" w:hAnsi="Arial" w:cs="Arial"/>
          <w:color w:val="000000" w:themeColor="text1"/>
          <w:sz w:val="20"/>
          <w:szCs w:val="20"/>
        </w:rPr>
        <w:tab/>
      </w:r>
      <w:r w:rsidR="00632444" w:rsidRPr="00ED3DD0">
        <w:rPr>
          <w:rFonts w:ascii="Arial" w:hAnsi="Arial" w:cs="Arial"/>
          <w:color w:val="000000" w:themeColor="text1"/>
          <w:sz w:val="20"/>
          <w:szCs w:val="20"/>
        </w:rPr>
        <w:tab/>
      </w:r>
      <w:r w:rsidRPr="00ED3DD0">
        <w:rPr>
          <w:rFonts w:ascii="Arial" w:hAnsi="Arial" w:cs="Arial"/>
          <w:color w:val="000000" w:themeColor="text1"/>
          <w:sz w:val="20"/>
          <w:szCs w:val="20"/>
        </w:rPr>
        <w:t>Create guidelines, how to guides and signposting to existing support such as Business Link</w:t>
      </w:r>
    </w:p>
    <w:p w:rsidR="00B44A47" w:rsidRPr="00ED3DD0" w:rsidRDefault="00B44A47" w:rsidP="00A1371C">
      <w:pPr>
        <w:spacing w:after="0"/>
        <w:rPr>
          <w:rFonts w:ascii="Arial" w:hAnsi="Arial" w:cs="Arial"/>
          <w:color w:val="000000" w:themeColor="text1"/>
          <w:sz w:val="24"/>
          <w:szCs w:val="24"/>
        </w:rPr>
      </w:pPr>
    </w:p>
    <w:p w:rsidR="00632444" w:rsidRPr="00ED3DD0" w:rsidRDefault="00632444" w:rsidP="00A1371C">
      <w:pPr>
        <w:spacing w:after="0"/>
        <w:rPr>
          <w:rFonts w:ascii="Arial" w:hAnsi="Arial" w:cs="Arial"/>
          <w:color w:val="000000" w:themeColor="text1"/>
          <w:sz w:val="24"/>
          <w:szCs w:val="24"/>
        </w:rPr>
      </w:pPr>
    </w:p>
    <w:p w:rsidR="00596F0B" w:rsidRPr="00ED3DD0" w:rsidRDefault="00596F0B" w:rsidP="00A1371C">
      <w:pPr>
        <w:spacing w:after="0"/>
        <w:rPr>
          <w:rFonts w:ascii="Arial" w:hAnsi="Arial" w:cs="Arial"/>
          <w:color w:val="000000" w:themeColor="text1"/>
          <w:sz w:val="24"/>
          <w:szCs w:val="24"/>
        </w:rPr>
      </w:pPr>
    </w:p>
    <w:p w:rsidR="00AB0296" w:rsidRPr="00ED3DD0" w:rsidRDefault="00AB0296" w:rsidP="00A1371C">
      <w:pPr>
        <w:spacing w:after="0"/>
        <w:rPr>
          <w:rFonts w:ascii="Arial" w:hAnsi="Arial" w:cs="Arial"/>
          <w:color w:val="000000" w:themeColor="text1"/>
          <w:sz w:val="24"/>
          <w:szCs w:val="24"/>
        </w:rPr>
      </w:pPr>
    </w:p>
    <w:p w:rsidR="00E76F00" w:rsidRPr="00ED3DD0" w:rsidRDefault="00E76F00" w:rsidP="00A1371C">
      <w:pPr>
        <w:spacing w:after="0"/>
        <w:rPr>
          <w:rFonts w:ascii="Arial" w:hAnsi="Arial" w:cs="Arial"/>
          <w:color w:val="000000" w:themeColor="text1"/>
          <w:sz w:val="24"/>
          <w:szCs w:val="24"/>
        </w:rPr>
      </w:pPr>
    </w:p>
    <w:p w:rsidR="00A360AC" w:rsidRPr="00ED3DD0" w:rsidRDefault="00A360AC" w:rsidP="007C069A">
      <w:pPr>
        <w:pStyle w:val="ListParagraph"/>
        <w:numPr>
          <w:ilvl w:val="1"/>
          <w:numId w:val="15"/>
        </w:numPr>
        <w:spacing w:after="0"/>
        <w:ind w:hanging="792"/>
        <w:rPr>
          <w:rFonts w:ascii="Arial" w:hAnsi="Arial" w:cs="Arial"/>
          <w:b/>
          <w:color w:val="000000" w:themeColor="text1"/>
          <w:sz w:val="24"/>
          <w:szCs w:val="24"/>
          <w:lang w:val="en-GB"/>
        </w:rPr>
      </w:pPr>
      <w:r w:rsidRPr="00ED3DD0">
        <w:rPr>
          <w:rFonts w:ascii="Arial" w:hAnsi="Arial" w:cs="Arial"/>
          <w:b/>
          <w:color w:val="000000" w:themeColor="text1"/>
          <w:sz w:val="24"/>
          <w:szCs w:val="24"/>
          <w:lang w:val="en-GB"/>
        </w:rPr>
        <w:lastRenderedPageBreak/>
        <w:t xml:space="preserve">NE </w:t>
      </w:r>
      <w:r w:rsidR="00F03F3D" w:rsidRPr="00ED3DD0">
        <w:rPr>
          <w:rFonts w:ascii="Arial" w:hAnsi="Arial" w:cs="Arial"/>
          <w:b/>
          <w:color w:val="000000" w:themeColor="text1"/>
          <w:sz w:val="24"/>
          <w:szCs w:val="24"/>
          <w:lang w:val="en-GB"/>
        </w:rPr>
        <w:t>Lincolnshire</w:t>
      </w:r>
      <w:r w:rsidRPr="00ED3DD0">
        <w:rPr>
          <w:rFonts w:ascii="Arial" w:hAnsi="Arial" w:cs="Arial"/>
          <w:b/>
          <w:color w:val="000000" w:themeColor="text1"/>
          <w:sz w:val="24"/>
          <w:szCs w:val="24"/>
          <w:lang w:val="en-GB"/>
        </w:rPr>
        <w:t xml:space="preserve"> Evaluation</w:t>
      </w:r>
      <w:r w:rsidRPr="00ED3DD0">
        <w:rPr>
          <w:rFonts w:ascii="Arial" w:hAnsi="Arial" w:cs="Arial"/>
          <w:color w:val="000000" w:themeColor="text1"/>
          <w:sz w:val="24"/>
          <w:szCs w:val="24"/>
          <w:lang w:val="en-GB"/>
        </w:rPr>
        <w:t xml:space="preserve"> </w:t>
      </w:r>
    </w:p>
    <w:p w:rsidR="00A259A2" w:rsidRPr="00ED3DD0" w:rsidRDefault="00A259A2" w:rsidP="007C069A">
      <w:pPr>
        <w:pStyle w:val="ListParagraph"/>
        <w:numPr>
          <w:ilvl w:val="1"/>
          <w:numId w:val="15"/>
        </w:numPr>
        <w:spacing w:after="0"/>
        <w:ind w:hanging="792"/>
        <w:rPr>
          <w:rFonts w:ascii="Arial" w:hAnsi="Arial" w:cs="Arial"/>
          <w:color w:val="000000" w:themeColor="text1"/>
          <w:sz w:val="20"/>
          <w:szCs w:val="24"/>
          <w:lang w:val="en-GB"/>
        </w:rPr>
      </w:pPr>
      <w:r w:rsidRPr="00ED3DD0">
        <w:rPr>
          <w:rFonts w:ascii="Arial" w:hAnsi="Arial" w:cs="Arial"/>
          <w:color w:val="000000" w:themeColor="text1"/>
          <w:sz w:val="20"/>
          <w:szCs w:val="24"/>
          <w:lang w:val="en-GB"/>
        </w:rPr>
        <w:t xml:space="preserve">Following a series of task group meetings, a ‘speed dating’ event was held on 20 November 2012. More than 25 local authority professionals, VCS representatives and children centre managers took part in the Programme in meetings and the event. NE </w:t>
      </w:r>
      <w:proofErr w:type="spellStart"/>
      <w:r w:rsidRPr="00ED3DD0">
        <w:rPr>
          <w:rFonts w:ascii="Arial" w:hAnsi="Arial" w:cs="Arial"/>
          <w:color w:val="000000" w:themeColor="text1"/>
          <w:sz w:val="20"/>
          <w:szCs w:val="24"/>
          <w:lang w:val="en-GB"/>
        </w:rPr>
        <w:t>Lincs</w:t>
      </w:r>
      <w:proofErr w:type="spellEnd"/>
      <w:r w:rsidRPr="00ED3DD0">
        <w:rPr>
          <w:rFonts w:ascii="Arial" w:hAnsi="Arial" w:cs="Arial"/>
          <w:color w:val="000000" w:themeColor="text1"/>
          <w:sz w:val="20"/>
          <w:szCs w:val="24"/>
          <w:lang w:val="en-GB"/>
        </w:rPr>
        <w:t xml:space="preserve"> Council could move to the role of facilitator rather than provider, while the VCS work to engage with children’s centres in a developing collaborative working model</w:t>
      </w:r>
      <w:proofErr w:type="gramStart"/>
      <w:r w:rsidRPr="00ED3DD0">
        <w:rPr>
          <w:rFonts w:ascii="Arial" w:hAnsi="Arial" w:cs="Arial"/>
          <w:color w:val="000000" w:themeColor="text1"/>
          <w:sz w:val="20"/>
          <w:szCs w:val="24"/>
          <w:lang w:val="en-GB"/>
        </w:rPr>
        <w:t>..</w:t>
      </w:r>
      <w:proofErr w:type="gramEnd"/>
    </w:p>
    <w:p w:rsidR="00A360AC" w:rsidRPr="00ED3DD0" w:rsidRDefault="00A360AC" w:rsidP="00A360AC">
      <w:pPr>
        <w:pStyle w:val="ListParagraph"/>
        <w:spacing w:after="0"/>
        <w:ind w:left="792"/>
        <w:rPr>
          <w:rFonts w:ascii="Arial" w:hAnsi="Arial" w:cs="Arial"/>
          <w:b/>
          <w:color w:val="000000" w:themeColor="text1"/>
          <w:sz w:val="8"/>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68"/>
        <w:gridCol w:w="845"/>
        <w:gridCol w:w="7020"/>
      </w:tblGrid>
      <w:tr w:rsidR="00E76F00" w:rsidRPr="00ED3DD0" w:rsidTr="00E76F00">
        <w:tc>
          <w:tcPr>
            <w:tcW w:w="7668" w:type="dxa"/>
          </w:tcPr>
          <w:p w:rsidR="00E76F00" w:rsidRPr="00ED3DD0" w:rsidRDefault="00E76F00" w:rsidP="00425555">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t>Key Performance Measures</w:t>
            </w:r>
          </w:p>
        </w:tc>
        <w:tc>
          <w:tcPr>
            <w:tcW w:w="845" w:type="dxa"/>
          </w:tcPr>
          <w:p w:rsidR="00E76F00" w:rsidRPr="00ED3DD0" w:rsidRDefault="00E76F00" w:rsidP="002F3D93">
            <w:pPr>
              <w:spacing w:after="0" w:line="240" w:lineRule="auto"/>
              <w:rPr>
                <w:rFonts w:ascii="Arial" w:hAnsi="Arial" w:cs="Arial"/>
                <w:b/>
                <w:color w:val="000000" w:themeColor="text1"/>
                <w:sz w:val="20"/>
                <w:szCs w:val="20"/>
              </w:rPr>
            </w:pPr>
          </w:p>
        </w:tc>
        <w:tc>
          <w:tcPr>
            <w:tcW w:w="7020" w:type="dxa"/>
          </w:tcPr>
          <w:p w:rsidR="00E76F00" w:rsidRPr="00ED3DD0" w:rsidRDefault="00E76F00" w:rsidP="002F3D93">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t>Quantifying the measures</w:t>
            </w:r>
          </w:p>
        </w:tc>
      </w:tr>
      <w:tr w:rsidR="00E76F00" w:rsidRPr="00ED3DD0" w:rsidTr="00E76F00">
        <w:tc>
          <w:tcPr>
            <w:tcW w:w="7668" w:type="dxa"/>
          </w:tcPr>
          <w:p w:rsidR="00E76F00" w:rsidRPr="00ED3DD0" w:rsidRDefault="00E76F00" w:rsidP="007C069A">
            <w:pPr>
              <w:pStyle w:val="ListParagraph"/>
              <w:numPr>
                <w:ilvl w:val="0"/>
                <w:numId w:val="24"/>
              </w:numPr>
              <w:spacing w:after="0" w:line="240" w:lineRule="auto"/>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Providing strong and effective management of DfE grant funded activities </w:t>
            </w:r>
          </w:p>
        </w:tc>
        <w:tc>
          <w:tcPr>
            <w:tcW w:w="845"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7020"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Delivery plan/Outcome report/ Workshop evaluation</w:t>
            </w:r>
          </w:p>
        </w:tc>
      </w:tr>
      <w:tr w:rsidR="00E76F00" w:rsidRPr="00ED3DD0" w:rsidTr="00E76F00">
        <w:tc>
          <w:tcPr>
            <w:tcW w:w="7668" w:type="dxa"/>
          </w:tcPr>
          <w:p w:rsidR="00E76F00" w:rsidRPr="00ED3DD0" w:rsidRDefault="00E76F00" w:rsidP="007C069A">
            <w:pPr>
              <w:pStyle w:val="ListParagraph"/>
              <w:numPr>
                <w:ilvl w:val="0"/>
                <w:numId w:val="24"/>
              </w:numPr>
              <w:spacing w:after="0" w:line="240" w:lineRule="auto"/>
              <w:rPr>
                <w:rFonts w:ascii="Arial" w:hAnsi="Arial" w:cs="Arial"/>
                <w:color w:val="000000" w:themeColor="text1"/>
                <w:sz w:val="20"/>
                <w:szCs w:val="20"/>
                <w:lang w:val="en-GB"/>
              </w:rPr>
            </w:pPr>
            <w:r w:rsidRPr="00ED3DD0">
              <w:rPr>
                <w:rFonts w:ascii="Arial" w:hAnsi="Arial" w:cs="Arial"/>
                <w:color w:val="000000" w:themeColor="text1"/>
                <w:sz w:val="20"/>
                <w:szCs w:val="20"/>
                <w:lang w:val="en-GB"/>
              </w:rPr>
              <w:t>Achieving high levels of VCS satisfaction</w:t>
            </w:r>
          </w:p>
          <w:p w:rsidR="00E76F00" w:rsidRPr="00ED3DD0" w:rsidRDefault="00E76F00">
            <w:pPr>
              <w:spacing w:after="0" w:line="240" w:lineRule="auto"/>
              <w:ind w:left="270" w:hanging="110"/>
              <w:rPr>
                <w:rFonts w:ascii="Arial" w:hAnsi="Arial" w:cs="Arial"/>
                <w:color w:val="000000" w:themeColor="text1"/>
                <w:sz w:val="20"/>
                <w:szCs w:val="20"/>
              </w:rPr>
            </w:pPr>
          </w:p>
        </w:tc>
        <w:tc>
          <w:tcPr>
            <w:tcW w:w="845"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7020"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Overall workshop evaluation - good plus =85%</w:t>
            </w:r>
          </w:p>
          <w:p w:rsidR="00E76F00" w:rsidRPr="00ED3DD0" w:rsidRDefault="00E76F00" w:rsidP="00E76F00">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More positive attitude about tackling key challenges = 93%</w:t>
            </w:r>
          </w:p>
        </w:tc>
      </w:tr>
      <w:tr w:rsidR="00E76F00" w:rsidRPr="00ED3DD0" w:rsidTr="00E76F00">
        <w:tc>
          <w:tcPr>
            <w:tcW w:w="7668" w:type="dxa"/>
          </w:tcPr>
          <w:p w:rsidR="00E76F00" w:rsidRPr="00ED3DD0" w:rsidRDefault="00E76F00" w:rsidP="007C069A">
            <w:pPr>
              <w:pStyle w:val="ListParagraph"/>
              <w:numPr>
                <w:ilvl w:val="0"/>
                <w:numId w:val="24"/>
              </w:numPr>
              <w:spacing w:after="0" w:line="240" w:lineRule="auto"/>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Strengthening capacity and intent of local authorities to commission and engage the VCS in management and delivery of children centre services  </w:t>
            </w:r>
          </w:p>
        </w:tc>
        <w:tc>
          <w:tcPr>
            <w:tcW w:w="845"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7020"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Overall workshop evaluation - good plus = 69%</w:t>
            </w:r>
          </w:p>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More positive attitude about tackling key challenges </w:t>
            </w:r>
            <w:r w:rsidR="004E19C2" w:rsidRPr="00ED3DD0">
              <w:rPr>
                <w:rFonts w:ascii="Arial" w:hAnsi="Arial" w:cs="Arial"/>
                <w:color w:val="000000" w:themeColor="text1"/>
                <w:sz w:val="20"/>
                <w:szCs w:val="20"/>
              </w:rPr>
              <w:t>= 79%</w:t>
            </w:r>
          </w:p>
        </w:tc>
      </w:tr>
      <w:tr w:rsidR="00E76F00" w:rsidRPr="00ED3DD0" w:rsidTr="00E76F00">
        <w:tc>
          <w:tcPr>
            <w:tcW w:w="7668" w:type="dxa"/>
          </w:tcPr>
          <w:p w:rsidR="00E76F00" w:rsidRPr="00ED3DD0" w:rsidRDefault="00E76F00" w:rsidP="007C069A">
            <w:pPr>
              <w:pStyle w:val="ListParagraph"/>
              <w:numPr>
                <w:ilvl w:val="0"/>
                <w:numId w:val="24"/>
              </w:numPr>
              <w:spacing w:after="0" w:line="240" w:lineRule="auto"/>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Strengthening intent of neighbouring local authorities in the partner LA locality to engage the VCS in management and delivery of children centre services  </w:t>
            </w:r>
          </w:p>
        </w:tc>
        <w:tc>
          <w:tcPr>
            <w:tcW w:w="845" w:type="dxa"/>
          </w:tcPr>
          <w:p w:rsidR="00E76F00" w:rsidRPr="00ED3DD0" w:rsidRDefault="00E76F00" w:rsidP="002F3D93">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7020" w:type="dxa"/>
          </w:tcPr>
          <w:p w:rsidR="00E76F00" w:rsidRPr="00ED3DD0" w:rsidRDefault="00E76F00" w:rsidP="00E76F00">
            <w:pPr>
              <w:spacing w:after="0" w:line="240" w:lineRule="auto"/>
              <w:rPr>
                <w:rFonts w:ascii="Arial" w:hAnsi="Arial" w:cs="Arial"/>
                <w:b/>
                <w:color w:val="000000" w:themeColor="text1"/>
                <w:sz w:val="20"/>
                <w:szCs w:val="20"/>
              </w:rPr>
            </w:pPr>
            <w:r w:rsidRPr="00ED3DD0">
              <w:rPr>
                <w:rFonts w:ascii="Arial" w:hAnsi="Arial" w:cs="Arial"/>
                <w:color w:val="000000" w:themeColor="text1"/>
                <w:sz w:val="20"/>
                <w:szCs w:val="20"/>
              </w:rPr>
              <w:t xml:space="preserve">Regional dissemination and national sharing   </w:t>
            </w:r>
          </w:p>
        </w:tc>
      </w:tr>
      <w:tr w:rsidR="00E76F00" w:rsidRPr="00ED3DD0" w:rsidTr="00E76F00">
        <w:tc>
          <w:tcPr>
            <w:tcW w:w="7668" w:type="dxa"/>
          </w:tcPr>
          <w:p w:rsidR="00E76F00" w:rsidRPr="00ED3DD0" w:rsidRDefault="00E76F00" w:rsidP="007C069A">
            <w:pPr>
              <w:pStyle w:val="ListParagraph"/>
              <w:numPr>
                <w:ilvl w:val="0"/>
                <w:numId w:val="24"/>
              </w:numPr>
              <w:spacing w:after="0" w:line="240" w:lineRule="auto"/>
              <w:rPr>
                <w:rFonts w:ascii="Arial" w:hAnsi="Arial" w:cs="Arial"/>
                <w:color w:val="000000" w:themeColor="text1"/>
                <w:sz w:val="20"/>
                <w:szCs w:val="20"/>
                <w:lang w:val="en-GB"/>
              </w:rPr>
            </w:pPr>
            <w:r w:rsidRPr="00ED3DD0">
              <w:rPr>
                <w:rFonts w:ascii="Arial" w:hAnsi="Arial" w:cs="Arial"/>
                <w:color w:val="000000" w:themeColor="text1"/>
                <w:sz w:val="20"/>
                <w:szCs w:val="20"/>
                <w:lang w:val="en-GB"/>
              </w:rPr>
              <w:t>Strengthening capacity and intent of children centre managers to commission VCS services</w:t>
            </w:r>
          </w:p>
        </w:tc>
        <w:tc>
          <w:tcPr>
            <w:tcW w:w="845"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7020"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Overall workshop evaluation - good plus = 95% </w:t>
            </w:r>
          </w:p>
          <w:p w:rsidR="00E76F00" w:rsidRPr="00ED3DD0" w:rsidRDefault="00E76F00" w:rsidP="00E76F00">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More positive attitude about tackling key challenges =73%</w:t>
            </w:r>
          </w:p>
        </w:tc>
      </w:tr>
    </w:tbl>
    <w:p w:rsidR="00A360AC" w:rsidRPr="00ED3DD0" w:rsidRDefault="00A360AC" w:rsidP="00A360AC">
      <w:pPr>
        <w:spacing w:after="0"/>
        <w:ind w:left="-720" w:firstLine="720"/>
        <w:rPr>
          <w:rFonts w:ascii="Arial" w:hAnsi="Arial" w:cs="Arial"/>
          <w:b/>
          <w:color w:val="000000" w:themeColor="text1"/>
          <w:sz w:val="16"/>
          <w:szCs w:val="24"/>
        </w:rPr>
      </w:pPr>
    </w:p>
    <w:p w:rsidR="00A360AC" w:rsidRPr="00ED3DD0" w:rsidRDefault="00A360AC" w:rsidP="00A360AC">
      <w:pPr>
        <w:spacing w:after="0"/>
        <w:ind w:left="-720" w:firstLine="720"/>
        <w:outlineLvl w:val="0"/>
        <w:rPr>
          <w:rFonts w:ascii="Arial" w:hAnsi="Arial" w:cs="Arial"/>
          <w:b/>
          <w:color w:val="000000" w:themeColor="text1"/>
          <w:sz w:val="24"/>
          <w:szCs w:val="24"/>
        </w:rPr>
      </w:pPr>
      <w:r w:rsidRPr="00ED3DD0">
        <w:rPr>
          <w:rFonts w:ascii="Arial" w:hAnsi="Arial" w:cs="Arial"/>
          <w:b/>
          <w:color w:val="000000" w:themeColor="text1"/>
          <w:sz w:val="24"/>
          <w:szCs w:val="24"/>
        </w:rPr>
        <w:t>Presenting Issues</w:t>
      </w:r>
    </w:p>
    <w:p w:rsidR="00A360AC" w:rsidRPr="00ED3DD0" w:rsidRDefault="00075A5B" w:rsidP="00A360AC">
      <w:pPr>
        <w:spacing w:after="0"/>
        <w:rPr>
          <w:rFonts w:ascii="Arial" w:hAnsi="Arial" w:cs="Arial"/>
          <w:color w:val="000000" w:themeColor="text1"/>
          <w:sz w:val="12"/>
          <w:szCs w:val="24"/>
        </w:rPr>
      </w:pPr>
      <w:r w:rsidRPr="00ED3DD0">
        <w:rPr>
          <w:rFonts w:ascii="Arial" w:hAnsi="Arial" w:cs="Arial"/>
          <w:color w:val="000000" w:themeColor="text1"/>
          <w:sz w:val="20"/>
          <w:szCs w:val="24"/>
        </w:rPr>
        <w:t xml:space="preserve">N.E. Lincolnshire Council wanted to continue collaborative conversations about the future delivery arrangements of children’s centres. </w:t>
      </w:r>
    </w:p>
    <w:p w:rsidR="00A360AC" w:rsidRPr="00ED3DD0" w:rsidRDefault="00A360AC" w:rsidP="00A360AC">
      <w:pPr>
        <w:spacing w:after="0"/>
        <w:outlineLvl w:val="0"/>
        <w:rPr>
          <w:rFonts w:ascii="Arial" w:hAnsi="Arial" w:cs="Arial"/>
          <w:color w:val="000000" w:themeColor="text1"/>
          <w:sz w:val="24"/>
          <w:szCs w:val="24"/>
        </w:rPr>
      </w:pPr>
      <w:r w:rsidRPr="00ED3DD0">
        <w:rPr>
          <w:rFonts w:ascii="Arial" w:hAnsi="Arial" w:cs="Arial"/>
          <w:b/>
          <w:color w:val="000000" w:themeColor="text1"/>
          <w:sz w:val="24"/>
          <w:szCs w:val="24"/>
        </w:rPr>
        <w:t>Addressing VCS Commissioning</w:t>
      </w:r>
      <w:r w:rsidRPr="00ED3DD0">
        <w:rPr>
          <w:rFonts w:ascii="Arial" w:hAnsi="Arial" w:cs="Arial"/>
          <w:color w:val="000000" w:themeColor="text1"/>
          <w:sz w:val="24"/>
          <w:szCs w:val="24"/>
        </w:rPr>
        <w:t xml:space="preserve"> </w:t>
      </w:r>
      <w:r w:rsidRPr="00ED3DD0">
        <w:rPr>
          <w:rFonts w:ascii="Arial" w:hAnsi="Arial" w:cs="Arial"/>
          <w:color w:val="000000" w:themeColor="text1"/>
          <w:sz w:val="24"/>
          <w:szCs w:val="24"/>
        </w:rPr>
        <w:tab/>
      </w:r>
    </w:p>
    <w:p w:rsidR="00632444" w:rsidRPr="00ED3DD0" w:rsidRDefault="00075A5B" w:rsidP="00632444">
      <w:pPr>
        <w:spacing w:after="0"/>
        <w:rPr>
          <w:rFonts w:ascii="Arial" w:hAnsi="Arial" w:cs="Arial"/>
          <w:color w:val="000000" w:themeColor="text1"/>
          <w:sz w:val="20"/>
          <w:szCs w:val="20"/>
        </w:rPr>
      </w:pPr>
      <w:r w:rsidRPr="00ED3DD0">
        <w:rPr>
          <w:rFonts w:ascii="Arial" w:hAnsi="Arial" w:cs="Arial"/>
          <w:color w:val="000000" w:themeColor="text1"/>
          <w:sz w:val="20"/>
          <w:szCs w:val="20"/>
        </w:rPr>
        <w:t>The programme worked with the local authority to develop these collaborative conversations through a series of task group meetings and events. The intention was to leave a clear development of collaborative working practice that will help the local authority in future consultations.</w:t>
      </w:r>
    </w:p>
    <w:p w:rsidR="00A360AC" w:rsidRPr="00ED3DD0" w:rsidRDefault="00A360AC" w:rsidP="00A360AC">
      <w:pPr>
        <w:spacing w:after="0"/>
        <w:rPr>
          <w:rFonts w:ascii="Arial" w:hAnsi="Arial" w:cs="Arial"/>
          <w:color w:val="000000" w:themeColor="text1"/>
          <w:sz w:val="12"/>
          <w:szCs w:val="24"/>
        </w:rPr>
      </w:pPr>
    </w:p>
    <w:p w:rsidR="00A360AC" w:rsidRPr="00ED3DD0" w:rsidRDefault="00A360AC" w:rsidP="00A360AC">
      <w:pPr>
        <w:spacing w:after="0"/>
        <w:outlineLvl w:val="0"/>
        <w:rPr>
          <w:rFonts w:ascii="Arial" w:hAnsi="Arial" w:cs="Arial"/>
          <w:b/>
          <w:color w:val="000000" w:themeColor="text1"/>
          <w:sz w:val="24"/>
          <w:szCs w:val="24"/>
        </w:rPr>
      </w:pPr>
      <w:r w:rsidRPr="00ED3DD0">
        <w:rPr>
          <w:rFonts w:ascii="Arial" w:hAnsi="Arial" w:cs="Arial"/>
          <w:b/>
          <w:color w:val="000000" w:themeColor="text1"/>
          <w:sz w:val="24"/>
          <w:szCs w:val="24"/>
        </w:rPr>
        <w:t xml:space="preserve">Challenges and opportunities identified </w:t>
      </w:r>
    </w:p>
    <w:p w:rsidR="002F3D93" w:rsidRPr="00ED3DD0" w:rsidRDefault="00A259A2">
      <w:pPr>
        <w:spacing w:after="0" w:line="216" w:lineRule="exact"/>
        <w:ind w:right="-57"/>
        <w:rPr>
          <w:rFonts w:ascii="Arial" w:eastAsia="FuturaLT-Light" w:hAnsi="Arial" w:cs="Arial"/>
          <w:i/>
          <w:color w:val="000000" w:themeColor="text1"/>
          <w:sz w:val="20"/>
          <w:szCs w:val="18"/>
        </w:rPr>
      </w:pPr>
      <w:r w:rsidRPr="00ED3DD0">
        <w:rPr>
          <w:rFonts w:ascii="Arial" w:hAnsi="Arial" w:cs="Arial"/>
          <w:color w:val="000000" w:themeColor="text1"/>
          <w:sz w:val="20"/>
          <w:szCs w:val="24"/>
        </w:rPr>
        <w:t xml:space="preserve">It was seen that with resources and time to achieve a collaborative approach that user’s needs would be met. </w:t>
      </w:r>
      <w:proofErr w:type="gramStart"/>
      <w:r w:rsidRPr="00ED3DD0">
        <w:rPr>
          <w:rFonts w:ascii="Arial" w:hAnsi="Arial" w:cs="Arial"/>
          <w:color w:val="000000" w:themeColor="text1"/>
          <w:sz w:val="20"/>
          <w:szCs w:val="24"/>
        </w:rPr>
        <w:t>Also that the culture and ethos of their own organisation would continue to thrive within the new commissioning priorities.</w:t>
      </w:r>
      <w:proofErr w:type="gramEnd"/>
      <w:r w:rsidRPr="00ED3DD0">
        <w:rPr>
          <w:rFonts w:ascii="Arial" w:hAnsi="Arial" w:cs="Arial"/>
          <w:color w:val="000000" w:themeColor="text1"/>
          <w:sz w:val="20"/>
          <w:szCs w:val="24"/>
        </w:rPr>
        <w:t xml:space="preserve"> To build relationships and increase understanding the challenge they tackled was: </w:t>
      </w:r>
      <w:r w:rsidRPr="00ED3DD0">
        <w:rPr>
          <w:rFonts w:ascii="Arial" w:eastAsia="FuturaLT-Light" w:hAnsi="Arial" w:cs="Arial"/>
          <w:color w:val="000000" w:themeColor="text1"/>
          <w:sz w:val="20"/>
          <w:szCs w:val="18"/>
        </w:rPr>
        <w:t xml:space="preserve"> </w:t>
      </w:r>
      <w:r w:rsidR="00075A5B" w:rsidRPr="00ED3DD0">
        <w:rPr>
          <w:rFonts w:ascii="Arial" w:eastAsia="FuturaLT-Light" w:hAnsi="Arial" w:cs="Arial"/>
          <w:i/>
          <w:color w:val="000000" w:themeColor="text1"/>
          <w:sz w:val="20"/>
          <w:szCs w:val="18"/>
        </w:rPr>
        <w:t>Given that staying the same is not an option, how can children</w:t>
      </w:r>
      <w:r w:rsidR="00075A5B" w:rsidRPr="00ED3DD0">
        <w:rPr>
          <w:rFonts w:ascii="Arial" w:eastAsia="FuturaLT-Light" w:hAnsi="Arial" w:cs="Arial"/>
          <w:i/>
          <w:color w:val="000000" w:themeColor="text1"/>
          <w:spacing w:val="-18"/>
          <w:sz w:val="20"/>
          <w:szCs w:val="18"/>
        </w:rPr>
        <w:t>’</w:t>
      </w:r>
      <w:r w:rsidR="00075A5B" w:rsidRPr="00ED3DD0">
        <w:rPr>
          <w:rFonts w:ascii="Arial" w:eastAsia="FuturaLT-Light" w:hAnsi="Arial" w:cs="Arial"/>
          <w:i/>
          <w:color w:val="000000" w:themeColor="text1"/>
          <w:sz w:val="20"/>
          <w:szCs w:val="18"/>
        </w:rPr>
        <w:t>s centres work with the volunta</w:t>
      </w:r>
      <w:r w:rsidR="00075A5B" w:rsidRPr="00ED3DD0">
        <w:rPr>
          <w:rFonts w:ascii="Arial" w:eastAsia="FuturaLT-Light" w:hAnsi="Arial" w:cs="Arial"/>
          <w:i/>
          <w:color w:val="000000" w:themeColor="text1"/>
          <w:spacing w:val="7"/>
          <w:sz w:val="20"/>
          <w:szCs w:val="18"/>
        </w:rPr>
        <w:t>r</w:t>
      </w:r>
      <w:r w:rsidR="00075A5B" w:rsidRPr="00ED3DD0">
        <w:rPr>
          <w:rFonts w:ascii="Arial" w:eastAsia="FuturaLT-Light" w:hAnsi="Arial" w:cs="Arial"/>
          <w:i/>
          <w:color w:val="000000" w:themeColor="text1"/>
          <w:sz w:val="20"/>
          <w:szCs w:val="18"/>
        </w:rPr>
        <w:t>y and community sector to improve the oppo</w:t>
      </w:r>
      <w:r w:rsidR="00075A5B" w:rsidRPr="00ED3DD0">
        <w:rPr>
          <w:rFonts w:ascii="Arial" w:eastAsia="FuturaLT-Light" w:hAnsi="Arial" w:cs="Arial"/>
          <w:i/>
          <w:color w:val="000000" w:themeColor="text1"/>
          <w:spacing w:val="4"/>
          <w:sz w:val="20"/>
          <w:szCs w:val="18"/>
        </w:rPr>
        <w:t>r</w:t>
      </w:r>
      <w:r w:rsidR="00075A5B" w:rsidRPr="00ED3DD0">
        <w:rPr>
          <w:rFonts w:ascii="Arial" w:eastAsia="FuturaLT-Light" w:hAnsi="Arial" w:cs="Arial"/>
          <w:i/>
          <w:color w:val="000000" w:themeColor="text1"/>
          <w:sz w:val="20"/>
          <w:szCs w:val="18"/>
        </w:rPr>
        <w:t>tunities of children and families when both are faced with less money and the need to integrate with a wider range of se</w:t>
      </w:r>
      <w:r w:rsidR="00075A5B" w:rsidRPr="00ED3DD0">
        <w:rPr>
          <w:rFonts w:ascii="Arial" w:eastAsia="FuturaLT-Light" w:hAnsi="Arial" w:cs="Arial"/>
          <w:i/>
          <w:color w:val="000000" w:themeColor="text1"/>
          <w:spacing w:val="7"/>
          <w:sz w:val="20"/>
          <w:szCs w:val="18"/>
        </w:rPr>
        <w:t>r</w:t>
      </w:r>
      <w:r w:rsidR="00075A5B" w:rsidRPr="00ED3DD0">
        <w:rPr>
          <w:rFonts w:ascii="Arial" w:eastAsia="FuturaLT-Light" w:hAnsi="Arial" w:cs="Arial"/>
          <w:i/>
          <w:color w:val="000000" w:themeColor="text1"/>
          <w:sz w:val="20"/>
          <w:szCs w:val="18"/>
        </w:rPr>
        <w:t>vices?”</w:t>
      </w:r>
    </w:p>
    <w:p w:rsidR="00A259A2" w:rsidRPr="00ED3DD0" w:rsidRDefault="00A259A2">
      <w:pPr>
        <w:spacing w:after="0" w:line="216" w:lineRule="exact"/>
        <w:ind w:right="-57"/>
        <w:rPr>
          <w:rFonts w:ascii="Arial" w:eastAsia="FuturaLT-Light" w:hAnsi="Arial" w:cs="Arial"/>
          <w:color w:val="000000" w:themeColor="text1"/>
          <w:sz w:val="20"/>
          <w:szCs w:val="18"/>
        </w:rPr>
      </w:pPr>
    </w:p>
    <w:p w:rsidR="00A360AC" w:rsidRPr="00ED3DD0" w:rsidRDefault="00A360AC" w:rsidP="00A360AC">
      <w:pPr>
        <w:spacing w:after="0"/>
        <w:outlineLvl w:val="0"/>
        <w:rPr>
          <w:rFonts w:ascii="Arial" w:hAnsi="Arial" w:cs="Arial"/>
          <w:b/>
          <w:color w:val="000000" w:themeColor="text1"/>
          <w:sz w:val="24"/>
          <w:szCs w:val="24"/>
        </w:rPr>
      </w:pPr>
      <w:r w:rsidRPr="00ED3DD0">
        <w:rPr>
          <w:rFonts w:ascii="Arial" w:hAnsi="Arial" w:cs="Arial"/>
          <w:b/>
          <w:color w:val="000000" w:themeColor="text1"/>
          <w:sz w:val="24"/>
          <w:szCs w:val="24"/>
        </w:rPr>
        <w:t>Impacts and Outcomes</w:t>
      </w:r>
    </w:p>
    <w:p w:rsidR="00886AF4" w:rsidRPr="00ED3DD0" w:rsidRDefault="00075A5B" w:rsidP="00886AF4">
      <w:pPr>
        <w:spacing w:after="0" w:line="216" w:lineRule="exact"/>
        <w:ind w:right="176"/>
        <w:rPr>
          <w:rFonts w:ascii="Arial" w:eastAsia="FuturaLT-Light" w:hAnsi="Arial" w:cs="Arial"/>
          <w:color w:val="000000" w:themeColor="text1"/>
          <w:sz w:val="20"/>
          <w:szCs w:val="20"/>
        </w:rPr>
      </w:pPr>
      <w:r w:rsidRPr="00ED3DD0">
        <w:rPr>
          <w:rFonts w:ascii="Arial" w:eastAsia="Futura LT" w:hAnsi="Arial" w:cs="Arial"/>
          <w:color w:val="000000" w:themeColor="text1"/>
          <w:sz w:val="20"/>
          <w:szCs w:val="20"/>
        </w:rPr>
        <w:t>Pe</w:t>
      </w:r>
      <w:r w:rsidRPr="00ED3DD0">
        <w:rPr>
          <w:rFonts w:ascii="Arial" w:eastAsia="Futura LT" w:hAnsi="Arial" w:cs="Arial"/>
          <w:color w:val="000000" w:themeColor="text1"/>
          <w:spacing w:val="4"/>
          <w:sz w:val="20"/>
          <w:szCs w:val="20"/>
        </w:rPr>
        <w:t>r</w:t>
      </w:r>
      <w:r w:rsidRPr="00ED3DD0">
        <w:rPr>
          <w:rFonts w:ascii="Arial" w:eastAsia="Futura LT" w:hAnsi="Arial" w:cs="Arial"/>
          <w:color w:val="000000" w:themeColor="text1"/>
          <w:sz w:val="20"/>
          <w:szCs w:val="20"/>
        </w:rPr>
        <w:t>fo</w:t>
      </w:r>
      <w:r w:rsidRPr="00ED3DD0">
        <w:rPr>
          <w:rFonts w:ascii="Arial" w:eastAsia="Futura LT" w:hAnsi="Arial" w:cs="Arial"/>
          <w:color w:val="000000" w:themeColor="text1"/>
          <w:spacing w:val="1"/>
          <w:sz w:val="20"/>
          <w:szCs w:val="20"/>
        </w:rPr>
        <w:t>r</w:t>
      </w:r>
      <w:r w:rsidRPr="00ED3DD0">
        <w:rPr>
          <w:rFonts w:ascii="Arial" w:eastAsia="Futura LT" w:hAnsi="Arial" w:cs="Arial"/>
          <w:color w:val="000000" w:themeColor="text1"/>
          <w:sz w:val="20"/>
          <w:szCs w:val="20"/>
        </w:rPr>
        <w:t>mance management:</w:t>
      </w:r>
      <w:r w:rsidRPr="00ED3DD0">
        <w:rPr>
          <w:rFonts w:ascii="Arial" w:eastAsia="Futura LT" w:hAnsi="Arial" w:cs="Arial"/>
          <w:color w:val="000000" w:themeColor="text1"/>
          <w:spacing w:val="4"/>
          <w:sz w:val="20"/>
          <w:szCs w:val="20"/>
        </w:rPr>
        <w:t xml:space="preserve"> </w:t>
      </w:r>
      <w:r w:rsidR="00910D1C" w:rsidRPr="00ED3DD0">
        <w:rPr>
          <w:rFonts w:ascii="Arial" w:eastAsia="Futura LT" w:hAnsi="Arial" w:cs="Arial"/>
          <w:color w:val="000000" w:themeColor="text1"/>
          <w:spacing w:val="4"/>
          <w:sz w:val="20"/>
          <w:szCs w:val="20"/>
        </w:rPr>
        <w:tab/>
      </w:r>
      <w:r w:rsidR="00910D1C" w:rsidRPr="00ED3DD0">
        <w:rPr>
          <w:rFonts w:ascii="Arial" w:eastAsia="Futura LT" w:hAnsi="Arial" w:cs="Arial"/>
          <w:color w:val="000000" w:themeColor="text1"/>
          <w:spacing w:val="4"/>
          <w:sz w:val="20"/>
          <w:szCs w:val="20"/>
        </w:rPr>
        <w:tab/>
      </w:r>
      <w:r w:rsidRPr="00ED3DD0">
        <w:rPr>
          <w:rFonts w:ascii="Arial" w:eastAsia="FuturaLT-Light" w:hAnsi="Arial" w:cs="Arial"/>
          <w:color w:val="000000" w:themeColor="text1"/>
          <w:sz w:val="20"/>
          <w:szCs w:val="20"/>
        </w:rPr>
        <w:t>More meetings, events and networking oppo</w:t>
      </w:r>
      <w:r w:rsidRPr="00ED3DD0">
        <w:rPr>
          <w:rFonts w:ascii="Arial" w:eastAsia="FuturaLT-Light" w:hAnsi="Arial" w:cs="Arial"/>
          <w:color w:val="000000" w:themeColor="text1"/>
          <w:spacing w:val="4"/>
          <w:sz w:val="20"/>
          <w:szCs w:val="20"/>
        </w:rPr>
        <w:t>r</w:t>
      </w:r>
      <w:r w:rsidRPr="00ED3DD0">
        <w:rPr>
          <w:rFonts w:ascii="Arial" w:eastAsia="FuturaLT-Light" w:hAnsi="Arial" w:cs="Arial"/>
          <w:color w:val="000000" w:themeColor="text1"/>
          <w:sz w:val="20"/>
          <w:szCs w:val="20"/>
        </w:rPr>
        <w:t>tunities for the VCS to meet each othe</w:t>
      </w:r>
      <w:r w:rsidRPr="00ED3DD0">
        <w:rPr>
          <w:rFonts w:ascii="Arial" w:eastAsia="FuturaLT-Light" w:hAnsi="Arial" w:cs="Arial"/>
          <w:color w:val="000000" w:themeColor="text1"/>
          <w:spacing w:val="-18"/>
          <w:sz w:val="20"/>
          <w:szCs w:val="20"/>
        </w:rPr>
        <w:t>r</w:t>
      </w:r>
      <w:r w:rsidRPr="00ED3DD0">
        <w:rPr>
          <w:rFonts w:ascii="Arial" w:eastAsia="FuturaLT-Light" w:hAnsi="Arial" w:cs="Arial"/>
          <w:color w:val="000000" w:themeColor="text1"/>
          <w:sz w:val="20"/>
          <w:szCs w:val="20"/>
        </w:rPr>
        <w:t xml:space="preserve">. Identifying and working with new and existing </w:t>
      </w:r>
      <w:r w:rsidR="00910D1C" w:rsidRPr="00ED3DD0">
        <w:rPr>
          <w:rFonts w:ascii="Arial" w:eastAsia="FuturaLT-Light" w:hAnsi="Arial" w:cs="Arial"/>
          <w:color w:val="000000" w:themeColor="text1"/>
          <w:sz w:val="20"/>
          <w:szCs w:val="20"/>
        </w:rPr>
        <w:tab/>
      </w:r>
      <w:r w:rsidR="00910D1C" w:rsidRPr="00ED3DD0">
        <w:rPr>
          <w:rFonts w:ascii="Arial" w:eastAsia="FuturaLT-Light" w:hAnsi="Arial" w:cs="Arial"/>
          <w:color w:val="000000" w:themeColor="text1"/>
          <w:sz w:val="20"/>
          <w:szCs w:val="20"/>
        </w:rPr>
        <w:tab/>
      </w:r>
      <w:r w:rsidR="00910D1C" w:rsidRPr="00ED3DD0">
        <w:rPr>
          <w:rFonts w:ascii="Arial" w:eastAsia="FuturaLT-Light" w:hAnsi="Arial" w:cs="Arial"/>
          <w:color w:val="000000" w:themeColor="text1"/>
          <w:sz w:val="20"/>
          <w:szCs w:val="20"/>
        </w:rPr>
        <w:tab/>
      </w:r>
      <w:r w:rsidR="00910D1C" w:rsidRPr="00ED3DD0">
        <w:rPr>
          <w:rFonts w:ascii="Arial" w:eastAsia="FuturaLT-Light" w:hAnsi="Arial" w:cs="Arial"/>
          <w:color w:val="000000" w:themeColor="text1"/>
          <w:sz w:val="20"/>
          <w:szCs w:val="20"/>
        </w:rPr>
        <w:tab/>
      </w:r>
      <w:r w:rsidR="00910D1C" w:rsidRPr="00ED3DD0">
        <w:rPr>
          <w:rFonts w:ascii="Arial" w:eastAsia="FuturaLT-Light" w:hAnsi="Arial" w:cs="Arial"/>
          <w:color w:val="000000" w:themeColor="text1"/>
          <w:sz w:val="20"/>
          <w:szCs w:val="20"/>
        </w:rPr>
        <w:tab/>
      </w:r>
      <w:r w:rsidR="00596F0B" w:rsidRPr="00ED3DD0">
        <w:rPr>
          <w:rFonts w:ascii="Arial" w:eastAsia="FuturaLT-Light" w:hAnsi="Arial" w:cs="Arial"/>
          <w:color w:val="000000" w:themeColor="text1"/>
          <w:sz w:val="20"/>
          <w:szCs w:val="20"/>
        </w:rPr>
        <w:tab/>
      </w:r>
      <w:r w:rsidRPr="00ED3DD0">
        <w:rPr>
          <w:rFonts w:ascii="Arial" w:eastAsia="FuturaLT-Light" w:hAnsi="Arial" w:cs="Arial"/>
          <w:color w:val="000000" w:themeColor="text1"/>
          <w:sz w:val="20"/>
          <w:szCs w:val="20"/>
        </w:rPr>
        <w:t>local VCS and promoting their se</w:t>
      </w:r>
      <w:r w:rsidRPr="00ED3DD0">
        <w:rPr>
          <w:rFonts w:ascii="Arial" w:eastAsia="FuturaLT-Light" w:hAnsi="Arial" w:cs="Arial"/>
          <w:color w:val="000000" w:themeColor="text1"/>
          <w:spacing w:val="7"/>
          <w:sz w:val="20"/>
          <w:szCs w:val="20"/>
        </w:rPr>
        <w:t>r</w:t>
      </w:r>
      <w:r w:rsidRPr="00ED3DD0">
        <w:rPr>
          <w:rFonts w:ascii="Arial" w:eastAsia="FuturaLT-Light" w:hAnsi="Arial" w:cs="Arial"/>
          <w:color w:val="000000" w:themeColor="text1"/>
          <w:sz w:val="20"/>
          <w:szCs w:val="20"/>
        </w:rPr>
        <w:t>vices with regular newsletter and website communication</w:t>
      </w:r>
    </w:p>
    <w:p w:rsidR="00886AF4" w:rsidRPr="00ED3DD0" w:rsidRDefault="00886AF4" w:rsidP="00886AF4">
      <w:pPr>
        <w:spacing w:before="3" w:after="0" w:line="110" w:lineRule="exact"/>
        <w:rPr>
          <w:rFonts w:ascii="Arial" w:hAnsi="Arial" w:cs="Arial"/>
          <w:color w:val="000000" w:themeColor="text1"/>
          <w:sz w:val="20"/>
          <w:szCs w:val="20"/>
        </w:rPr>
      </w:pPr>
    </w:p>
    <w:p w:rsidR="00886AF4" w:rsidRPr="00ED3DD0" w:rsidRDefault="00075A5B" w:rsidP="00886AF4">
      <w:pPr>
        <w:spacing w:after="0" w:line="216" w:lineRule="exact"/>
        <w:ind w:right="180"/>
        <w:rPr>
          <w:rFonts w:ascii="Arial" w:eastAsia="FuturaLT-Light" w:hAnsi="Arial" w:cs="Arial"/>
          <w:color w:val="000000" w:themeColor="text1"/>
          <w:sz w:val="20"/>
          <w:szCs w:val="20"/>
        </w:rPr>
      </w:pPr>
      <w:r w:rsidRPr="00ED3DD0">
        <w:rPr>
          <w:rFonts w:ascii="Arial" w:eastAsia="Futura LT" w:hAnsi="Arial" w:cs="Arial"/>
          <w:color w:val="000000" w:themeColor="text1"/>
          <w:sz w:val="20"/>
          <w:szCs w:val="20"/>
        </w:rPr>
        <w:t xml:space="preserve">Community engagement: </w:t>
      </w:r>
      <w:r w:rsidR="00910D1C" w:rsidRPr="00ED3DD0">
        <w:rPr>
          <w:rFonts w:ascii="Arial" w:eastAsia="Futura LT" w:hAnsi="Arial" w:cs="Arial"/>
          <w:color w:val="000000" w:themeColor="text1"/>
          <w:sz w:val="20"/>
          <w:szCs w:val="20"/>
        </w:rPr>
        <w:tab/>
      </w:r>
      <w:r w:rsidR="00910D1C" w:rsidRPr="00ED3DD0">
        <w:rPr>
          <w:rFonts w:ascii="Arial" w:eastAsia="FuturaLT-Light" w:hAnsi="Arial" w:cs="Arial"/>
          <w:color w:val="000000" w:themeColor="text1"/>
          <w:sz w:val="20"/>
          <w:szCs w:val="20"/>
        </w:rPr>
        <w:tab/>
        <w:t>I</w:t>
      </w:r>
      <w:r w:rsidRPr="00ED3DD0">
        <w:rPr>
          <w:rFonts w:ascii="Arial" w:eastAsia="FuturaLT-Light" w:hAnsi="Arial" w:cs="Arial"/>
          <w:color w:val="000000" w:themeColor="text1"/>
          <w:sz w:val="20"/>
          <w:szCs w:val="20"/>
        </w:rPr>
        <w:t>mprove understanding of the sector and its se</w:t>
      </w:r>
      <w:r w:rsidRPr="00ED3DD0">
        <w:rPr>
          <w:rFonts w:ascii="Arial" w:eastAsia="FuturaLT-Light" w:hAnsi="Arial" w:cs="Arial"/>
          <w:color w:val="000000" w:themeColor="text1"/>
          <w:spacing w:val="7"/>
          <w:sz w:val="20"/>
          <w:szCs w:val="20"/>
        </w:rPr>
        <w:t>r</w:t>
      </w:r>
      <w:r w:rsidRPr="00ED3DD0">
        <w:rPr>
          <w:rFonts w:ascii="Arial" w:eastAsia="FuturaLT-Light" w:hAnsi="Arial" w:cs="Arial"/>
          <w:color w:val="000000" w:themeColor="text1"/>
          <w:sz w:val="20"/>
          <w:szCs w:val="20"/>
        </w:rPr>
        <w:t xml:space="preserve">vices, engaging more, with a commitment to attracting more VCS representatives. </w:t>
      </w:r>
      <w:r w:rsidR="00910D1C" w:rsidRPr="00ED3DD0">
        <w:rPr>
          <w:rFonts w:ascii="Arial" w:eastAsia="FuturaLT-Light" w:hAnsi="Arial" w:cs="Arial"/>
          <w:color w:val="000000" w:themeColor="text1"/>
          <w:sz w:val="20"/>
          <w:szCs w:val="20"/>
        </w:rPr>
        <w:tab/>
      </w:r>
      <w:r w:rsidR="00910D1C" w:rsidRPr="00ED3DD0">
        <w:rPr>
          <w:rFonts w:ascii="Arial" w:eastAsia="FuturaLT-Light" w:hAnsi="Arial" w:cs="Arial"/>
          <w:color w:val="000000" w:themeColor="text1"/>
          <w:sz w:val="20"/>
          <w:szCs w:val="20"/>
        </w:rPr>
        <w:tab/>
      </w:r>
      <w:r w:rsidR="00910D1C" w:rsidRPr="00ED3DD0">
        <w:rPr>
          <w:rFonts w:ascii="Arial" w:eastAsia="FuturaLT-Light" w:hAnsi="Arial" w:cs="Arial"/>
          <w:color w:val="000000" w:themeColor="text1"/>
          <w:sz w:val="20"/>
          <w:szCs w:val="20"/>
        </w:rPr>
        <w:tab/>
      </w:r>
      <w:r w:rsidR="00910D1C" w:rsidRPr="00ED3DD0">
        <w:rPr>
          <w:rFonts w:ascii="Arial" w:eastAsia="FuturaLT-Light" w:hAnsi="Arial" w:cs="Arial"/>
          <w:color w:val="000000" w:themeColor="text1"/>
          <w:sz w:val="20"/>
          <w:szCs w:val="20"/>
        </w:rPr>
        <w:tab/>
      </w:r>
      <w:r w:rsidR="00910D1C" w:rsidRPr="00ED3DD0">
        <w:rPr>
          <w:rFonts w:ascii="Arial" w:eastAsia="FuturaLT-Light" w:hAnsi="Arial" w:cs="Arial"/>
          <w:color w:val="000000" w:themeColor="text1"/>
          <w:sz w:val="20"/>
          <w:szCs w:val="20"/>
        </w:rPr>
        <w:tab/>
      </w:r>
      <w:r w:rsidR="00910D1C" w:rsidRPr="00ED3DD0">
        <w:rPr>
          <w:rFonts w:ascii="Arial" w:eastAsia="FuturaLT-Light" w:hAnsi="Arial" w:cs="Arial"/>
          <w:color w:val="000000" w:themeColor="text1"/>
          <w:sz w:val="20"/>
          <w:szCs w:val="20"/>
        </w:rPr>
        <w:tab/>
      </w:r>
      <w:r w:rsidR="00596F0B" w:rsidRPr="00ED3DD0">
        <w:rPr>
          <w:rFonts w:ascii="Arial" w:eastAsia="FuturaLT-Light" w:hAnsi="Arial" w:cs="Arial"/>
          <w:color w:val="000000" w:themeColor="text1"/>
          <w:sz w:val="20"/>
          <w:szCs w:val="20"/>
        </w:rPr>
        <w:tab/>
      </w:r>
      <w:r w:rsidRPr="00ED3DD0">
        <w:rPr>
          <w:rFonts w:ascii="Arial" w:eastAsia="FuturaLT-Light" w:hAnsi="Arial" w:cs="Arial"/>
          <w:color w:val="000000" w:themeColor="text1"/>
          <w:sz w:val="20"/>
          <w:szCs w:val="20"/>
        </w:rPr>
        <w:t xml:space="preserve">Also listen to and discuss needs of each </w:t>
      </w:r>
      <w:proofErr w:type="gramStart"/>
      <w:r w:rsidRPr="00ED3DD0">
        <w:rPr>
          <w:rFonts w:ascii="Arial" w:eastAsia="FuturaLT-Light" w:hAnsi="Arial" w:cs="Arial"/>
          <w:color w:val="000000" w:themeColor="text1"/>
          <w:sz w:val="20"/>
          <w:szCs w:val="20"/>
        </w:rPr>
        <w:t>children</w:t>
      </w:r>
      <w:r w:rsidRPr="00ED3DD0">
        <w:rPr>
          <w:rFonts w:ascii="Arial" w:eastAsia="FuturaLT-Light" w:hAnsi="Arial" w:cs="Arial"/>
          <w:color w:val="000000" w:themeColor="text1"/>
          <w:spacing w:val="-18"/>
          <w:sz w:val="20"/>
          <w:szCs w:val="20"/>
        </w:rPr>
        <w:t>’</w:t>
      </w:r>
      <w:r w:rsidRPr="00ED3DD0">
        <w:rPr>
          <w:rFonts w:ascii="Arial" w:eastAsia="FuturaLT-Light" w:hAnsi="Arial" w:cs="Arial"/>
          <w:color w:val="000000" w:themeColor="text1"/>
          <w:sz w:val="20"/>
          <w:szCs w:val="20"/>
        </w:rPr>
        <w:t>s</w:t>
      </w:r>
      <w:proofErr w:type="gramEnd"/>
      <w:r w:rsidRPr="00ED3DD0">
        <w:rPr>
          <w:rFonts w:ascii="Arial" w:eastAsia="FuturaLT-Light" w:hAnsi="Arial" w:cs="Arial"/>
          <w:color w:val="000000" w:themeColor="text1"/>
          <w:sz w:val="20"/>
          <w:szCs w:val="20"/>
        </w:rPr>
        <w:t xml:space="preserve"> centre and se</w:t>
      </w:r>
      <w:r w:rsidRPr="00ED3DD0">
        <w:rPr>
          <w:rFonts w:ascii="Arial" w:eastAsia="FuturaLT-Light" w:hAnsi="Arial" w:cs="Arial"/>
          <w:color w:val="000000" w:themeColor="text1"/>
          <w:spacing w:val="7"/>
          <w:sz w:val="20"/>
          <w:szCs w:val="20"/>
        </w:rPr>
        <w:t>r</w:t>
      </w:r>
      <w:r w:rsidRPr="00ED3DD0">
        <w:rPr>
          <w:rFonts w:ascii="Arial" w:eastAsia="FuturaLT-Light" w:hAnsi="Arial" w:cs="Arial"/>
          <w:color w:val="000000" w:themeColor="text1"/>
          <w:sz w:val="20"/>
          <w:szCs w:val="20"/>
        </w:rPr>
        <w:t>vice provider</w:t>
      </w:r>
    </w:p>
    <w:p w:rsidR="00886AF4" w:rsidRPr="00ED3DD0" w:rsidRDefault="00886AF4" w:rsidP="00886AF4">
      <w:pPr>
        <w:spacing w:before="3" w:after="0" w:line="110" w:lineRule="exact"/>
        <w:rPr>
          <w:rFonts w:ascii="Arial" w:hAnsi="Arial" w:cs="Arial"/>
          <w:color w:val="000000" w:themeColor="text1"/>
          <w:sz w:val="20"/>
          <w:szCs w:val="20"/>
        </w:rPr>
      </w:pPr>
    </w:p>
    <w:p w:rsidR="00886AF4" w:rsidRPr="00ED3DD0" w:rsidRDefault="00075A5B" w:rsidP="00886AF4">
      <w:pPr>
        <w:spacing w:after="0" w:line="216" w:lineRule="exact"/>
        <w:ind w:right="176"/>
        <w:jc w:val="both"/>
        <w:rPr>
          <w:rFonts w:ascii="Arial" w:eastAsia="FuturaLT-Light" w:hAnsi="Arial" w:cs="Arial"/>
          <w:color w:val="000000" w:themeColor="text1"/>
          <w:sz w:val="20"/>
          <w:szCs w:val="20"/>
        </w:rPr>
      </w:pPr>
      <w:r w:rsidRPr="00ED3DD0">
        <w:rPr>
          <w:rFonts w:ascii="Arial" w:eastAsia="Futura LT" w:hAnsi="Arial" w:cs="Arial"/>
          <w:color w:val="000000" w:themeColor="text1"/>
          <w:sz w:val="20"/>
          <w:szCs w:val="20"/>
        </w:rPr>
        <w:t>Pa</w:t>
      </w:r>
      <w:r w:rsidRPr="00ED3DD0">
        <w:rPr>
          <w:rFonts w:ascii="Arial" w:eastAsia="Futura LT" w:hAnsi="Arial" w:cs="Arial"/>
          <w:color w:val="000000" w:themeColor="text1"/>
          <w:spacing w:val="4"/>
          <w:sz w:val="20"/>
          <w:szCs w:val="20"/>
        </w:rPr>
        <w:t>r</w:t>
      </w:r>
      <w:r w:rsidRPr="00ED3DD0">
        <w:rPr>
          <w:rFonts w:ascii="Arial" w:eastAsia="Futura LT" w:hAnsi="Arial" w:cs="Arial"/>
          <w:color w:val="000000" w:themeColor="text1"/>
          <w:sz w:val="20"/>
          <w:szCs w:val="20"/>
        </w:rPr>
        <w:t>tnership working:</w:t>
      </w:r>
      <w:r w:rsidRPr="00ED3DD0">
        <w:rPr>
          <w:rFonts w:ascii="Arial" w:eastAsia="Futura LT" w:hAnsi="Arial" w:cs="Arial"/>
          <w:color w:val="000000" w:themeColor="text1"/>
          <w:spacing w:val="4"/>
          <w:sz w:val="20"/>
          <w:szCs w:val="20"/>
        </w:rPr>
        <w:t xml:space="preserve"> </w:t>
      </w:r>
      <w:r w:rsidR="00910D1C" w:rsidRPr="00ED3DD0">
        <w:rPr>
          <w:rFonts w:ascii="Arial" w:eastAsia="Futura LT" w:hAnsi="Arial" w:cs="Arial"/>
          <w:color w:val="000000" w:themeColor="text1"/>
          <w:spacing w:val="4"/>
          <w:sz w:val="20"/>
          <w:szCs w:val="20"/>
        </w:rPr>
        <w:tab/>
      </w:r>
      <w:r w:rsidR="00910D1C" w:rsidRPr="00ED3DD0">
        <w:rPr>
          <w:rFonts w:ascii="Arial" w:eastAsia="Futura LT" w:hAnsi="Arial" w:cs="Arial"/>
          <w:color w:val="000000" w:themeColor="text1"/>
          <w:spacing w:val="4"/>
          <w:sz w:val="20"/>
          <w:szCs w:val="20"/>
        </w:rPr>
        <w:tab/>
      </w:r>
      <w:r w:rsidR="00910D1C" w:rsidRPr="00ED3DD0">
        <w:rPr>
          <w:rFonts w:ascii="Arial" w:eastAsia="Futura LT" w:hAnsi="Arial" w:cs="Arial"/>
          <w:color w:val="000000" w:themeColor="text1"/>
          <w:spacing w:val="4"/>
          <w:sz w:val="20"/>
          <w:szCs w:val="20"/>
        </w:rPr>
        <w:tab/>
      </w:r>
      <w:r w:rsidRPr="00ED3DD0">
        <w:rPr>
          <w:rFonts w:ascii="Arial" w:eastAsia="FuturaLT-Light" w:hAnsi="Arial" w:cs="Arial"/>
          <w:color w:val="000000" w:themeColor="text1"/>
          <w:sz w:val="20"/>
          <w:szCs w:val="20"/>
        </w:rPr>
        <w:t>Develop autonomy for children</w:t>
      </w:r>
      <w:r w:rsidRPr="00ED3DD0">
        <w:rPr>
          <w:rFonts w:ascii="Arial" w:eastAsia="FuturaLT-Light" w:hAnsi="Arial" w:cs="Arial"/>
          <w:color w:val="000000" w:themeColor="text1"/>
          <w:spacing w:val="-18"/>
          <w:sz w:val="20"/>
          <w:szCs w:val="20"/>
        </w:rPr>
        <w:t>’</w:t>
      </w:r>
      <w:r w:rsidRPr="00ED3DD0">
        <w:rPr>
          <w:rFonts w:ascii="Arial" w:eastAsia="FuturaLT-Light" w:hAnsi="Arial" w:cs="Arial"/>
          <w:color w:val="000000" w:themeColor="text1"/>
          <w:sz w:val="20"/>
          <w:szCs w:val="20"/>
        </w:rPr>
        <w:t>s centres to fo</w:t>
      </w:r>
      <w:r w:rsidRPr="00ED3DD0">
        <w:rPr>
          <w:rFonts w:ascii="Arial" w:eastAsia="FuturaLT-Light" w:hAnsi="Arial" w:cs="Arial"/>
          <w:color w:val="000000" w:themeColor="text1"/>
          <w:spacing w:val="1"/>
          <w:sz w:val="20"/>
          <w:szCs w:val="20"/>
        </w:rPr>
        <w:t>r</w:t>
      </w:r>
      <w:r w:rsidRPr="00ED3DD0">
        <w:rPr>
          <w:rFonts w:ascii="Arial" w:eastAsia="FuturaLT-Light" w:hAnsi="Arial" w:cs="Arial"/>
          <w:color w:val="000000" w:themeColor="text1"/>
          <w:sz w:val="20"/>
          <w:szCs w:val="20"/>
        </w:rPr>
        <w:t>m pa</w:t>
      </w:r>
      <w:r w:rsidRPr="00ED3DD0">
        <w:rPr>
          <w:rFonts w:ascii="Arial" w:eastAsia="FuturaLT-Light" w:hAnsi="Arial" w:cs="Arial"/>
          <w:color w:val="000000" w:themeColor="text1"/>
          <w:spacing w:val="4"/>
          <w:sz w:val="20"/>
          <w:szCs w:val="20"/>
        </w:rPr>
        <w:t>r</w:t>
      </w:r>
      <w:r w:rsidRPr="00ED3DD0">
        <w:rPr>
          <w:rFonts w:ascii="Arial" w:eastAsia="FuturaLT-Light" w:hAnsi="Arial" w:cs="Arial"/>
          <w:color w:val="000000" w:themeColor="text1"/>
          <w:sz w:val="20"/>
          <w:szCs w:val="20"/>
        </w:rPr>
        <w:t>tnerships, actively seek pa</w:t>
      </w:r>
      <w:r w:rsidRPr="00ED3DD0">
        <w:rPr>
          <w:rFonts w:ascii="Arial" w:eastAsia="FuturaLT-Light" w:hAnsi="Arial" w:cs="Arial"/>
          <w:color w:val="000000" w:themeColor="text1"/>
          <w:spacing w:val="4"/>
          <w:sz w:val="20"/>
          <w:szCs w:val="20"/>
        </w:rPr>
        <w:t>r</w:t>
      </w:r>
      <w:r w:rsidRPr="00ED3DD0">
        <w:rPr>
          <w:rFonts w:ascii="Arial" w:eastAsia="FuturaLT-Light" w:hAnsi="Arial" w:cs="Arial"/>
          <w:color w:val="000000" w:themeColor="text1"/>
          <w:sz w:val="20"/>
          <w:szCs w:val="20"/>
        </w:rPr>
        <w:t xml:space="preserve">tners from local VCS. And build on the willingness </w:t>
      </w:r>
      <w:r w:rsidR="00910D1C" w:rsidRPr="00ED3DD0">
        <w:rPr>
          <w:rFonts w:ascii="Arial" w:eastAsia="FuturaLT-Light" w:hAnsi="Arial" w:cs="Arial"/>
          <w:color w:val="000000" w:themeColor="text1"/>
          <w:sz w:val="20"/>
          <w:szCs w:val="20"/>
        </w:rPr>
        <w:tab/>
      </w:r>
      <w:r w:rsidR="00910D1C" w:rsidRPr="00ED3DD0">
        <w:rPr>
          <w:rFonts w:ascii="Arial" w:eastAsia="FuturaLT-Light" w:hAnsi="Arial" w:cs="Arial"/>
          <w:color w:val="000000" w:themeColor="text1"/>
          <w:sz w:val="20"/>
          <w:szCs w:val="20"/>
        </w:rPr>
        <w:tab/>
      </w:r>
      <w:r w:rsidR="00910D1C" w:rsidRPr="00ED3DD0">
        <w:rPr>
          <w:rFonts w:ascii="Arial" w:eastAsia="FuturaLT-Light" w:hAnsi="Arial" w:cs="Arial"/>
          <w:color w:val="000000" w:themeColor="text1"/>
          <w:sz w:val="20"/>
          <w:szCs w:val="20"/>
        </w:rPr>
        <w:tab/>
      </w:r>
      <w:r w:rsidR="00910D1C" w:rsidRPr="00ED3DD0">
        <w:rPr>
          <w:rFonts w:ascii="Arial" w:eastAsia="FuturaLT-Light" w:hAnsi="Arial" w:cs="Arial"/>
          <w:color w:val="000000" w:themeColor="text1"/>
          <w:sz w:val="20"/>
          <w:szCs w:val="20"/>
        </w:rPr>
        <w:tab/>
      </w:r>
      <w:r w:rsidR="00910D1C" w:rsidRPr="00ED3DD0">
        <w:rPr>
          <w:rFonts w:ascii="Arial" w:eastAsia="FuturaLT-Light" w:hAnsi="Arial" w:cs="Arial"/>
          <w:color w:val="000000" w:themeColor="text1"/>
          <w:sz w:val="20"/>
          <w:szCs w:val="20"/>
        </w:rPr>
        <w:tab/>
      </w:r>
      <w:r w:rsidR="00910D1C" w:rsidRPr="00ED3DD0">
        <w:rPr>
          <w:rFonts w:ascii="Arial" w:eastAsia="FuturaLT-Light" w:hAnsi="Arial" w:cs="Arial"/>
          <w:color w:val="000000" w:themeColor="text1"/>
          <w:sz w:val="20"/>
          <w:szCs w:val="20"/>
        </w:rPr>
        <w:tab/>
      </w:r>
      <w:r w:rsidR="00596F0B" w:rsidRPr="00ED3DD0">
        <w:rPr>
          <w:rFonts w:ascii="Arial" w:eastAsia="FuturaLT-Light" w:hAnsi="Arial" w:cs="Arial"/>
          <w:color w:val="000000" w:themeColor="text1"/>
          <w:sz w:val="20"/>
          <w:szCs w:val="20"/>
        </w:rPr>
        <w:tab/>
      </w:r>
      <w:r w:rsidRPr="00ED3DD0">
        <w:rPr>
          <w:rFonts w:ascii="Arial" w:eastAsia="FuturaLT-Light" w:hAnsi="Arial" w:cs="Arial"/>
          <w:color w:val="000000" w:themeColor="text1"/>
          <w:sz w:val="20"/>
          <w:szCs w:val="20"/>
        </w:rPr>
        <w:t>of smaller VCS to sta</w:t>
      </w:r>
      <w:r w:rsidRPr="00ED3DD0">
        <w:rPr>
          <w:rFonts w:ascii="Arial" w:eastAsia="FuturaLT-Light" w:hAnsi="Arial" w:cs="Arial"/>
          <w:color w:val="000000" w:themeColor="text1"/>
          <w:spacing w:val="4"/>
          <w:sz w:val="20"/>
          <w:szCs w:val="20"/>
        </w:rPr>
        <w:t>r</w:t>
      </w:r>
      <w:r w:rsidRPr="00ED3DD0">
        <w:rPr>
          <w:rFonts w:ascii="Arial" w:eastAsia="FuturaLT-Light" w:hAnsi="Arial" w:cs="Arial"/>
          <w:color w:val="000000" w:themeColor="text1"/>
          <w:sz w:val="20"/>
          <w:szCs w:val="20"/>
        </w:rPr>
        <w:t>t working with children</w:t>
      </w:r>
      <w:r w:rsidRPr="00ED3DD0">
        <w:rPr>
          <w:rFonts w:ascii="Arial" w:eastAsia="FuturaLT-Light" w:hAnsi="Arial" w:cs="Arial"/>
          <w:color w:val="000000" w:themeColor="text1"/>
          <w:spacing w:val="-18"/>
          <w:sz w:val="20"/>
          <w:szCs w:val="20"/>
        </w:rPr>
        <w:t>’</w:t>
      </w:r>
      <w:r w:rsidRPr="00ED3DD0">
        <w:rPr>
          <w:rFonts w:ascii="Arial" w:eastAsia="FuturaLT-Light" w:hAnsi="Arial" w:cs="Arial"/>
          <w:color w:val="000000" w:themeColor="text1"/>
          <w:sz w:val="20"/>
          <w:szCs w:val="20"/>
        </w:rPr>
        <w:t>s centres</w:t>
      </w:r>
    </w:p>
    <w:p w:rsidR="00886AF4" w:rsidRPr="00ED3DD0" w:rsidRDefault="00886AF4" w:rsidP="00886AF4">
      <w:pPr>
        <w:spacing w:before="3" w:after="0" w:line="110" w:lineRule="exact"/>
        <w:rPr>
          <w:rFonts w:ascii="Arial" w:hAnsi="Arial" w:cs="Arial"/>
          <w:color w:val="000000" w:themeColor="text1"/>
          <w:sz w:val="20"/>
          <w:szCs w:val="20"/>
        </w:rPr>
      </w:pPr>
    </w:p>
    <w:p w:rsidR="00886AF4" w:rsidRPr="00ED3DD0" w:rsidRDefault="00075A5B" w:rsidP="00886AF4">
      <w:pPr>
        <w:spacing w:after="0" w:line="216" w:lineRule="exact"/>
        <w:ind w:right="217"/>
        <w:rPr>
          <w:rFonts w:ascii="Arial" w:eastAsia="FuturaLT-Light" w:hAnsi="Arial" w:cs="Arial"/>
          <w:color w:val="000000" w:themeColor="text1"/>
          <w:sz w:val="20"/>
          <w:szCs w:val="20"/>
        </w:rPr>
      </w:pPr>
      <w:r w:rsidRPr="00ED3DD0">
        <w:rPr>
          <w:rFonts w:ascii="Arial" w:eastAsia="Futura LT" w:hAnsi="Arial" w:cs="Arial"/>
          <w:color w:val="000000" w:themeColor="text1"/>
          <w:sz w:val="20"/>
          <w:szCs w:val="20"/>
        </w:rPr>
        <w:t xml:space="preserve">NE </w:t>
      </w:r>
      <w:proofErr w:type="spellStart"/>
      <w:r w:rsidRPr="00ED3DD0">
        <w:rPr>
          <w:rFonts w:ascii="Arial" w:eastAsia="Futura LT" w:hAnsi="Arial" w:cs="Arial"/>
          <w:color w:val="000000" w:themeColor="text1"/>
          <w:sz w:val="20"/>
          <w:szCs w:val="20"/>
        </w:rPr>
        <w:t>Lincs</w:t>
      </w:r>
      <w:proofErr w:type="spellEnd"/>
      <w:r w:rsidRPr="00ED3DD0">
        <w:rPr>
          <w:rFonts w:ascii="Arial" w:eastAsia="Futura LT" w:hAnsi="Arial" w:cs="Arial"/>
          <w:color w:val="000000" w:themeColor="text1"/>
          <w:sz w:val="20"/>
          <w:szCs w:val="20"/>
        </w:rPr>
        <w:t xml:space="preserve"> Council o</w:t>
      </w:r>
      <w:r w:rsidRPr="00ED3DD0">
        <w:rPr>
          <w:rFonts w:ascii="Arial" w:eastAsia="Futura LT" w:hAnsi="Arial" w:cs="Arial"/>
          <w:color w:val="000000" w:themeColor="text1"/>
          <w:spacing w:val="4"/>
          <w:sz w:val="20"/>
          <w:szCs w:val="20"/>
        </w:rPr>
        <w:t>f</w:t>
      </w:r>
      <w:r w:rsidRPr="00ED3DD0">
        <w:rPr>
          <w:rFonts w:ascii="Arial" w:eastAsia="Futura LT" w:hAnsi="Arial" w:cs="Arial"/>
          <w:color w:val="000000" w:themeColor="text1"/>
          <w:sz w:val="20"/>
          <w:szCs w:val="20"/>
        </w:rPr>
        <w:t>fer and vision</w:t>
      </w:r>
      <w:r w:rsidR="00910D1C" w:rsidRPr="00ED3DD0">
        <w:rPr>
          <w:rFonts w:ascii="Arial" w:eastAsia="Futura LT" w:hAnsi="Arial" w:cs="Arial"/>
          <w:color w:val="000000" w:themeColor="text1"/>
          <w:sz w:val="20"/>
          <w:szCs w:val="20"/>
        </w:rPr>
        <w:tab/>
      </w:r>
      <w:r w:rsidRPr="00ED3DD0">
        <w:rPr>
          <w:rFonts w:ascii="Arial" w:eastAsia="Futura LT" w:hAnsi="Arial" w:cs="Arial"/>
          <w:color w:val="000000" w:themeColor="text1"/>
          <w:sz w:val="20"/>
          <w:szCs w:val="20"/>
        </w:rPr>
        <w:t xml:space="preserve">: </w:t>
      </w:r>
      <w:r w:rsidRPr="00ED3DD0">
        <w:rPr>
          <w:rFonts w:ascii="Arial" w:eastAsia="FuturaLT-Light" w:hAnsi="Arial" w:cs="Arial"/>
          <w:color w:val="000000" w:themeColor="text1"/>
          <w:sz w:val="20"/>
          <w:szCs w:val="20"/>
        </w:rPr>
        <w:t xml:space="preserve">Focus more on market development and ensure co-production is recognised as an option in the commissioning cycle </w:t>
      </w:r>
      <w:r w:rsidR="00910D1C" w:rsidRPr="00ED3DD0">
        <w:rPr>
          <w:rFonts w:ascii="Arial" w:eastAsia="FuturaLT-Light" w:hAnsi="Arial" w:cs="Arial"/>
          <w:color w:val="000000" w:themeColor="text1"/>
          <w:sz w:val="20"/>
          <w:szCs w:val="20"/>
        </w:rPr>
        <w:tab/>
      </w:r>
      <w:r w:rsidR="00910D1C" w:rsidRPr="00ED3DD0">
        <w:rPr>
          <w:rFonts w:ascii="Arial" w:eastAsia="FuturaLT-Light" w:hAnsi="Arial" w:cs="Arial"/>
          <w:color w:val="000000" w:themeColor="text1"/>
          <w:sz w:val="20"/>
          <w:szCs w:val="20"/>
        </w:rPr>
        <w:tab/>
      </w:r>
      <w:r w:rsidR="00910D1C" w:rsidRPr="00ED3DD0">
        <w:rPr>
          <w:rFonts w:ascii="Arial" w:eastAsia="FuturaLT-Light" w:hAnsi="Arial" w:cs="Arial"/>
          <w:color w:val="000000" w:themeColor="text1"/>
          <w:sz w:val="20"/>
          <w:szCs w:val="20"/>
        </w:rPr>
        <w:tab/>
      </w:r>
      <w:r w:rsidR="00910D1C" w:rsidRPr="00ED3DD0">
        <w:rPr>
          <w:rFonts w:ascii="Arial" w:eastAsia="FuturaLT-Light" w:hAnsi="Arial" w:cs="Arial"/>
          <w:color w:val="000000" w:themeColor="text1"/>
          <w:sz w:val="20"/>
          <w:szCs w:val="20"/>
        </w:rPr>
        <w:tab/>
      </w:r>
      <w:r w:rsidR="00910D1C" w:rsidRPr="00ED3DD0">
        <w:rPr>
          <w:rFonts w:ascii="Arial" w:eastAsia="FuturaLT-Light" w:hAnsi="Arial" w:cs="Arial"/>
          <w:color w:val="000000" w:themeColor="text1"/>
          <w:sz w:val="20"/>
          <w:szCs w:val="20"/>
        </w:rPr>
        <w:tab/>
      </w:r>
      <w:r w:rsidR="00910D1C" w:rsidRPr="00ED3DD0">
        <w:rPr>
          <w:rFonts w:ascii="Arial" w:eastAsia="FuturaLT-Light" w:hAnsi="Arial" w:cs="Arial"/>
          <w:color w:val="000000" w:themeColor="text1"/>
          <w:sz w:val="20"/>
          <w:szCs w:val="20"/>
        </w:rPr>
        <w:tab/>
      </w:r>
      <w:r w:rsidR="00910D1C" w:rsidRPr="00ED3DD0">
        <w:rPr>
          <w:rFonts w:ascii="Arial" w:eastAsia="FuturaLT-Light" w:hAnsi="Arial" w:cs="Arial"/>
          <w:color w:val="000000" w:themeColor="text1"/>
          <w:sz w:val="20"/>
          <w:szCs w:val="20"/>
        </w:rPr>
        <w:tab/>
      </w:r>
      <w:r w:rsidR="00596F0B" w:rsidRPr="00ED3DD0">
        <w:rPr>
          <w:rFonts w:ascii="Arial" w:eastAsia="FuturaLT-Light" w:hAnsi="Arial" w:cs="Arial"/>
          <w:color w:val="000000" w:themeColor="text1"/>
          <w:sz w:val="20"/>
          <w:szCs w:val="20"/>
        </w:rPr>
        <w:tab/>
      </w:r>
      <w:r w:rsidRPr="00ED3DD0">
        <w:rPr>
          <w:rFonts w:ascii="Arial" w:eastAsia="FuturaLT-Light" w:hAnsi="Arial" w:cs="Arial"/>
          <w:color w:val="000000" w:themeColor="text1"/>
          <w:sz w:val="20"/>
          <w:szCs w:val="20"/>
        </w:rPr>
        <w:t>emphasising working together rather than funding; perhaps collaborating in bids</w:t>
      </w:r>
    </w:p>
    <w:p w:rsidR="00886AF4" w:rsidRPr="00ED3DD0" w:rsidRDefault="00886AF4" w:rsidP="00886AF4">
      <w:pPr>
        <w:spacing w:before="3" w:after="0" w:line="110" w:lineRule="exact"/>
        <w:rPr>
          <w:rFonts w:ascii="Arial" w:hAnsi="Arial" w:cs="Arial"/>
          <w:color w:val="000000" w:themeColor="text1"/>
          <w:sz w:val="20"/>
          <w:szCs w:val="20"/>
        </w:rPr>
      </w:pPr>
    </w:p>
    <w:p w:rsidR="00886AF4" w:rsidRPr="00ED3DD0" w:rsidRDefault="00075A5B" w:rsidP="00886AF4">
      <w:pPr>
        <w:spacing w:after="0" w:line="216" w:lineRule="exact"/>
        <w:ind w:right="383"/>
        <w:rPr>
          <w:rFonts w:ascii="Arial" w:eastAsia="FuturaLT-Light" w:hAnsi="Arial" w:cs="Arial"/>
          <w:color w:val="000000" w:themeColor="text1"/>
          <w:sz w:val="20"/>
          <w:szCs w:val="20"/>
        </w:rPr>
      </w:pPr>
      <w:r w:rsidRPr="00ED3DD0">
        <w:rPr>
          <w:rFonts w:ascii="Arial" w:eastAsia="Futura LT" w:hAnsi="Arial" w:cs="Arial"/>
          <w:color w:val="000000" w:themeColor="text1"/>
          <w:sz w:val="20"/>
          <w:szCs w:val="20"/>
        </w:rPr>
        <w:t>Localised commissioning:</w:t>
      </w:r>
      <w:r w:rsidR="00910D1C" w:rsidRPr="00ED3DD0">
        <w:rPr>
          <w:rFonts w:ascii="Arial" w:eastAsia="Futura LT" w:hAnsi="Arial" w:cs="Arial"/>
          <w:color w:val="000000" w:themeColor="text1"/>
          <w:spacing w:val="4"/>
          <w:sz w:val="20"/>
          <w:szCs w:val="20"/>
        </w:rPr>
        <w:tab/>
      </w:r>
      <w:r w:rsidR="00910D1C" w:rsidRPr="00ED3DD0">
        <w:rPr>
          <w:rFonts w:ascii="Arial" w:eastAsia="Futura LT" w:hAnsi="Arial" w:cs="Arial"/>
          <w:color w:val="000000" w:themeColor="text1"/>
          <w:spacing w:val="4"/>
          <w:sz w:val="20"/>
          <w:szCs w:val="20"/>
        </w:rPr>
        <w:tab/>
      </w:r>
      <w:r w:rsidRPr="00ED3DD0">
        <w:rPr>
          <w:rFonts w:ascii="Arial" w:eastAsia="FuturaLT-Light" w:hAnsi="Arial" w:cs="Arial"/>
          <w:color w:val="000000" w:themeColor="text1"/>
          <w:sz w:val="20"/>
          <w:szCs w:val="20"/>
        </w:rPr>
        <w:t>LA could adopt the role of facilitator providing high level suppo</w:t>
      </w:r>
      <w:r w:rsidRPr="00ED3DD0">
        <w:rPr>
          <w:rFonts w:ascii="Arial" w:eastAsia="FuturaLT-Light" w:hAnsi="Arial" w:cs="Arial"/>
          <w:color w:val="000000" w:themeColor="text1"/>
          <w:spacing w:val="4"/>
          <w:sz w:val="20"/>
          <w:szCs w:val="20"/>
        </w:rPr>
        <w:t>r</w:t>
      </w:r>
      <w:r w:rsidRPr="00ED3DD0">
        <w:rPr>
          <w:rFonts w:ascii="Arial" w:eastAsia="FuturaLT-Light" w:hAnsi="Arial" w:cs="Arial"/>
          <w:color w:val="000000" w:themeColor="text1"/>
          <w:sz w:val="20"/>
          <w:szCs w:val="20"/>
        </w:rPr>
        <w:t>t and engagement in practical commissioning by suppo</w:t>
      </w:r>
      <w:r w:rsidRPr="00ED3DD0">
        <w:rPr>
          <w:rFonts w:ascii="Arial" w:eastAsia="FuturaLT-Light" w:hAnsi="Arial" w:cs="Arial"/>
          <w:color w:val="000000" w:themeColor="text1"/>
          <w:spacing w:val="4"/>
          <w:sz w:val="20"/>
          <w:szCs w:val="20"/>
        </w:rPr>
        <w:t>r</w:t>
      </w:r>
      <w:r w:rsidRPr="00ED3DD0">
        <w:rPr>
          <w:rFonts w:ascii="Arial" w:eastAsia="FuturaLT-Light" w:hAnsi="Arial" w:cs="Arial"/>
          <w:color w:val="000000" w:themeColor="text1"/>
          <w:sz w:val="20"/>
          <w:szCs w:val="20"/>
        </w:rPr>
        <w:t xml:space="preserve">ting the </w:t>
      </w:r>
      <w:r w:rsidR="00910D1C" w:rsidRPr="00ED3DD0">
        <w:rPr>
          <w:rFonts w:ascii="Arial" w:eastAsia="FuturaLT-Light" w:hAnsi="Arial" w:cs="Arial"/>
          <w:color w:val="000000" w:themeColor="text1"/>
          <w:sz w:val="20"/>
          <w:szCs w:val="20"/>
        </w:rPr>
        <w:tab/>
      </w:r>
      <w:r w:rsidR="00910D1C" w:rsidRPr="00ED3DD0">
        <w:rPr>
          <w:rFonts w:ascii="Arial" w:eastAsia="FuturaLT-Light" w:hAnsi="Arial" w:cs="Arial"/>
          <w:color w:val="000000" w:themeColor="text1"/>
          <w:sz w:val="20"/>
          <w:szCs w:val="20"/>
        </w:rPr>
        <w:tab/>
      </w:r>
      <w:r w:rsidR="00910D1C" w:rsidRPr="00ED3DD0">
        <w:rPr>
          <w:rFonts w:ascii="Arial" w:eastAsia="FuturaLT-Light" w:hAnsi="Arial" w:cs="Arial"/>
          <w:color w:val="000000" w:themeColor="text1"/>
          <w:sz w:val="20"/>
          <w:szCs w:val="20"/>
        </w:rPr>
        <w:tab/>
      </w:r>
      <w:r w:rsidR="00910D1C" w:rsidRPr="00ED3DD0">
        <w:rPr>
          <w:rFonts w:ascii="Arial" w:eastAsia="FuturaLT-Light" w:hAnsi="Arial" w:cs="Arial"/>
          <w:color w:val="000000" w:themeColor="text1"/>
          <w:sz w:val="20"/>
          <w:szCs w:val="20"/>
        </w:rPr>
        <w:tab/>
      </w:r>
      <w:r w:rsidR="00910D1C" w:rsidRPr="00ED3DD0">
        <w:rPr>
          <w:rFonts w:ascii="Arial" w:eastAsia="FuturaLT-Light" w:hAnsi="Arial" w:cs="Arial"/>
          <w:color w:val="000000" w:themeColor="text1"/>
          <w:sz w:val="20"/>
          <w:szCs w:val="20"/>
        </w:rPr>
        <w:tab/>
      </w:r>
      <w:r w:rsidR="00596F0B" w:rsidRPr="00ED3DD0">
        <w:rPr>
          <w:rFonts w:ascii="Arial" w:eastAsia="FuturaLT-Light" w:hAnsi="Arial" w:cs="Arial"/>
          <w:color w:val="000000" w:themeColor="text1"/>
          <w:sz w:val="20"/>
          <w:szCs w:val="20"/>
        </w:rPr>
        <w:tab/>
      </w:r>
      <w:r w:rsidR="00596F0B" w:rsidRPr="00ED3DD0">
        <w:rPr>
          <w:rFonts w:ascii="Arial" w:eastAsia="FuturaLT-Light" w:hAnsi="Arial" w:cs="Arial"/>
          <w:color w:val="000000" w:themeColor="text1"/>
          <w:sz w:val="20"/>
          <w:szCs w:val="20"/>
        </w:rPr>
        <w:tab/>
      </w:r>
      <w:r w:rsidRPr="00ED3DD0">
        <w:rPr>
          <w:rFonts w:ascii="Arial" w:eastAsia="FuturaLT-Light" w:hAnsi="Arial" w:cs="Arial"/>
          <w:color w:val="000000" w:themeColor="text1"/>
          <w:sz w:val="20"/>
          <w:szCs w:val="20"/>
        </w:rPr>
        <w:t>VCS in setting up a conso</w:t>
      </w:r>
      <w:r w:rsidRPr="00ED3DD0">
        <w:rPr>
          <w:rFonts w:ascii="Arial" w:eastAsia="FuturaLT-Light" w:hAnsi="Arial" w:cs="Arial"/>
          <w:color w:val="000000" w:themeColor="text1"/>
          <w:spacing w:val="4"/>
          <w:sz w:val="20"/>
          <w:szCs w:val="20"/>
        </w:rPr>
        <w:t>r</w:t>
      </w:r>
      <w:r w:rsidRPr="00ED3DD0">
        <w:rPr>
          <w:rFonts w:ascii="Arial" w:eastAsia="FuturaLT-Light" w:hAnsi="Arial" w:cs="Arial"/>
          <w:color w:val="000000" w:themeColor="text1"/>
          <w:sz w:val="20"/>
          <w:szCs w:val="20"/>
        </w:rPr>
        <w:t>tium locall</w:t>
      </w:r>
      <w:r w:rsidRPr="00ED3DD0">
        <w:rPr>
          <w:rFonts w:ascii="Arial" w:eastAsia="FuturaLT-Light" w:hAnsi="Arial" w:cs="Arial"/>
          <w:color w:val="000000" w:themeColor="text1"/>
          <w:spacing w:val="-14"/>
          <w:sz w:val="20"/>
          <w:szCs w:val="20"/>
        </w:rPr>
        <w:t>y</w:t>
      </w:r>
      <w:r w:rsidRPr="00ED3DD0">
        <w:rPr>
          <w:rFonts w:ascii="Arial" w:eastAsia="FuturaLT-Light" w:hAnsi="Arial" w:cs="Arial"/>
          <w:color w:val="000000" w:themeColor="text1"/>
          <w:sz w:val="20"/>
          <w:szCs w:val="20"/>
        </w:rPr>
        <w:t>, through o</w:t>
      </w:r>
      <w:r w:rsidRPr="00ED3DD0">
        <w:rPr>
          <w:rFonts w:ascii="Arial" w:eastAsia="FuturaLT-Light" w:hAnsi="Arial" w:cs="Arial"/>
          <w:color w:val="000000" w:themeColor="text1"/>
          <w:spacing w:val="4"/>
          <w:sz w:val="20"/>
          <w:szCs w:val="20"/>
        </w:rPr>
        <w:t>f</w:t>
      </w:r>
      <w:r w:rsidRPr="00ED3DD0">
        <w:rPr>
          <w:rFonts w:ascii="Arial" w:eastAsia="FuturaLT-Light" w:hAnsi="Arial" w:cs="Arial"/>
          <w:color w:val="000000" w:themeColor="text1"/>
          <w:sz w:val="20"/>
          <w:szCs w:val="20"/>
        </w:rPr>
        <w:t xml:space="preserve">fering match funding and knowledge to facilitate large funding applications and </w:t>
      </w:r>
      <w:r w:rsidR="00910D1C" w:rsidRPr="00ED3DD0">
        <w:rPr>
          <w:rFonts w:ascii="Arial" w:eastAsia="FuturaLT-Light" w:hAnsi="Arial" w:cs="Arial"/>
          <w:color w:val="000000" w:themeColor="text1"/>
          <w:sz w:val="20"/>
          <w:szCs w:val="20"/>
        </w:rPr>
        <w:tab/>
      </w:r>
      <w:r w:rsidR="00910D1C" w:rsidRPr="00ED3DD0">
        <w:rPr>
          <w:rFonts w:ascii="Arial" w:eastAsia="FuturaLT-Light" w:hAnsi="Arial" w:cs="Arial"/>
          <w:color w:val="000000" w:themeColor="text1"/>
          <w:sz w:val="20"/>
          <w:szCs w:val="20"/>
        </w:rPr>
        <w:tab/>
      </w:r>
      <w:r w:rsidR="00910D1C" w:rsidRPr="00ED3DD0">
        <w:rPr>
          <w:rFonts w:ascii="Arial" w:eastAsia="FuturaLT-Light" w:hAnsi="Arial" w:cs="Arial"/>
          <w:color w:val="000000" w:themeColor="text1"/>
          <w:sz w:val="20"/>
          <w:szCs w:val="20"/>
        </w:rPr>
        <w:tab/>
      </w:r>
      <w:r w:rsidR="00910D1C" w:rsidRPr="00ED3DD0">
        <w:rPr>
          <w:rFonts w:ascii="Arial" w:eastAsia="FuturaLT-Light" w:hAnsi="Arial" w:cs="Arial"/>
          <w:color w:val="000000" w:themeColor="text1"/>
          <w:sz w:val="20"/>
          <w:szCs w:val="20"/>
        </w:rPr>
        <w:tab/>
      </w:r>
      <w:r w:rsidR="00910D1C" w:rsidRPr="00ED3DD0">
        <w:rPr>
          <w:rFonts w:ascii="Arial" w:eastAsia="FuturaLT-Light" w:hAnsi="Arial" w:cs="Arial"/>
          <w:color w:val="000000" w:themeColor="text1"/>
          <w:sz w:val="20"/>
          <w:szCs w:val="20"/>
        </w:rPr>
        <w:tab/>
      </w:r>
      <w:r w:rsidR="00596F0B" w:rsidRPr="00ED3DD0">
        <w:rPr>
          <w:rFonts w:ascii="Arial" w:eastAsia="FuturaLT-Light" w:hAnsi="Arial" w:cs="Arial"/>
          <w:color w:val="000000" w:themeColor="text1"/>
          <w:sz w:val="20"/>
          <w:szCs w:val="20"/>
        </w:rPr>
        <w:tab/>
      </w:r>
      <w:r w:rsidR="00596F0B" w:rsidRPr="00ED3DD0">
        <w:rPr>
          <w:rFonts w:ascii="Arial" w:eastAsia="FuturaLT-Light" w:hAnsi="Arial" w:cs="Arial"/>
          <w:color w:val="000000" w:themeColor="text1"/>
          <w:sz w:val="20"/>
          <w:szCs w:val="20"/>
        </w:rPr>
        <w:tab/>
      </w:r>
      <w:r w:rsidRPr="00ED3DD0">
        <w:rPr>
          <w:rFonts w:ascii="Arial" w:eastAsia="FuturaLT-Light" w:hAnsi="Arial" w:cs="Arial"/>
          <w:color w:val="000000" w:themeColor="text1"/>
          <w:sz w:val="20"/>
          <w:szCs w:val="20"/>
        </w:rPr>
        <w:t>setting realistic timescales</w:t>
      </w:r>
    </w:p>
    <w:p w:rsidR="00886AF4" w:rsidRPr="00ED3DD0" w:rsidRDefault="00886AF4" w:rsidP="00886AF4">
      <w:pPr>
        <w:spacing w:before="3" w:after="0" w:line="110" w:lineRule="exact"/>
        <w:rPr>
          <w:rFonts w:ascii="Arial" w:hAnsi="Arial" w:cs="Arial"/>
          <w:color w:val="000000" w:themeColor="text1"/>
          <w:sz w:val="20"/>
          <w:szCs w:val="20"/>
        </w:rPr>
      </w:pPr>
    </w:p>
    <w:p w:rsidR="00886AF4" w:rsidRPr="00ED3DD0" w:rsidRDefault="00075A5B" w:rsidP="00886AF4">
      <w:pPr>
        <w:spacing w:after="0" w:line="216" w:lineRule="exact"/>
        <w:ind w:right="249"/>
        <w:rPr>
          <w:rFonts w:ascii="Arial" w:eastAsia="FuturaLT-Light" w:hAnsi="Arial" w:cs="Arial"/>
          <w:color w:val="000000" w:themeColor="text1"/>
          <w:sz w:val="20"/>
          <w:szCs w:val="20"/>
        </w:rPr>
      </w:pPr>
      <w:r w:rsidRPr="00ED3DD0">
        <w:rPr>
          <w:rFonts w:ascii="Arial" w:eastAsia="Futura LT" w:hAnsi="Arial" w:cs="Arial"/>
          <w:color w:val="000000" w:themeColor="text1"/>
          <w:sz w:val="20"/>
          <w:szCs w:val="20"/>
        </w:rPr>
        <w:t>Change management:</w:t>
      </w:r>
      <w:r w:rsidRPr="00ED3DD0">
        <w:rPr>
          <w:rFonts w:ascii="Arial" w:eastAsia="Futura LT" w:hAnsi="Arial" w:cs="Arial"/>
          <w:color w:val="000000" w:themeColor="text1"/>
          <w:spacing w:val="4"/>
          <w:sz w:val="20"/>
          <w:szCs w:val="20"/>
        </w:rPr>
        <w:t xml:space="preserve"> </w:t>
      </w:r>
      <w:r w:rsidR="00910D1C" w:rsidRPr="00ED3DD0">
        <w:rPr>
          <w:rFonts w:ascii="Arial" w:eastAsia="Futura LT" w:hAnsi="Arial" w:cs="Arial"/>
          <w:color w:val="000000" w:themeColor="text1"/>
          <w:spacing w:val="4"/>
          <w:sz w:val="20"/>
          <w:szCs w:val="20"/>
        </w:rPr>
        <w:tab/>
      </w:r>
      <w:r w:rsidR="00910D1C" w:rsidRPr="00ED3DD0">
        <w:rPr>
          <w:rFonts w:ascii="Arial" w:eastAsia="Futura LT" w:hAnsi="Arial" w:cs="Arial"/>
          <w:color w:val="000000" w:themeColor="text1"/>
          <w:spacing w:val="4"/>
          <w:sz w:val="20"/>
          <w:szCs w:val="20"/>
        </w:rPr>
        <w:tab/>
      </w:r>
      <w:r w:rsidR="00910D1C" w:rsidRPr="00ED3DD0">
        <w:rPr>
          <w:rFonts w:ascii="Arial" w:eastAsia="Futura LT" w:hAnsi="Arial" w:cs="Arial"/>
          <w:color w:val="000000" w:themeColor="text1"/>
          <w:spacing w:val="4"/>
          <w:sz w:val="20"/>
          <w:szCs w:val="20"/>
        </w:rPr>
        <w:tab/>
      </w:r>
      <w:r w:rsidRPr="00ED3DD0">
        <w:rPr>
          <w:rFonts w:ascii="Arial" w:eastAsia="FuturaLT-Light" w:hAnsi="Arial" w:cs="Arial"/>
          <w:color w:val="000000" w:themeColor="text1"/>
          <w:sz w:val="20"/>
          <w:szCs w:val="20"/>
        </w:rPr>
        <w:t>VCS to think more outside the box ‘who can help us’ by following up contacts, visiting other organisations, as prospective pa</w:t>
      </w:r>
      <w:r w:rsidRPr="00ED3DD0">
        <w:rPr>
          <w:rFonts w:ascii="Arial" w:eastAsia="FuturaLT-Light" w:hAnsi="Arial" w:cs="Arial"/>
          <w:color w:val="000000" w:themeColor="text1"/>
          <w:spacing w:val="4"/>
          <w:sz w:val="20"/>
          <w:szCs w:val="20"/>
        </w:rPr>
        <w:t>r</w:t>
      </w:r>
      <w:r w:rsidRPr="00ED3DD0">
        <w:rPr>
          <w:rFonts w:ascii="Arial" w:eastAsia="FuturaLT-Light" w:hAnsi="Arial" w:cs="Arial"/>
          <w:color w:val="000000" w:themeColor="text1"/>
          <w:sz w:val="20"/>
          <w:szCs w:val="20"/>
        </w:rPr>
        <w:t xml:space="preserve">tners, </w:t>
      </w:r>
      <w:r w:rsidR="00910D1C" w:rsidRPr="00ED3DD0">
        <w:rPr>
          <w:rFonts w:ascii="Arial" w:eastAsia="FuturaLT-Light" w:hAnsi="Arial" w:cs="Arial"/>
          <w:color w:val="000000" w:themeColor="text1"/>
          <w:sz w:val="20"/>
          <w:szCs w:val="20"/>
        </w:rPr>
        <w:tab/>
      </w:r>
      <w:r w:rsidR="00910D1C" w:rsidRPr="00ED3DD0">
        <w:rPr>
          <w:rFonts w:ascii="Arial" w:eastAsia="FuturaLT-Light" w:hAnsi="Arial" w:cs="Arial"/>
          <w:color w:val="000000" w:themeColor="text1"/>
          <w:sz w:val="20"/>
          <w:szCs w:val="20"/>
        </w:rPr>
        <w:tab/>
      </w:r>
      <w:r w:rsidR="00910D1C" w:rsidRPr="00ED3DD0">
        <w:rPr>
          <w:rFonts w:ascii="Arial" w:eastAsia="FuturaLT-Light" w:hAnsi="Arial" w:cs="Arial"/>
          <w:color w:val="000000" w:themeColor="text1"/>
          <w:sz w:val="20"/>
          <w:szCs w:val="20"/>
        </w:rPr>
        <w:tab/>
      </w:r>
      <w:r w:rsidR="00910D1C" w:rsidRPr="00ED3DD0">
        <w:rPr>
          <w:rFonts w:ascii="Arial" w:eastAsia="FuturaLT-Light" w:hAnsi="Arial" w:cs="Arial"/>
          <w:color w:val="000000" w:themeColor="text1"/>
          <w:sz w:val="20"/>
          <w:szCs w:val="20"/>
        </w:rPr>
        <w:tab/>
      </w:r>
      <w:r w:rsidR="00910D1C" w:rsidRPr="00ED3DD0">
        <w:rPr>
          <w:rFonts w:ascii="Arial" w:eastAsia="FuturaLT-Light" w:hAnsi="Arial" w:cs="Arial"/>
          <w:color w:val="000000" w:themeColor="text1"/>
          <w:sz w:val="20"/>
          <w:szCs w:val="20"/>
        </w:rPr>
        <w:tab/>
      </w:r>
      <w:r w:rsidR="00596F0B" w:rsidRPr="00ED3DD0">
        <w:rPr>
          <w:rFonts w:ascii="Arial" w:eastAsia="FuturaLT-Light" w:hAnsi="Arial" w:cs="Arial"/>
          <w:color w:val="000000" w:themeColor="text1"/>
          <w:sz w:val="20"/>
          <w:szCs w:val="20"/>
        </w:rPr>
        <w:tab/>
      </w:r>
      <w:r w:rsidRPr="00ED3DD0">
        <w:rPr>
          <w:rFonts w:ascii="Arial" w:eastAsia="FuturaLT-Light" w:hAnsi="Arial" w:cs="Arial"/>
          <w:color w:val="000000" w:themeColor="text1"/>
          <w:sz w:val="20"/>
          <w:szCs w:val="20"/>
        </w:rPr>
        <w:t>be more positive with pa</w:t>
      </w:r>
      <w:r w:rsidRPr="00ED3DD0">
        <w:rPr>
          <w:rFonts w:ascii="Arial" w:eastAsia="FuturaLT-Light" w:hAnsi="Arial" w:cs="Arial"/>
          <w:color w:val="000000" w:themeColor="text1"/>
          <w:spacing w:val="4"/>
          <w:sz w:val="20"/>
          <w:szCs w:val="20"/>
        </w:rPr>
        <w:t>r</w:t>
      </w:r>
      <w:r w:rsidRPr="00ED3DD0">
        <w:rPr>
          <w:rFonts w:ascii="Arial" w:eastAsia="FuturaLT-Light" w:hAnsi="Arial" w:cs="Arial"/>
          <w:color w:val="000000" w:themeColor="text1"/>
          <w:sz w:val="20"/>
          <w:szCs w:val="20"/>
        </w:rPr>
        <w:t>tnership working and explore new avenues</w:t>
      </w:r>
    </w:p>
    <w:p w:rsidR="00AB0296" w:rsidRPr="00ED3DD0" w:rsidRDefault="00AB0296" w:rsidP="00886AF4">
      <w:pPr>
        <w:spacing w:after="0" w:line="216" w:lineRule="exact"/>
        <w:ind w:right="249"/>
        <w:rPr>
          <w:rFonts w:ascii="Arial" w:eastAsia="FuturaLT-Light" w:hAnsi="Arial" w:cs="Arial"/>
          <w:color w:val="000000" w:themeColor="text1"/>
          <w:sz w:val="20"/>
          <w:szCs w:val="20"/>
        </w:rPr>
      </w:pPr>
    </w:p>
    <w:p w:rsidR="00C62456" w:rsidRPr="00ED3DD0" w:rsidRDefault="00A360AC" w:rsidP="007C069A">
      <w:pPr>
        <w:pStyle w:val="ListParagraph"/>
        <w:numPr>
          <w:ilvl w:val="1"/>
          <w:numId w:val="15"/>
        </w:numPr>
        <w:spacing w:after="0"/>
        <w:ind w:hanging="792"/>
        <w:rPr>
          <w:rFonts w:ascii="Arial" w:hAnsi="Arial" w:cs="Arial"/>
          <w:b/>
          <w:color w:val="000000" w:themeColor="text1"/>
          <w:sz w:val="24"/>
          <w:szCs w:val="24"/>
          <w:lang w:val="en-GB"/>
        </w:rPr>
      </w:pPr>
      <w:r w:rsidRPr="00ED3DD0">
        <w:rPr>
          <w:rFonts w:ascii="Arial" w:hAnsi="Arial" w:cs="Arial"/>
          <w:b/>
          <w:color w:val="000000" w:themeColor="text1"/>
          <w:sz w:val="24"/>
          <w:szCs w:val="24"/>
          <w:lang w:val="en-GB"/>
        </w:rPr>
        <w:lastRenderedPageBreak/>
        <w:t>Northamp</w:t>
      </w:r>
      <w:r w:rsidR="00F03F3D" w:rsidRPr="00ED3DD0">
        <w:rPr>
          <w:rFonts w:ascii="Arial" w:hAnsi="Arial" w:cs="Arial"/>
          <w:b/>
          <w:color w:val="000000" w:themeColor="text1"/>
          <w:sz w:val="24"/>
          <w:szCs w:val="24"/>
          <w:lang w:val="en-GB"/>
        </w:rPr>
        <w:t>ton</w:t>
      </w:r>
      <w:r w:rsidRPr="00ED3DD0">
        <w:rPr>
          <w:rFonts w:ascii="Arial" w:hAnsi="Arial" w:cs="Arial"/>
          <w:b/>
          <w:color w:val="000000" w:themeColor="text1"/>
          <w:sz w:val="24"/>
          <w:szCs w:val="24"/>
          <w:lang w:val="en-GB"/>
        </w:rPr>
        <w:t>shire CC:  Evaluation</w:t>
      </w:r>
      <w:r w:rsidRPr="00ED3DD0">
        <w:rPr>
          <w:rFonts w:ascii="Arial" w:hAnsi="Arial" w:cs="Arial"/>
          <w:color w:val="000000" w:themeColor="text1"/>
          <w:sz w:val="24"/>
          <w:szCs w:val="24"/>
          <w:lang w:val="en-GB"/>
        </w:rPr>
        <w:t xml:space="preserve"> </w:t>
      </w:r>
    </w:p>
    <w:p w:rsidR="00A259A2" w:rsidRPr="00ED3DD0" w:rsidRDefault="00C62456" w:rsidP="007C069A">
      <w:pPr>
        <w:pStyle w:val="ListParagraph"/>
        <w:numPr>
          <w:ilvl w:val="1"/>
          <w:numId w:val="15"/>
        </w:numPr>
        <w:spacing w:after="0"/>
        <w:ind w:hanging="792"/>
        <w:rPr>
          <w:rFonts w:ascii="Arial" w:eastAsia="FuturaLT-Light" w:hAnsi="Arial" w:cs="Arial"/>
          <w:color w:val="231F20"/>
          <w:sz w:val="20"/>
          <w:szCs w:val="20"/>
          <w:lang w:val="en-GB"/>
        </w:rPr>
      </w:pPr>
      <w:r w:rsidRPr="00ED3DD0">
        <w:rPr>
          <w:rFonts w:ascii="Arial" w:eastAsia="FuturaLT-Light" w:hAnsi="Arial" w:cs="Arial"/>
          <w:color w:val="231F20"/>
          <w:spacing w:val="-18"/>
          <w:sz w:val="20"/>
          <w:szCs w:val="20"/>
          <w:lang w:val="en-GB"/>
        </w:rPr>
        <w:t>T</w:t>
      </w:r>
      <w:r w:rsidRPr="00ED3DD0">
        <w:rPr>
          <w:rFonts w:ascii="Arial" w:eastAsia="FuturaLT-Light" w:hAnsi="Arial" w:cs="Arial"/>
          <w:color w:val="231F20"/>
          <w:sz w:val="20"/>
          <w:szCs w:val="20"/>
          <w:lang w:val="en-GB"/>
        </w:rPr>
        <w:t>en VCS organisations took pa</w:t>
      </w:r>
      <w:r w:rsidRPr="00ED3DD0">
        <w:rPr>
          <w:rFonts w:ascii="Arial" w:eastAsia="FuturaLT-Light" w:hAnsi="Arial" w:cs="Arial"/>
          <w:color w:val="231F20"/>
          <w:spacing w:val="4"/>
          <w:sz w:val="20"/>
          <w:szCs w:val="20"/>
          <w:lang w:val="en-GB"/>
        </w:rPr>
        <w:t>r</w:t>
      </w:r>
      <w:r w:rsidRPr="00ED3DD0">
        <w:rPr>
          <w:rFonts w:ascii="Arial" w:eastAsia="FuturaLT-Light" w:hAnsi="Arial" w:cs="Arial"/>
          <w:color w:val="231F20"/>
          <w:sz w:val="20"/>
          <w:szCs w:val="20"/>
          <w:lang w:val="en-GB"/>
        </w:rPr>
        <w:t>t in a su</w:t>
      </w:r>
      <w:r w:rsidRPr="00ED3DD0">
        <w:rPr>
          <w:rFonts w:ascii="Arial" w:eastAsia="FuturaLT-Light" w:hAnsi="Arial" w:cs="Arial"/>
          <w:color w:val="231F20"/>
          <w:spacing w:val="7"/>
          <w:sz w:val="20"/>
          <w:szCs w:val="20"/>
          <w:lang w:val="en-GB"/>
        </w:rPr>
        <w:t>r</w:t>
      </w:r>
      <w:r w:rsidRPr="00ED3DD0">
        <w:rPr>
          <w:rFonts w:ascii="Arial" w:eastAsia="FuturaLT-Light" w:hAnsi="Arial" w:cs="Arial"/>
          <w:color w:val="231F20"/>
          <w:sz w:val="20"/>
          <w:szCs w:val="20"/>
          <w:lang w:val="en-GB"/>
        </w:rPr>
        <w:t>vey about engaging with collaborative working before the workshop. More than 35 local authority professionals, VCS representatives (including No</w:t>
      </w:r>
      <w:r w:rsidRPr="00ED3DD0">
        <w:rPr>
          <w:rFonts w:ascii="Arial" w:eastAsia="FuturaLT-Light" w:hAnsi="Arial" w:cs="Arial"/>
          <w:color w:val="231F20"/>
          <w:spacing w:val="4"/>
          <w:sz w:val="20"/>
          <w:szCs w:val="20"/>
          <w:lang w:val="en-GB"/>
        </w:rPr>
        <w:t>r</w:t>
      </w:r>
      <w:r w:rsidRPr="00ED3DD0">
        <w:rPr>
          <w:rFonts w:ascii="Arial" w:eastAsia="FuturaLT-Light" w:hAnsi="Arial" w:cs="Arial"/>
          <w:color w:val="231F20"/>
          <w:sz w:val="20"/>
          <w:szCs w:val="20"/>
          <w:lang w:val="en-GB"/>
        </w:rPr>
        <w:t xml:space="preserve">thampton </w:t>
      </w:r>
      <w:r w:rsidRPr="00ED3DD0">
        <w:rPr>
          <w:rFonts w:ascii="Arial" w:eastAsia="FuturaLT-Light" w:hAnsi="Arial" w:cs="Arial"/>
          <w:color w:val="231F20"/>
          <w:spacing w:val="-14"/>
          <w:sz w:val="20"/>
          <w:szCs w:val="20"/>
          <w:lang w:val="en-GB"/>
        </w:rPr>
        <w:t>V</w:t>
      </w:r>
      <w:r w:rsidRPr="00ED3DD0">
        <w:rPr>
          <w:rFonts w:ascii="Arial" w:eastAsia="FuturaLT-Light" w:hAnsi="Arial" w:cs="Arial"/>
          <w:color w:val="231F20"/>
          <w:sz w:val="20"/>
          <w:szCs w:val="20"/>
          <w:lang w:val="en-GB"/>
        </w:rPr>
        <w:t>olunta</w:t>
      </w:r>
      <w:r w:rsidRPr="00ED3DD0">
        <w:rPr>
          <w:rFonts w:ascii="Arial" w:eastAsia="FuturaLT-Light" w:hAnsi="Arial" w:cs="Arial"/>
          <w:color w:val="231F20"/>
          <w:spacing w:val="7"/>
          <w:sz w:val="20"/>
          <w:szCs w:val="20"/>
          <w:lang w:val="en-GB"/>
        </w:rPr>
        <w:t>r</w:t>
      </w:r>
      <w:r w:rsidRPr="00ED3DD0">
        <w:rPr>
          <w:rFonts w:ascii="Arial" w:eastAsia="FuturaLT-Light" w:hAnsi="Arial" w:cs="Arial"/>
          <w:color w:val="231F20"/>
          <w:sz w:val="20"/>
          <w:szCs w:val="20"/>
          <w:lang w:val="en-GB"/>
        </w:rPr>
        <w:t>y Council – NVC) and children</w:t>
      </w:r>
      <w:r w:rsidRPr="00ED3DD0">
        <w:rPr>
          <w:rFonts w:ascii="Arial" w:eastAsia="FuturaLT-Light" w:hAnsi="Arial" w:cs="Arial"/>
          <w:color w:val="231F20"/>
          <w:spacing w:val="-18"/>
          <w:sz w:val="20"/>
          <w:szCs w:val="20"/>
          <w:lang w:val="en-GB"/>
        </w:rPr>
        <w:t>’</w:t>
      </w:r>
      <w:r w:rsidRPr="00ED3DD0">
        <w:rPr>
          <w:rFonts w:ascii="Arial" w:eastAsia="FuturaLT-Light" w:hAnsi="Arial" w:cs="Arial"/>
          <w:color w:val="231F20"/>
          <w:sz w:val="20"/>
          <w:szCs w:val="20"/>
          <w:lang w:val="en-GB"/>
        </w:rPr>
        <w:t>s centre managers took pa</w:t>
      </w:r>
      <w:r w:rsidRPr="00ED3DD0">
        <w:rPr>
          <w:rFonts w:ascii="Arial" w:eastAsia="FuturaLT-Light" w:hAnsi="Arial" w:cs="Arial"/>
          <w:color w:val="231F20"/>
          <w:spacing w:val="4"/>
          <w:sz w:val="20"/>
          <w:szCs w:val="20"/>
          <w:lang w:val="en-GB"/>
        </w:rPr>
        <w:t>r</w:t>
      </w:r>
      <w:r w:rsidRPr="00ED3DD0">
        <w:rPr>
          <w:rFonts w:ascii="Arial" w:eastAsia="FuturaLT-Light" w:hAnsi="Arial" w:cs="Arial"/>
          <w:color w:val="231F20"/>
          <w:sz w:val="20"/>
          <w:szCs w:val="20"/>
          <w:lang w:val="en-GB"/>
        </w:rPr>
        <w:t>t in a workshop event in October 2012.</w:t>
      </w:r>
      <w:r w:rsidRPr="00ED3DD0">
        <w:rPr>
          <w:rFonts w:ascii="Arial" w:hAnsi="Arial" w:cs="Arial"/>
          <w:lang w:val="en-GB"/>
        </w:rPr>
        <w:t xml:space="preserve"> </w:t>
      </w:r>
      <w:r w:rsidRPr="00ED3DD0">
        <w:rPr>
          <w:rFonts w:ascii="Arial" w:eastAsia="FuturaLT-Light" w:hAnsi="Arial" w:cs="Arial"/>
          <w:color w:val="231F20"/>
          <w:sz w:val="20"/>
          <w:szCs w:val="20"/>
          <w:lang w:val="en-GB"/>
        </w:rPr>
        <w:t>The workshop evidenced a willingness of the local VCS to work collaboratively with NCC and NVC, with NCC taking a facilitator role rather than a provider role in the new way of working.  Next steps will work towards a task group VCS meeting with NVC to look at information sharing between statutory and voluntary services and a drilling down to ascertain what skills support the VCS sector might want for successful co production service delivery.</w:t>
      </w:r>
      <w:r w:rsidR="00A3117E" w:rsidRPr="00A3117E">
        <w:rPr>
          <w:rFonts w:ascii="Arial" w:hAnsi="Arial" w:cs="Arial"/>
          <w:color w:val="000000" w:themeColor="text1"/>
          <w:sz w:val="16"/>
          <w:szCs w:val="16"/>
        </w:rPr>
        <w:t xml:space="preserve"> </w:t>
      </w:r>
    </w:p>
    <w:p w:rsidR="00A360AC" w:rsidRPr="00ED3DD0" w:rsidRDefault="00A360AC" w:rsidP="00A360AC">
      <w:pPr>
        <w:pStyle w:val="ListParagraph"/>
        <w:spacing w:after="0"/>
        <w:ind w:left="792"/>
        <w:rPr>
          <w:rFonts w:ascii="Arial" w:hAnsi="Arial" w:cs="Arial"/>
          <w:b/>
          <w:color w:val="000000" w:themeColor="text1"/>
          <w:sz w:val="8"/>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68"/>
        <w:gridCol w:w="845"/>
        <w:gridCol w:w="7020"/>
      </w:tblGrid>
      <w:tr w:rsidR="00E76F00" w:rsidRPr="00ED3DD0" w:rsidTr="00425555">
        <w:tc>
          <w:tcPr>
            <w:tcW w:w="7668" w:type="dxa"/>
          </w:tcPr>
          <w:p w:rsidR="00E76F00" w:rsidRPr="00ED3DD0" w:rsidRDefault="00E76F00" w:rsidP="00425555">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t>Key Performance Measures</w:t>
            </w:r>
          </w:p>
        </w:tc>
        <w:tc>
          <w:tcPr>
            <w:tcW w:w="810" w:type="dxa"/>
          </w:tcPr>
          <w:p w:rsidR="00E76F00" w:rsidRPr="00ED3DD0" w:rsidRDefault="00E76F00" w:rsidP="002F3D93">
            <w:pPr>
              <w:spacing w:after="0" w:line="240" w:lineRule="auto"/>
              <w:rPr>
                <w:rFonts w:ascii="Arial" w:hAnsi="Arial" w:cs="Arial"/>
                <w:b/>
                <w:color w:val="000000" w:themeColor="text1"/>
                <w:sz w:val="20"/>
                <w:szCs w:val="20"/>
              </w:rPr>
            </w:pPr>
          </w:p>
        </w:tc>
        <w:tc>
          <w:tcPr>
            <w:tcW w:w="7020" w:type="dxa"/>
          </w:tcPr>
          <w:p w:rsidR="00E76F00" w:rsidRPr="00ED3DD0" w:rsidRDefault="00E76F00" w:rsidP="002F3D93">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t>Quantifying the measures</w:t>
            </w:r>
          </w:p>
        </w:tc>
      </w:tr>
      <w:tr w:rsidR="00E76F00" w:rsidRPr="00ED3DD0" w:rsidTr="00425555">
        <w:tc>
          <w:tcPr>
            <w:tcW w:w="7668" w:type="dxa"/>
          </w:tcPr>
          <w:p w:rsidR="00E76F00" w:rsidRPr="00ED3DD0" w:rsidRDefault="00E76F00" w:rsidP="007C069A">
            <w:pPr>
              <w:pStyle w:val="ListParagraph"/>
              <w:numPr>
                <w:ilvl w:val="0"/>
                <w:numId w:val="25"/>
              </w:numPr>
              <w:spacing w:after="0" w:line="240" w:lineRule="auto"/>
              <w:ind w:left="426" w:hanging="284"/>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Providing strong and effective management of DfE grant funded activities </w:t>
            </w:r>
          </w:p>
        </w:tc>
        <w:tc>
          <w:tcPr>
            <w:tcW w:w="810"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7020"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Delivery plan/Questionnaire report/ Outcome report/ Workshop evaluation</w:t>
            </w:r>
          </w:p>
        </w:tc>
      </w:tr>
      <w:tr w:rsidR="00E76F00" w:rsidRPr="00ED3DD0" w:rsidTr="00425555">
        <w:tc>
          <w:tcPr>
            <w:tcW w:w="7668" w:type="dxa"/>
          </w:tcPr>
          <w:p w:rsidR="00E76F00" w:rsidRPr="00ED3DD0" w:rsidRDefault="00E76F00" w:rsidP="007C069A">
            <w:pPr>
              <w:pStyle w:val="ListParagraph"/>
              <w:numPr>
                <w:ilvl w:val="0"/>
                <w:numId w:val="25"/>
              </w:numPr>
              <w:spacing w:after="0" w:line="240" w:lineRule="auto"/>
              <w:ind w:left="426" w:hanging="284"/>
              <w:rPr>
                <w:rFonts w:ascii="Arial" w:hAnsi="Arial" w:cs="Arial"/>
                <w:color w:val="000000" w:themeColor="text1"/>
                <w:sz w:val="20"/>
                <w:szCs w:val="20"/>
                <w:lang w:val="en-GB"/>
              </w:rPr>
            </w:pPr>
            <w:r w:rsidRPr="00ED3DD0">
              <w:rPr>
                <w:rFonts w:ascii="Arial" w:hAnsi="Arial" w:cs="Arial"/>
                <w:color w:val="000000" w:themeColor="text1"/>
                <w:sz w:val="20"/>
                <w:szCs w:val="20"/>
                <w:lang w:val="en-GB"/>
              </w:rPr>
              <w:t>Achieving high levels of VCS satisfaction</w:t>
            </w:r>
          </w:p>
          <w:p w:rsidR="00E76F00" w:rsidRPr="00ED3DD0" w:rsidRDefault="00E76F00" w:rsidP="00E76F00">
            <w:pPr>
              <w:spacing w:after="0" w:line="240" w:lineRule="auto"/>
              <w:ind w:left="426" w:hanging="284"/>
              <w:rPr>
                <w:rFonts w:ascii="Arial" w:hAnsi="Arial" w:cs="Arial"/>
                <w:color w:val="000000" w:themeColor="text1"/>
                <w:sz w:val="20"/>
                <w:szCs w:val="20"/>
              </w:rPr>
            </w:pPr>
          </w:p>
        </w:tc>
        <w:tc>
          <w:tcPr>
            <w:tcW w:w="810"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7020"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Overall workshop evaluation - good plus = 67%</w:t>
            </w:r>
          </w:p>
          <w:p w:rsidR="00E76F00" w:rsidRPr="00ED3DD0" w:rsidRDefault="00E76F00" w:rsidP="00E76F00">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More positive attitude about tackling key challenges = 78%</w:t>
            </w:r>
          </w:p>
        </w:tc>
      </w:tr>
      <w:tr w:rsidR="00E76F00" w:rsidRPr="00ED3DD0" w:rsidTr="00425555">
        <w:tc>
          <w:tcPr>
            <w:tcW w:w="7668" w:type="dxa"/>
          </w:tcPr>
          <w:p w:rsidR="00E76F00" w:rsidRPr="00ED3DD0" w:rsidRDefault="00E76F00" w:rsidP="007C069A">
            <w:pPr>
              <w:pStyle w:val="ListParagraph"/>
              <w:numPr>
                <w:ilvl w:val="0"/>
                <w:numId w:val="25"/>
              </w:numPr>
              <w:spacing w:after="0" w:line="240" w:lineRule="auto"/>
              <w:ind w:left="426" w:hanging="284"/>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Strengthening capacity and intent of local authorities to commission and engage the VCS in management and delivery of children centre services  </w:t>
            </w:r>
          </w:p>
        </w:tc>
        <w:tc>
          <w:tcPr>
            <w:tcW w:w="810"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7020"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Overall workshop evaluation - good plus = 69%</w:t>
            </w:r>
          </w:p>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More positive attitude about tackling key challenges </w:t>
            </w:r>
            <w:r w:rsidR="004E19C2" w:rsidRPr="00ED3DD0">
              <w:rPr>
                <w:rFonts w:ascii="Arial" w:hAnsi="Arial" w:cs="Arial"/>
                <w:color w:val="000000" w:themeColor="text1"/>
                <w:sz w:val="20"/>
                <w:szCs w:val="20"/>
              </w:rPr>
              <w:t>= 79%</w:t>
            </w:r>
          </w:p>
        </w:tc>
      </w:tr>
      <w:tr w:rsidR="00E76F00" w:rsidRPr="00ED3DD0" w:rsidTr="00425555">
        <w:tc>
          <w:tcPr>
            <w:tcW w:w="7668" w:type="dxa"/>
          </w:tcPr>
          <w:p w:rsidR="00E76F00" w:rsidRPr="00ED3DD0" w:rsidRDefault="00E76F00" w:rsidP="007C069A">
            <w:pPr>
              <w:pStyle w:val="ListParagraph"/>
              <w:numPr>
                <w:ilvl w:val="0"/>
                <w:numId w:val="25"/>
              </w:numPr>
              <w:spacing w:after="0" w:line="240" w:lineRule="auto"/>
              <w:ind w:left="426" w:hanging="284"/>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Strengthening intent of neighbouring local authorities in the partner LA locality to engage the VCS in management and delivery of children centre services  </w:t>
            </w:r>
          </w:p>
        </w:tc>
        <w:tc>
          <w:tcPr>
            <w:tcW w:w="810" w:type="dxa"/>
          </w:tcPr>
          <w:p w:rsidR="00E76F00" w:rsidRPr="00ED3DD0" w:rsidRDefault="00E76F00" w:rsidP="002F3D93">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7020" w:type="dxa"/>
          </w:tcPr>
          <w:p w:rsidR="00E76F00" w:rsidRPr="00ED3DD0" w:rsidRDefault="00E76F00" w:rsidP="00E76F00">
            <w:pPr>
              <w:spacing w:after="0" w:line="240" w:lineRule="auto"/>
              <w:rPr>
                <w:rFonts w:ascii="Arial" w:hAnsi="Arial" w:cs="Arial"/>
                <w:b/>
                <w:color w:val="000000" w:themeColor="text1"/>
                <w:sz w:val="20"/>
                <w:szCs w:val="20"/>
              </w:rPr>
            </w:pPr>
            <w:r w:rsidRPr="00ED3DD0">
              <w:rPr>
                <w:rFonts w:ascii="Arial" w:hAnsi="Arial" w:cs="Arial"/>
                <w:color w:val="000000" w:themeColor="text1"/>
                <w:sz w:val="20"/>
                <w:szCs w:val="20"/>
              </w:rPr>
              <w:t xml:space="preserve">Regional dissemination and national sharing   </w:t>
            </w:r>
          </w:p>
        </w:tc>
      </w:tr>
      <w:tr w:rsidR="00E76F00" w:rsidRPr="00ED3DD0" w:rsidTr="00425555">
        <w:tc>
          <w:tcPr>
            <w:tcW w:w="7668" w:type="dxa"/>
          </w:tcPr>
          <w:p w:rsidR="00E76F00" w:rsidRPr="00ED3DD0" w:rsidRDefault="00E76F00" w:rsidP="007C069A">
            <w:pPr>
              <w:pStyle w:val="ListParagraph"/>
              <w:numPr>
                <w:ilvl w:val="0"/>
                <w:numId w:val="25"/>
              </w:numPr>
              <w:spacing w:after="0" w:line="240" w:lineRule="auto"/>
              <w:ind w:left="426" w:hanging="284"/>
              <w:rPr>
                <w:rFonts w:ascii="Arial" w:hAnsi="Arial" w:cs="Arial"/>
                <w:color w:val="000000" w:themeColor="text1"/>
                <w:sz w:val="20"/>
                <w:szCs w:val="20"/>
                <w:lang w:val="en-GB"/>
              </w:rPr>
            </w:pPr>
            <w:r w:rsidRPr="00ED3DD0">
              <w:rPr>
                <w:rFonts w:ascii="Arial" w:hAnsi="Arial" w:cs="Arial"/>
                <w:color w:val="000000" w:themeColor="text1"/>
                <w:sz w:val="20"/>
                <w:szCs w:val="20"/>
                <w:lang w:val="en-GB"/>
              </w:rPr>
              <w:t>Strengthening capacity and intent of children centre managers to commission VCS services</w:t>
            </w:r>
          </w:p>
        </w:tc>
        <w:tc>
          <w:tcPr>
            <w:tcW w:w="810" w:type="dxa"/>
          </w:tcPr>
          <w:p w:rsidR="00E76F00" w:rsidRPr="00ED3DD0" w:rsidRDefault="00E76F00" w:rsidP="002F3D93">
            <w:pPr>
              <w:spacing w:after="0" w:line="240" w:lineRule="auto"/>
              <w:rPr>
                <w:rFonts w:ascii="Arial" w:hAnsi="Arial" w:cs="Arial"/>
                <w:color w:val="000000" w:themeColor="text1"/>
                <w:sz w:val="20"/>
                <w:szCs w:val="20"/>
              </w:rPr>
            </w:pPr>
            <w:proofErr w:type="spellStart"/>
            <w:r w:rsidRPr="00ED3DD0">
              <w:rPr>
                <w:rFonts w:ascii="Arial" w:hAnsi="Arial" w:cs="Arial"/>
                <w:color w:val="000000" w:themeColor="text1"/>
                <w:sz w:val="20"/>
                <w:szCs w:val="20"/>
              </w:rPr>
              <w:t>n.a</w:t>
            </w:r>
            <w:proofErr w:type="spellEnd"/>
          </w:p>
        </w:tc>
        <w:tc>
          <w:tcPr>
            <w:tcW w:w="7020"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Overall workshop evaluation - good plus </w:t>
            </w:r>
            <w:proofErr w:type="gramStart"/>
            <w:r w:rsidRPr="00ED3DD0">
              <w:rPr>
                <w:rFonts w:ascii="Arial" w:hAnsi="Arial" w:cs="Arial"/>
                <w:color w:val="000000" w:themeColor="text1"/>
                <w:sz w:val="20"/>
                <w:szCs w:val="20"/>
              </w:rPr>
              <w:t xml:space="preserve">=  </w:t>
            </w:r>
            <w:proofErr w:type="spellStart"/>
            <w:r w:rsidRPr="00ED3DD0">
              <w:rPr>
                <w:rFonts w:ascii="Arial" w:hAnsi="Arial" w:cs="Arial"/>
                <w:color w:val="000000" w:themeColor="text1"/>
                <w:sz w:val="20"/>
                <w:szCs w:val="20"/>
              </w:rPr>
              <w:t>n.a</w:t>
            </w:r>
            <w:proofErr w:type="spellEnd"/>
            <w:proofErr w:type="gramEnd"/>
            <w:r w:rsidRPr="00ED3DD0">
              <w:rPr>
                <w:rFonts w:ascii="Arial" w:hAnsi="Arial" w:cs="Arial"/>
                <w:color w:val="000000" w:themeColor="text1"/>
                <w:sz w:val="20"/>
                <w:szCs w:val="20"/>
              </w:rPr>
              <w:t>.</w:t>
            </w:r>
          </w:p>
          <w:p w:rsidR="00E76F00" w:rsidRPr="00ED3DD0" w:rsidRDefault="00E76F00" w:rsidP="00E76F00">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More positive attitude about tackling key challenges = </w:t>
            </w:r>
            <w:proofErr w:type="spellStart"/>
            <w:r w:rsidRPr="00ED3DD0">
              <w:rPr>
                <w:rFonts w:ascii="Arial" w:hAnsi="Arial" w:cs="Arial"/>
                <w:color w:val="000000" w:themeColor="text1"/>
                <w:sz w:val="20"/>
                <w:szCs w:val="20"/>
              </w:rPr>
              <w:t>n.a</w:t>
            </w:r>
            <w:proofErr w:type="spellEnd"/>
            <w:r w:rsidRPr="00ED3DD0">
              <w:rPr>
                <w:rFonts w:ascii="Arial" w:hAnsi="Arial" w:cs="Arial"/>
                <w:color w:val="000000" w:themeColor="text1"/>
                <w:sz w:val="20"/>
                <w:szCs w:val="20"/>
              </w:rPr>
              <w:t>.</w:t>
            </w:r>
          </w:p>
        </w:tc>
      </w:tr>
    </w:tbl>
    <w:p w:rsidR="00A360AC" w:rsidRPr="00ED3DD0" w:rsidRDefault="00A360AC" w:rsidP="00A360AC">
      <w:pPr>
        <w:spacing w:after="0"/>
        <w:ind w:left="-720" w:firstLine="720"/>
        <w:rPr>
          <w:rFonts w:ascii="Arial" w:hAnsi="Arial" w:cs="Arial"/>
          <w:b/>
          <w:color w:val="000000" w:themeColor="text1"/>
          <w:sz w:val="18"/>
          <w:szCs w:val="24"/>
        </w:rPr>
      </w:pPr>
    </w:p>
    <w:p w:rsidR="00A360AC" w:rsidRPr="00ED3DD0" w:rsidRDefault="00075A5B" w:rsidP="00A360AC">
      <w:pPr>
        <w:spacing w:after="0"/>
        <w:ind w:left="-720" w:firstLine="720"/>
        <w:outlineLvl w:val="0"/>
        <w:rPr>
          <w:rFonts w:ascii="Arial" w:hAnsi="Arial" w:cs="Arial"/>
          <w:b/>
          <w:color w:val="000000" w:themeColor="text1"/>
          <w:sz w:val="24"/>
          <w:szCs w:val="24"/>
        </w:rPr>
      </w:pPr>
      <w:r w:rsidRPr="00ED3DD0">
        <w:rPr>
          <w:rFonts w:ascii="Arial" w:hAnsi="Arial" w:cs="Arial"/>
          <w:b/>
          <w:color w:val="000000" w:themeColor="text1"/>
          <w:sz w:val="24"/>
          <w:szCs w:val="24"/>
        </w:rPr>
        <w:t>Presenting Issues</w:t>
      </w:r>
    </w:p>
    <w:p w:rsidR="002F3D93" w:rsidRPr="00ED3DD0" w:rsidRDefault="00075A5B">
      <w:pPr>
        <w:spacing w:after="0"/>
        <w:ind w:left="-720" w:firstLine="720"/>
        <w:outlineLvl w:val="0"/>
        <w:rPr>
          <w:rFonts w:ascii="Arial" w:hAnsi="Arial" w:cs="Arial"/>
          <w:color w:val="000000" w:themeColor="text1"/>
          <w:sz w:val="12"/>
          <w:szCs w:val="24"/>
        </w:rPr>
      </w:pPr>
      <w:r w:rsidRPr="00ED3DD0">
        <w:rPr>
          <w:rFonts w:ascii="Arial" w:hAnsi="Arial" w:cs="Arial"/>
          <w:color w:val="000000" w:themeColor="text1"/>
          <w:sz w:val="20"/>
          <w:szCs w:val="24"/>
        </w:rPr>
        <w:t xml:space="preserve">Northamptonshire County Council </w:t>
      </w:r>
      <w:proofErr w:type="gramStart"/>
      <w:r w:rsidRPr="00ED3DD0">
        <w:rPr>
          <w:rFonts w:ascii="Arial" w:hAnsi="Arial" w:cs="Arial"/>
          <w:color w:val="000000" w:themeColor="text1"/>
          <w:sz w:val="20"/>
          <w:szCs w:val="24"/>
        </w:rPr>
        <w:t>( wanted</w:t>
      </w:r>
      <w:proofErr w:type="gramEnd"/>
      <w:r w:rsidRPr="00ED3DD0">
        <w:rPr>
          <w:rFonts w:ascii="Arial" w:hAnsi="Arial" w:cs="Arial"/>
          <w:color w:val="000000" w:themeColor="text1"/>
          <w:sz w:val="20"/>
          <w:szCs w:val="24"/>
        </w:rPr>
        <w:t xml:space="preserve"> to start collaborative conversations about the future delivery arrangements of local authority services. </w:t>
      </w:r>
    </w:p>
    <w:p w:rsidR="00A360AC" w:rsidRPr="00ED3DD0" w:rsidRDefault="00A360AC" w:rsidP="00A360AC">
      <w:pPr>
        <w:spacing w:after="0"/>
        <w:outlineLvl w:val="0"/>
        <w:rPr>
          <w:rFonts w:ascii="Arial" w:hAnsi="Arial" w:cs="Arial"/>
          <w:color w:val="000000" w:themeColor="text1"/>
          <w:sz w:val="24"/>
          <w:szCs w:val="24"/>
        </w:rPr>
      </w:pPr>
      <w:r w:rsidRPr="00ED3DD0">
        <w:rPr>
          <w:rFonts w:ascii="Arial" w:hAnsi="Arial" w:cs="Arial"/>
          <w:b/>
          <w:color w:val="000000" w:themeColor="text1"/>
          <w:sz w:val="24"/>
          <w:szCs w:val="24"/>
        </w:rPr>
        <w:t>Addressing VCS Commissioning</w:t>
      </w:r>
      <w:r w:rsidRPr="00ED3DD0">
        <w:rPr>
          <w:rFonts w:ascii="Arial" w:hAnsi="Arial" w:cs="Arial"/>
          <w:color w:val="000000" w:themeColor="text1"/>
          <w:sz w:val="24"/>
          <w:szCs w:val="24"/>
        </w:rPr>
        <w:t xml:space="preserve"> </w:t>
      </w:r>
      <w:r w:rsidRPr="00ED3DD0">
        <w:rPr>
          <w:rFonts w:ascii="Arial" w:hAnsi="Arial" w:cs="Arial"/>
          <w:color w:val="000000" w:themeColor="text1"/>
          <w:sz w:val="24"/>
          <w:szCs w:val="24"/>
        </w:rPr>
        <w:tab/>
      </w:r>
    </w:p>
    <w:p w:rsidR="00A360AC" w:rsidRPr="00ED3DD0" w:rsidRDefault="00075A5B" w:rsidP="00A360AC">
      <w:pPr>
        <w:spacing w:after="0"/>
        <w:rPr>
          <w:rFonts w:ascii="Arial" w:hAnsi="Arial" w:cs="Arial"/>
          <w:color w:val="000000" w:themeColor="text1"/>
          <w:sz w:val="12"/>
          <w:szCs w:val="24"/>
        </w:rPr>
      </w:pPr>
      <w:r w:rsidRPr="00ED3DD0">
        <w:rPr>
          <w:rFonts w:ascii="Arial" w:hAnsi="Arial" w:cs="Arial"/>
          <w:color w:val="000000" w:themeColor="text1"/>
          <w:sz w:val="20"/>
          <w:szCs w:val="24"/>
        </w:rPr>
        <w:t>The programme worked with Northamptonshire County Council and Northampton Volunteer Centre to develop these collaborative conversations. The intention was to leave a clear development of co-production practice that will help NCC in future consultations.</w:t>
      </w:r>
    </w:p>
    <w:p w:rsidR="00A360AC" w:rsidRPr="00ED3DD0" w:rsidRDefault="00A360AC" w:rsidP="00A360AC">
      <w:pPr>
        <w:spacing w:after="0"/>
        <w:outlineLvl w:val="0"/>
        <w:rPr>
          <w:rFonts w:ascii="Arial" w:hAnsi="Arial" w:cs="Arial"/>
          <w:color w:val="000000" w:themeColor="text1"/>
          <w:szCs w:val="24"/>
        </w:rPr>
      </w:pPr>
      <w:r w:rsidRPr="00ED3DD0">
        <w:rPr>
          <w:rFonts w:ascii="Arial" w:hAnsi="Arial" w:cs="Arial"/>
          <w:b/>
          <w:color w:val="000000" w:themeColor="text1"/>
          <w:sz w:val="24"/>
          <w:szCs w:val="24"/>
        </w:rPr>
        <w:t xml:space="preserve">Challenges and opportunities identified </w:t>
      </w:r>
    </w:p>
    <w:p w:rsidR="00910D1C" w:rsidRPr="00ED3DD0" w:rsidRDefault="003879F4" w:rsidP="00910D1C">
      <w:pPr>
        <w:spacing w:after="0"/>
        <w:outlineLvl w:val="0"/>
        <w:rPr>
          <w:rFonts w:ascii="Arial" w:hAnsi="Arial" w:cs="Arial"/>
          <w:i/>
          <w:color w:val="000000" w:themeColor="text1"/>
          <w:sz w:val="20"/>
          <w:szCs w:val="24"/>
        </w:rPr>
      </w:pPr>
      <w:r w:rsidRPr="00ED3DD0">
        <w:rPr>
          <w:rFonts w:ascii="Arial" w:hAnsi="Arial" w:cs="Arial"/>
          <w:color w:val="000000" w:themeColor="text1"/>
          <w:sz w:val="20"/>
          <w:szCs w:val="24"/>
        </w:rPr>
        <w:t xml:space="preserve">The challenge was how to engage local small to medium VCS providers with a proposed way of radically delivering combined adult and children services. The intention was to support them with the skills necessary to be part of wider </w:t>
      </w:r>
      <w:r w:rsidR="00583872" w:rsidRPr="00ED3DD0">
        <w:rPr>
          <w:rFonts w:ascii="Arial" w:hAnsi="Arial" w:cs="Arial"/>
          <w:color w:val="000000" w:themeColor="text1"/>
          <w:sz w:val="20"/>
          <w:szCs w:val="24"/>
        </w:rPr>
        <w:t>consortia</w:t>
      </w:r>
      <w:r w:rsidRPr="00ED3DD0">
        <w:rPr>
          <w:rFonts w:ascii="Arial" w:hAnsi="Arial" w:cs="Arial"/>
          <w:color w:val="000000" w:themeColor="text1"/>
          <w:sz w:val="20"/>
          <w:szCs w:val="24"/>
        </w:rPr>
        <w:t xml:space="preserve"> once it was known </w:t>
      </w:r>
      <w:r w:rsidR="00583872" w:rsidRPr="00ED3DD0">
        <w:rPr>
          <w:rFonts w:ascii="Arial" w:hAnsi="Arial" w:cs="Arial"/>
          <w:color w:val="000000" w:themeColor="text1"/>
          <w:sz w:val="20"/>
          <w:szCs w:val="24"/>
        </w:rPr>
        <w:t>what</w:t>
      </w:r>
      <w:r w:rsidRPr="00ED3DD0">
        <w:rPr>
          <w:rFonts w:ascii="Arial" w:hAnsi="Arial" w:cs="Arial"/>
          <w:color w:val="000000" w:themeColor="text1"/>
          <w:sz w:val="20"/>
          <w:szCs w:val="24"/>
        </w:rPr>
        <w:t xml:space="preserve"> was needed</w:t>
      </w:r>
      <w:proofErr w:type="gramStart"/>
      <w:r w:rsidRPr="00ED3DD0">
        <w:rPr>
          <w:rFonts w:ascii="Arial" w:hAnsi="Arial" w:cs="Arial"/>
          <w:color w:val="000000" w:themeColor="text1"/>
          <w:sz w:val="20"/>
          <w:szCs w:val="24"/>
        </w:rPr>
        <w:t>.</w:t>
      </w:r>
      <w:r w:rsidR="00583872" w:rsidRPr="00ED3DD0">
        <w:rPr>
          <w:rFonts w:ascii="Arial" w:hAnsi="Arial" w:cs="Arial"/>
          <w:color w:val="000000" w:themeColor="text1"/>
          <w:sz w:val="20"/>
          <w:szCs w:val="24"/>
        </w:rPr>
        <w:t>.</w:t>
      </w:r>
      <w:proofErr w:type="gramEnd"/>
      <w:r w:rsidR="00583872" w:rsidRPr="00ED3DD0">
        <w:rPr>
          <w:rFonts w:ascii="Arial" w:hAnsi="Arial" w:cs="Arial"/>
          <w:color w:val="000000" w:themeColor="text1"/>
          <w:sz w:val="20"/>
          <w:szCs w:val="24"/>
        </w:rPr>
        <w:t xml:space="preserve"> Hence why the need to explore these question</w:t>
      </w:r>
      <w:r w:rsidR="00583872" w:rsidRPr="00ED3DD0">
        <w:rPr>
          <w:rFonts w:ascii="Arial" w:hAnsi="Arial" w:cs="Arial"/>
          <w:i/>
          <w:color w:val="000000" w:themeColor="text1"/>
          <w:sz w:val="20"/>
          <w:szCs w:val="24"/>
        </w:rPr>
        <w:t>:</w:t>
      </w:r>
      <w:r w:rsidR="00075A5B" w:rsidRPr="00ED3DD0">
        <w:rPr>
          <w:rFonts w:ascii="Arial" w:hAnsi="Arial" w:cs="Arial"/>
          <w:i/>
          <w:color w:val="000000" w:themeColor="text1"/>
          <w:sz w:val="20"/>
          <w:szCs w:val="24"/>
        </w:rPr>
        <w:t>“To learn more about what each of us do through practical activities to improve involvement of the local voluntary and community sector (VCS) in the delivery of local authority services”</w:t>
      </w:r>
    </w:p>
    <w:p w:rsidR="00A360AC" w:rsidRPr="00ED3DD0" w:rsidRDefault="00075A5B" w:rsidP="00A360AC">
      <w:pPr>
        <w:spacing w:after="0"/>
        <w:rPr>
          <w:rFonts w:ascii="Arial" w:hAnsi="Arial" w:cs="Arial"/>
          <w:i/>
          <w:color w:val="000000" w:themeColor="text1"/>
        </w:rPr>
      </w:pPr>
      <w:r w:rsidRPr="00ED3DD0">
        <w:rPr>
          <w:rFonts w:ascii="Arial" w:hAnsi="Arial" w:cs="Arial"/>
          <w:i/>
          <w:color w:val="000000" w:themeColor="text1"/>
          <w:sz w:val="20"/>
          <w:szCs w:val="24"/>
        </w:rPr>
        <w:t>How can adult, children and family services work together with the voluntary and community sector to improve the opportunities of children and families?”</w:t>
      </w:r>
      <w:r w:rsidR="00583872" w:rsidRPr="00ED3DD0">
        <w:rPr>
          <w:rFonts w:ascii="Arial" w:hAnsi="Arial" w:cs="Arial"/>
          <w:i/>
          <w:color w:val="000000" w:themeColor="text1"/>
          <w:sz w:val="20"/>
          <w:szCs w:val="24"/>
        </w:rPr>
        <w:t xml:space="preserve"> </w:t>
      </w:r>
      <w:r w:rsidR="00583872" w:rsidRPr="00ED3DD0">
        <w:rPr>
          <w:rFonts w:ascii="Arial" w:hAnsi="Arial" w:cs="Arial"/>
          <w:color w:val="000000" w:themeColor="text1"/>
          <w:sz w:val="20"/>
          <w:szCs w:val="24"/>
        </w:rPr>
        <w:t>It was also planned that the tools and processes learned in the ‘pilot area could be rolled out by the partners themselves</w:t>
      </w:r>
      <w:r w:rsidR="00583872" w:rsidRPr="00ED3DD0">
        <w:rPr>
          <w:rFonts w:ascii="Arial" w:hAnsi="Arial" w:cs="Arial"/>
          <w:i/>
          <w:color w:val="000000" w:themeColor="text1"/>
          <w:sz w:val="20"/>
          <w:szCs w:val="24"/>
        </w:rPr>
        <w:t>.</w:t>
      </w:r>
    </w:p>
    <w:p w:rsidR="00A360AC" w:rsidRPr="00ED3DD0" w:rsidRDefault="00A360AC" w:rsidP="00A360AC">
      <w:pPr>
        <w:spacing w:after="0"/>
        <w:outlineLvl w:val="0"/>
        <w:rPr>
          <w:rFonts w:ascii="Arial" w:hAnsi="Arial" w:cs="Arial"/>
          <w:b/>
          <w:color w:val="000000" w:themeColor="text1"/>
          <w:sz w:val="24"/>
          <w:szCs w:val="24"/>
        </w:rPr>
      </w:pPr>
      <w:r w:rsidRPr="00ED3DD0">
        <w:rPr>
          <w:rFonts w:ascii="Arial" w:hAnsi="Arial" w:cs="Arial"/>
          <w:b/>
          <w:color w:val="000000" w:themeColor="text1"/>
          <w:sz w:val="24"/>
          <w:szCs w:val="24"/>
        </w:rPr>
        <w:t>Impacts and Outcomes</w:t>
      </w:r>
    </w:p>
    <w:p w:rsidR="00B92E5C" w:rsidRPr="00ED3DD0" w:rsidRDefault="00075A5B" w:rsidP="00B92E5C">
      <w:pPr>
        <w:spacing w:after="0" w:line="216" w:lineRule="exact"/>
        <w:ind w:right="695"/>
        <w:jc w:val="both"/>
        <w:rPr>
          <w:rFonts w:ascii="Arial" w:eastAsia="FuturaLT-Light" w:hAnsi="Arial" w:cs="Arial"/>
          <w:color w:val="000000" w:themeColor="text1"/>
          <w:sz w:val="20"/>
          <w:szCs w:val="20"/>
        </w:rPr>
      </w:pPr>
      <w:r w:rsidRPr="00ED3DD0">
        <w:rPr>
          <w:rFonts w:ascii="Arial" w:eastAsia="Futura LT" w:hAnsi="Arial" w:cs="Arial"/>
          <w:color w:val="000000" w:themeColor="text1"/>
          <w:sz w:val="20"/>
          <w:szCs w:val="20"/>
        </w:rPr>
        <w:t>Pe</w:t>
      </w:r>
      <w:r w:rsidRPr="00ED3DD0">
        <w:rPr>
          <w:rFonts w:ascii="Arial" w:eastAsia="Futura LT" w:hAnsi="Arial" w:cs="Arial"/>
          <w:color w:val="000000" w:themeColor="text1"/>
          <w:spacing w:val="4"/>
          <w:sz w:val="20"/>
          <w:szCs w:val="20"/>
        </w:rPr>
        <w:t>r</w:t>
      </w:r>
      <w:r w:rsidRPr="00ED3DD0">
        <w:rPr>
          <w:rFonts w:ascii="Arial" w:eastAsia="Futura LT" w:hAnsi="Arial" w:cs="Arial"/>
          <w:color w:val="000000" w:themeColor="text1"/>
          <w:sz w:val="20"/>
          <w:szCs w:val="20"/>
        </w:rPr>
        <w:t>fo</w:t>
      </w:r>
      <w:r w:rsidRPr="00ED3DD0">
        <w:rPr>
          <w:rFonts w:ascii="Arial" w:eastAsia="Futura LT" w:hAnsi="Arial" w:cs="Arial"/>
          <w:color w:val="000000" w:themeColor="text1"/>
          <w:spacing w:val="1"/>
          <w:sz w:val="20"/>
          <w:szCs w:val="20"/>
        </w:rPr>
        <w:t>r</w:t>
      </w:r>
      <w:r w:rsidRPr="00ED3DD0">
        <w:rPr>
          <w:rFonts w:ascii="Arial" w:eastAsia="Futura LT" w:hAnsi="Arial" w:cs="Arial"/>
          <w:color w:val="000000" w:themeColor="text1"/>
          <w:sz w:val="20"/>
          <w:szCs w:val="20"/>
        </w:rPr>
        <w:t>mance management:</w:t>
      </w:r>
      <w:r w:rsidRPr="00ED3DD0">
        <w:rPr>
          <w:rFonts w:ascii="Arial" w:eastAsia="Futura LT" w:hAnsi="Arial" w:cs="Arial"/>
          <w:color w:val="000000" w:themeColor="text1"/>
          <w:spacing w:val="4"/>
          <w:sz w:val="20"/>
          <w:szCs w:val="20"/>
        </w:rPr>
        <w:t xml:space="preserve"> </w:t>
      </w:r>
      <w:r w:rsidR="00B92E5C" w:rsidRPr="00ED3DD0">
        <w:rPr>
          <w:rFonts w:ascii="Arial" w:eastAsia="Futura LT" w:hAnsi="Arial" w:cs="Arial"/>
          <w:color w:val="000000" w:themeColor="text1"/>
          <w:spacing w:val="4"/>
          <w:sz w:val="20"/>
          <w:szCs w:val="20"/>
        </w:rPr>
        <w:tab/>
      </w:r>
      <w:r w:rsidRPr="00ED3DD0">
        <w:rPr>
          <w:rFonts w:ascii="Arial" w:eastAsia="FuturaLT-Light" w:hAnsi="Arial" w:cs="Arial"/>
          <w:color w:val="000000" w:themeColor="text1"/>
          <w:sz w:val="20"/>
          <w:szCs w:val="20"/>
        </w:rPr>
        <w:t>Suppo</w:t>
      </w:r>
      <w:r w:rsidRPr="00ED3DD0">
        <w:rPr>
          <w:rFonts w:ascii="Arial" w:eastAsia="FuturaLT-Light" w:hAnsi="Arial" w:cs="Arial"/>
          <w:color w:val="000000" w:themeColor="text1"/>
          <w:spacing w:val="4"/>
          <w:sz w:val="20"/>
          <w:szCs w:val="20"/>
        </w:rPr>
        <w:t>r</w:t>
      </w:r>
      <w:r w:rsidRPr="00ED3DD0">
        <w:rPr>
          <w:rFonts w:ascii="Arial" w:eastAsia="FuturaLT-Light" w:hAnsi="Arial" w:cs="Arial"/>
          <w:color w:val="000000" w:themeColor="text1"/>
          <w:sz w:val="20"/>
          <w:szCs w:val="20"/>
        </w:rPr>
        <w:t>t and engage VCS through networking, with a contact centre helpline</w:t>
      </w:r>
      <w:r w:rsidRPr="00ED3DD0">
        <w:rPr>
          <w:rFonts w:ascii="Arial" w:eastAsia="FuturaLT-Light" w:hAnsi="Arial" w:cs="Arial"/>
          <w:color w:val="000000" w:themeColor="text1"/>
          <w:spacing w:val="56"/>
          <w:sz w:val="20"/>
          <w:szCs w:val="20"/>
        </w:rPr>
        <w:t xml:space="preserve"> </w:t>
      </w:r>
      <w:r w:rsidRPr="00ED3DD0">
        <w:rPr>
          <w:rFonts w:ascii="Arial" w:eastAsia="FuturaLT-Light" w:hAnsi="Arial" w:cs="Arial"/>
          <w:color w:val="000000" w:themeColor="text1"/>
          <w:sz w:val="20"/>
          <w:szCs w:val="20"/>
        </w:rPr>
        <w:t>to enable e</w:t>
      </w:r>
      <w:r w:rsidRPr="00ED3DD0">
        <w:rPr>
          <w:rFonts w:ascii="Arial" w:eastAsia="FuturaLT-Light" w:hAnsi="Arial" w:cs="Arial"/>
          <w:color w:val="000000" w:themeColor="text1"/>
          <w:spacing w:val="4"/>
          <w:sz w:val="20"/>
          <w:szCs w:val="20"/>
        </w:rPr>
        <w:t>f</w:t>
      </w:r>
      <w:r w:rsidRPr="00ED3DD0">
        <w:rPr>
          <w:rFonts w:ascii="Arial" w:eastAsia="FuturaLT-Light" w:hAnsi="Arial" w:cs="Arial"/>
          <w:color w:val="000000" w:themeColor="text1"/>
          <w:sz w:val="20"/>
          <w:szCs w:val="20"/>
        </w:rPr>
        <w:t>fective signposting to other se</w:t>
      </w:r>
      <w:r w:rsidRPr="00ED3DD0">
        <w:rPr>
          <w:rFonts w:ascii="Arial" w:eastAsia="FuturaLT-Light" w:hAnsi="Arial" w:cs="Arial"/>
          <w:color w:val="000000" w:themeColor="text1"/>
          <w:spacing w:val="7"/>
          <w:sz w:val="20"/>
          <w:szCs w:val="20"/>
        </w:rPr>
        <w:t>r</w:t>
      </w:r>
      <w:r w:rsidRPr="00ED3DD0">
        <w:rPr>
          <w:rFonts w:ascii="Arial" w:eastAsia="FuturaLT-Light" w:hAnsi="Arial" w:cs="Arial"/>
          <w:color w:val="000000" w:themeColor="text1"/>
          <w:sz w:val="20"/>
          <w:szCs w:val="20"/>
        </w:rPr>
        <w:t xml:space="preserve">vices and </w:t>
      </w:r>
      <w:r w:rsidR="00B92E5C" w:rsidRPr="00ED3DD0">
        <w:rPr>
          <w:rFonts w:ascii="Arial" w:eastAsia="FuturaLT-Light" w:hAnsi="Arial" w:cs="Arial"/>
          <w:color w:val="000000" w:themeColor="text1"/>
          <w:sz w:val="20"/>
          <w:szCs w:val="20"/>
        </w:rPr>
        <w:tab/>
      </w:r>
      <w:r w:rsidR="00B92E5C" w:rsidRPr="00ED3DD0">
        <w:rPr>
          <w:rFonts w:ascii="Arial" w:eastAsia="FuturaLT-Light" w:hAnsi="Arial" w:cs="Arial"/>
          <w:color w:val="000000" w:themeColor="text1"/>
          <w:sz w:val="20"/>
          <w:szCs w:val="20"/>
        </w:rPr>
        <w:tab/>
      </w:r>
      <w:r w:rsidR="00B92E5C" w:rsidRPr="00ED3DD0">
        <w:rPr>
          <w:rFonts w:ascii="Arial" w:eastAsia="FuturaLT-Light" w:hAnsi="Arial" w:cs="Arial"/>
          <w:color w:val="000000" w:themeColor="text1"/>
          <w:sz w:val="20"/>
          <w:szCs w:val="20"/>
        </w:rPr>
        <w:tab/>
      </w:r>
      <w:r w:rsidR="00B92E5C" w:rsidRPr="00ED3DD0">
        <w:rPr>
          <w:rFonts w:ascii="Arial" w:eastAsia="FuturaLT-Light" w:hAnsi="Arial" w:cs="Arial"/>
          <w:color w:val="000000" w:themeColor="text1"/>
          <w:sz w:val="20"/>
          <w:szCs w:val="20"/>
        </w:rPr>
        <w:tab/>
      </w:r>
      <w:r w:rsidR="00B92E5C" w:rsidRPr="00ED3DD0">
        <w:rPr>
          <w:rFonts w:ascii="Arial" w:eastAsia="FuturaLT-Light" w:hAnsi="Arial" w:cs="Arial"/>
          <w:color w:val="000000" w:themeColor="text1"/>
          <w:sz w:val="20"/>
          <w:szCs w:val="20"/>
        </w:rPr>
        <w:tab/>
      </w:r>
      <w:r w:rsidR="00596F0B" w:rsidRPr="00ED3DD0">
        <w:rPr>
          <w:rFonts w:ascii="Arial" w:eastAsia="FuturaLT-Light" w:hAnsi="Arial" w:cs="Arial"/>
          <w:color w:val="000000" w:themeColor="text1"/>
          <w:sz w:val="20"/>
          <w:szCs w:val="20"/>
        </w:rPr>
        <w:tab/>
      </w:r>
      <w:r w:rsidRPr="00ED3DD0">
        <w:rPr>
          <w:rFonts w:ascii="Arial" w:eastAsia="FuturaLT-Light" w:hAnsi="Arial" w:cs="Arial"/>
          <w:color w:val="000000" w:themeColor="text1"/>
          <w:sz w:val="20"/>
          <w:szCs w:val="20"/>
        </w:rPr>
        <w:t>resources</w:t>
      </w:r>
    </w:p>
    <w:p w:rsidR="00B92E5C" w:rsidRPr="00ED3DD0" w:rsidRDefault="00B92E5C" w:rsidP="00B92E5C">
      <w:pPr>
        <w:spacing w:after="0"/>
        <w:outlineLvl w:val="0"/>
        <w:rPr>
          <w:rFonts w:ascii="Arial" w:hAnsi="Arial" w:cs="Arial"/>
          <w:color w:val="000000" w:themeColor="text1"/>
          <w:sz w:val="20"/>
          <w:szCs w:val="20"/>
        </w:rPr>
      </w:pPr>
      <w:r w:rsidRPr="00ED3DD0">
        <w:rPr>
          <w:rFonts w:ascii="Arial" w:hAnsi="Arial" w:cs="Arial"/>
          <w:color w:val="000000" w:themeColor="text1"/>
          <w:sz w:val="20"/>
          <w:szCs w:val="20"/>
        </w:rPr>
        <w:t>Community Engagement</w:t>
      </w:r>
      <w:r w:rsidRPr="00ED3DD0">
        <w:rPr>
          <w:rFonts w:ascii="Arial" w:hAnsi="Arial" w:cs="Arial"/>
          <w:color w:val="000000" w:themeColor="text1"/>
          <w:sz w:val="20"/>
          <w:szCs w:val="20"/>
        </w:rPr>
        <w:tab/>
      </w:r>
      <w:proofErr w:type="gramStart"/>
      <w:r w:rsidRPr="00ED3DD0">
        <w:rPr>
          <w:rFonts w:ascii="Arial" w:hAnsi="Arial" w:cs="Arial"/>
          <w:color w:val="000000" w:themeColor="text1"/>
          <w:sz w:val="20"/>
          <w:szCs w:val="20"/>
        </w:rPr>
        <w:t>:</w:t>
      </w:r>
      <w:r w:rsidR="00075A5B" w:rsidRPr="00ED3DD0">
        <w:rPr>
          <w:rFonts w:ascii="Arial" w:hAnsi="Arial" w:cs="Arial"/>
          <w:color w:val="000000" w:themeColor="text1"/>
          <w:sz w:val="20"/>
          <w:szCs w:val="20"/>
        </w:rPr>
        <w:t>Share</w:t>
      </w:r>
      <w:proofErr w:type="gramEnd"/>
      <w:r w:rsidR="00075A5B" w:rsidRPr="00ED3DD0">
        <w:rPr>
          <w:rFonts w:ascii="Arial" w:hAnsi="Arial" w:cs="Arial"/>
          <w:color w:val="000000" w:themeColor="text1"/>
          <w:sz w:val="20"/>
          <w:szCs w:val="20"/>
        </w:rPr>
        <w:t xml:space="preserve"> information with other local</w:t>
      </w:r>
      <w:r w:rsidRPr="00ED3DD0">
        <w:rPr>
          <w:rFonts w:ascii="Arial" w:hAnsi="Arial" w:cs="Arial"/>
          <w:color w:val="000000" w:themeColor="text1"/>
          <w:sz w:val="20"/>
          <w:szCs w:val="20"/>
        </w:rPr>
        <w:t xml:space="preserve"> </w:t>
      </w:r>
      <w:r w:rsidR="00075A5B" w:rsidRPr="00ED3DD0">
        <w:rPr>
          <w:rFonts w:ascii="Arial" w:hAnsi="Arial" w:cs="Arial"/>
          <w:color w:val="000000" w:themeColor="text1"/>
          <w:sz w:val="20"/>
          <w:szCs w:val="20"/>
        </w:rPr>
        <w:t>voluntary services through activities such as community meetings and</w:t>
      </w:r>
    </w:p>
    <w:p w:rsidR="00B92E5C" w:rsidRPr="00ED3DD0" w:rsidRDefault="00B92E5C" w:rsidP="00B92E5C">
      <w:pPr>
        <w:spacing w:after="0"/>
        <w:outlineLvl w:val="0"/>
        <w:rPr>
          <w:rFonts w:ascii="Arial" w:hAnsi="Arial" w:cs="Arial"/>
          <w:color w:val="000000" w:themeColor="text1"/>
          <w:sz w:val="20"/>
          <w:szCs w:val="20"/>
        </w:rPr>
      </w:pP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proofErr w:type="gramStart"/>
      <w:r w:rsidR="00075A5B" w:rsidRPr="00ED3DD0">
        <w:rPr>
          <w:rFonts w:ascii="Arial" w:hAnsi="Arial" w:cs="Arial"/>
          <w:color w:val="000000" w:themeColor="text1"/>
          <w:sz w:val="20"/>
          <w:szCs w:val="20"/>
        </w:rPr>
        <w:t>more</w:t>
      </w:r>
      <w:proofErr w:type="gramEnd"/>
      <w:r w:rsidR="00075A5B" w:rsidRPr="00ED3DD0">
        <w:rPr>
          <w:rFonts w:ascii="Arial" w:hAnsi="Arial" w:cs="Arial"/>
          <w:color w:val="000000" w:themeColor="text1"/>
          <w:sz w:val="20"/>
          <w:szCs w:val="20"/>
        </w:rPr>
        <w:t xml:space="preserve"> ‘workshop’ days</w:t>
      </w:r>
    </w:p>
    <w:p w:rsidR="00B92E5C" w:rsidRPr="00ED3DD0" w:rsidRDefault="00075A5B" w:rsidP="00B92E5C">
      <w:pPr>
        <w:spacing w:after="0"/>
        <w:outlineLvl w:val="0"/>
        <w:rPr>
          <w:rFonts w:ascii="Arial" w:hAnsi="Arial" w:cs="Arial"/>
          <w:color w:val="000000" w:themeColor="text1"/>
          <w:sz w:val="20"/>
          <w:szCs w:val="20"/>
        </w:rPr>
      </w:pPr>
      <w:r w:rsidRPr="00ED3DD0">
        <w:rPr>
          <w:rFonts w:ascii="Arial" w:hAnsi="Arial" w:cs="Arial"/>
          <w:color w:val="000000" w:themeColor="text1"/>
          <w:sz w:val="20"/>
          <w:szCs w:val="20"/>
        </w:rPr>
        <w:t xml:space="preserve">Partnership working: </w:t>
      </w:r>
      <w:r w:rsidR="00B92E5C" w:rsidRPr="00ED3DD0">
        <w:rPr>
          <w:rFonts w:ascii="Arial" w:hAnsi="Arial" w:cs="Arial"/>
          <w:color w:val="000000" w:themeColor="text1"/>
          <w:sz w:val="20"/>
          <w:szCs w:val="20"/>
        </w:rPr>
        <w:tab/>
      </w:r>
      <w:r w:rsidR="00B92E5C" w:rsidRPr="00ED3DD0">
        <w:rPr>
          <w:rFonts w:ascii="Arial" w:hAnsi="Arial" w:cs="Arial"/>
          <w:color w:val="000000" w:themeColor="text1"/>
          <w:sz w:val="20"/>
          <w:szCs w:val="20"/>
        </w:rPr>
        <w:tab/>
      </w:r>
      <w:r w:rsidRPr="00ED3DD0">
        <w:rPr>
          <w:rFonts w:ascii="Arial" w:hAnsi="Arial" w:cs="Arial"/>
          <w:color w:val="000000" w:themeColor="text1"/>
          <w:sz w:val="20"/>
          <w:szCs w:val="20"/>
        </w:rPr>
        <w:t xml:space="preserve">Create and run an ‘online directory’ which everyone can contribute to and access, although at this early stage there is no clear idea of how </w:t>
      </w:r>
      <w:r w:rsidR="00B92E5C" w:rsidRPr="00ED3DD0">
        <w:rPr>
          <w:rFonts w:ascii="Arial" w:hAnsi="Arial" w:cs="Arial"/>
          <w:color w:val="000000" w:themeColor="text1"/>
          <w:sz w:val="20"/>
          <w:szCs w:val="20"/>
        </w:rPr>
        <w:tab/>
      </w:r>
      <w:r w:rsidR="00B92E5C" w:rsidRPr="00ED3DD0">
        <w:rPr>
          <w:rFonts w:ascii="Arial" w:hAnsi="Arial" w:cs="Arial"/>
          <w:color w:val="000000" w:themeColor="text1"/>
          <w:sz w:val="20"/>
          <w:szCs w:val="20"/>
        </w:rPr>
        <w:tab/>
      </w:r>
      <w:r w:rsidR="00B92E5C" w:rsidRPr="00ED3DD0">
        <w:rPr>
          <w:rFonts w:ascii="Arial" w:hAnsi="Arial" w:cs="Arial"/>
          <w:color w:val="000000" w:themeColor="text1"/>
          <w:sz w:val="20"/>
          <w:szCs w:val="20"/>
        </w:rPr>
        <w:tab/>
      </w:r>
      <w:r w:rsidR="00B92E5C" w:rsidRPr="00ED3DD0">
        <w:rPr>
          <w:rFonts w:ascii="Arial" w:hAnsi="Arial" w:cs="Arial"/>
          <w:color w:val="000000" w:themeColor="text1"/>
          <w:sz w:val="20"/>
          <w:szCs w:val="20"/>
        </w:rPr>
        <w:tab/>
      </w:r>
      <w:r w:rsidR="00596F0B" w:rsidRPr="00ED3DD0">
        <w:rPr>
          <w:rFonts w:ascii="Arial" w:hAnsi="Arial" w:cs="Arial"/>
          <w:color w:val="000000" w:themeColor="text1"/>
          <w:sz w:val="20"/>
          <w:szCs w:val="20"/>
        </w:rPr>
        <w:tab/>
      </w:r>
      <w:r w:rsidRPr="00ED3DD0">
        <w:rPr>
          <w:rFonts w:ascii="Arial" w:hAnsi="Arial" w:cs="Arial"/>
          <w:color w:val="000000" w:themeColor="text1"/>
          <w:sz w:val="20"/>
          <w:szCs w:val="20"/>
        </w:rPr>
        <w:t>this would be funded</w:t>
      </w:r>
    </w:p>
    <w:p w:rsidR="00B92E5C" w:rsidRPr="00ED3DD0" w:rsidRDefault="00075A5B" w:rsidP="00B92E5C">
      <w:pPr>
        <w:spacing w:after="0"/>
        <w:outlineLvl w:val="0"/>
        <w:rPr>
          <w:rFonts w:ascii="Arial" w:hAnsi="Arial" w:cs="Arial"/>
          <w:color w:val="000000" w:themeColor="text1"/>
          <w:sz w:val="20"/>
          <w:szCs w:val="20"/>
        </w:rPr>
      </w:pPr>
      <w:r w:rsidRPr="00ED3DD0">
        <w:rPr>
          <w:rFonts w:ascii="Arial" w:hAnsi="Arial" w:cs="Arial"/>
          <w:color w:val="000000" w:themeColor="text1"/>
          <w:sz w:val="20"/>
          <w:szCs w:val="20"/>
        </w:rPr>
        <w:t xml:space="preserve">NCC offer and vision: </w:t>
      </w:r>
      <w:r w:rsidR="00B92E5C" w:rsidRPr="00ED3DD0">
        <w:rPr>
          <w:rFonts w:ascii="Arial" w:hAnsi="Arial" w:cs="Arial"/>
          <w:color w:val="000000" w:themeColor="text1"/>
          <w:sz w:val="20"/>
          <w:szCs w:val="20"/>
        </w:rPr>
        <w:tab/>
      </w:r>
      <w:r w:rsidR="00B92E5C" w:rsidRPr="00ED3DD0">
        <w:rPr>
          <w:rFonts w:ascii="Arial" w:hAnsi="Arial" w:cs="Arial"/>
          <w:color w:val="000000" w:themeColor="text1"/>
          <w:sz w:val="20"/>
          <w:szCs w:val="20"/>
        </w:rPr>
        <w:tab/>
      </w:r>
      <w:r w:rsidRPr="00ED3DD0">
        <w:rPr>
          <w:rFonts w:ascii="Arial" w:hAnsi="Arial" w:cs="Arial"/>
          <w:color w:val="000000" w:themeColor="text1"/>
          <w:sz w:val="20"/>
          <w:szCs w:val="20"/>
        </w:rPr>
        <w:t>Endorse the role of Northamptonshire County Council as a facilitator rather than a provider in the co-production environment</w:t>
      </w:r>
    </w:p>
    <w:p w:rsidR="00B92E5C" w:rsidRPr="00ED3DD0" w:rsidRDefault="00075A5B" w:rsidP="00B92E5C">
      <w:pPr>
        <w:spacing w:after="0"/>
        <w:outlineLvl w:val="0"/>
        <w:rPr>
          <w:rFonts w:ascii="Arial" w:hAnsi="Arial" w:cs="Arial"/>
          <w:color w:val="000000" w:themeColor="text1"/>
          <w:sz w:val="20"/>
          <w:szCs w:val="24"/>
        </w:rPr>
      </w:pPr>
      <w:r w:rsidRPr="00ED3DD0">
        <w:rPr>
          <w:rFonts w:ascii="Arial" w:hAnsi="Arial" w:cs="Arial"/>
          <w:color w:val="000000" w:themeColor="text1"/>
          <w:sz w:val="20"/>
          <w:szCs w:val="24"/>
        </w:rPr>
        <w:t xml:space="preserve">Localised commissioning: </w:t>
      </w:r>
      <w:r w:rsidRPr="00ED3DD0">
        <w:rPr>
          <w:rFonts w:ascii="Arial" w:hAnsi="Arial" w:cs="Arial"/>
          <w:color w:val="000000" w:themeColor="text1"/>
          <w:sz w:val="20"/>
          <w:szCs w:val="24"/>
        </w:rPr>
        <w:tab/>
        <w:t xml:space="preserve">A recognition that co-production requires investment and a commitment to a set of actions. There is a need to ensure that this is </w:t>
      </w:r>
      <w:r w:rsidRPr="00ED3DD0">
        <w:rPr>
          <w:rFonts w:ascii="Arial" w:hAnsi="Arial" w:cs="Arial"/>
          <w:color w:val="000000" w:themeColor="text1"/>
          <w:sz w:val="20"/>
          <w:szCs w:val="24"/>
        </w:rPr>
        <w:tab/>
      </w:r>
      <w:r w:rsidRPr="00ED3DD0">
        <w:rPr>
          <w:rFonts w:ascii="Arial" w:hAnsi="Arial" w:cs="Arial"/>
          <w:color w:val="000000" w:themeColor="text1"/>
          <w:sz w:val="20"/>
          <w:szCs w:val="24"/>
        </w:rPr>
        <w:tab/>
      </w:r>
      <w:r w:rsidRPr="00ED3DD0">
        <w:rPr>
          <w:rFonts w:ascii="Arial" w:hAnsi="Arial" w:cs="Arial"/>
          <w:color w:val="000000" w:themeColor="text1"/>
          <w:sz w:val="20"/>
          <w:szCs w:val="24"/>
        </w:rPr>
        <w:tab/>
      </w:r>
      <w:r w:rsidRPr="00ED3DD0">
        <w:rPr>
          <w:rFonts w:ascii="Arial" w:hAnsi="Arial" w:cs="Arial"/>
          <w:color w:val="000000" w:themeColor="text1"/>
          <w:sz w:val="20"/>
          <w:szCs w:val="24"/>
        </w:rPr>
        <w:tab/>
      </w:r>
      <w:r w:rsidR="00B92E5C" w:rsidRPr="00ED3DD0">
        <w:rPr>
          <w:rFonts w:ascii="Arial" w:hAnsi="Arial" w:cs="Arial"/>
          <w:color w:val="000000" w:themeColor="text1"/>
          <w:sz w:val="20"/>
          <w:szCs w:val="24"/>
        </w:rPr>
        <w:tab/>
      </w:r>
      <w:r w:rsidR="00B92E5C" w:rsidRPr="00ED3DD0">
        <w:rPr>
          <w:rFonts w:ascii="Arial" w:hAnsi="Arial" w:cs="Arial"/>
          <w:color w:val="000000" w:themeColor="text1"/>
          <w:sz w:val="20"/>
          <w:szCs w:val="24"/>
        </w:rPr>
        <w:tab/>
      </w:r>
      <w:r w:rsidR="00596F0B" w:rsidRPr="00ED3DD0">
        <w:rPr>
          <w:rFonts w:ascii="Arial" w:hAnsi="Arial" w:cs="Arial"/>
          <w:color w:val="000000" w:themeColor="text1"/>
          <w:sz w:val="20"/>
          <w:szCs w:val="24"/>
        </w:rPr>
        <w:tab/>
      </w:r>
      <w:r w:rsidRPr="00ED3DD0">
        <w:rPr>
          <w:rFonts w:ascii="Arial" w:hAnsi="Arial" w:cs="Arial"/>
          <w:color w:val="000000" w:themeColor="text1"/>
          <w:sz w:val="20"/>
          <w:szCs w:val="24"/>
        </w:rPr>
        <w:t>a commitment that everyone is able to make</w:t>
      </w:r>
    </w:p>
    <w:p w:rsidR="00B92E5C" w:rsidRPr="00ED3DD0" w:rsidRDefault="00075A5B" w:rsidP="00A1371C">
      <w:pPr>
        <w:rPr>
          <w:rFonts w:ascii="Arial" w:hAnsi="Arial" w:cs="Arial"/>
          <w:color w:val="000000" w:themeColor="text1"/>
          <w:sz w:val="20"/>
          <w:szCs w:val="24"/>
        </w:rPr>
      </w:pPr>
      <w:r w:rsidRPr="00ED3DD0">
        <w:rPr>
          <w:rFonts w:ascii="Arial" w:hAnsi="Arial" w:cs="Arial"/>
          <w:color w:val="000000" w:themeColor="text1"/>
          <w:sz w:val="20"/>
          <w:szCs w:val="24"/>
        </w:rPr>
        <w:t xml:space="preserve">Change management: </w:t>
      </w:r>
      <w:r w:rsidRPr="00ED3DD0">
        <w:rPr>
          <w:rFonts w:ascii="Arial" w:hAnsi="Arial" w:cs="Arial"/>
          <w:color w:val="000000" w:themeColor="text1"/>
          <w:sz w:val="20"/>
          <w:szCs w:val="24"/>
        </w:rPr>
        <w:tab/>
      </w:r>
      <w:r w:rsidR="00B92E5C" w:rsidRPr="00ED3DD0">
        <w:rPr>
          <w:rFonts w:ascii="Arial" w:hAnsi="Arial" w:cs="Arial"/>
          <w:color w:val="000000" w:themeColor="text1"/>
          <w:sz w:val="20"/>
          <w:szCs w:val="24"/>
        </w:rPr>
        <w:tab/>
      </w:r>
      <w:r w:rsidRPr="00ED3DD0">
        <w:rPr>
          <w:rFonts w:ascii="Arial" w:hAnsi="Arial" w:cs="Arial"/>
          <w:color w:val="000000" w:themeColor="text1"/>
          <w:sz w:val="20"/>
          <w:szCs w:val="24"/>
        </w:rPr>
        <w:t xml:space="preserve">Keep adults, children and families at the centre by involving them from the start, making people aware of what services and </w:t>
      </w:r>
      <w:r w:rsidRPr="00ED3DD0">
        <w:rPr>
          <w:rFonts w:ascii="Arial" w:hAnsi="Arial" w:cs="Arial"/>
          <w:color w:val="000000" w:themeColor="text1"/>
          <w:sz w:val="20"/>
          <w:szCs w:val="24"/>
        </w:rPr>
        <w:tab/>
      </w:r>
      <w:r w:rsidRPr="00ED3DD0">
        <w:rPr>
          <w:rFonts w:ascii="Arial" w:hAnsi="Arial" w:cs="Arial"/>
          <w:color w:val="000000" w:themeColor="text1"/>
          <w:sz w:val="20"/>
          <w:szCs w:val="24"/>
        </w:rPr>
        <w:tab/>
      </w:r>
      <w:r w:rsidRPr="00ED3DD0">
        <w:rPr>
          <w:rFonts w:ascii="Arial" w:hAnsi="Arial" w:cs="Arial"/>
          <w:color w:val="000000" w:themeColor="text1"/>
          <w:sz w:val="20"/>
          <w:szCs w:val="24"/>
        </w:rPr>
        <w:tab/>
      </w:r>
      <w:r w:rsidRPr="00ED3DD0">
        <w:rPr>
          <w:rFonts w:ascii="Arial" w:hAnsi="Arial" w:cs="Arial"/>
          <w:color w:val="000000" w:themeColor="text1"/>
          <w:sz w:val="20"/>
          <w:szCs w:val="24"/>
        </w:rPr>
        <w:tab/>
      </w:r>
      <w:r w:rsidRPr="00ED3DD0">
        <w:rPr>
          <w:rFonts w:ascii="Arial" w:hAnsi="Arial" w:cs="Arial"/>
          <w:color w:val="000000" w:themeColor="text1"/>
          <w:sz w:val="20"/>
          <w:szCs w:val="24"/>
        </w:rPr>
        <w:tab/>
      </w:r>
      <w:r w:rsidR="00B92E5C" w:rsidRPr="00ED3DD0">
        <w:rPr>
          <w:rFonts w:ascii="Arial" w:hAnsi="Arial" w:cs="Arial"/>
          <w:color w:val="000000" w:themeColor="text1"/>
          <w:sz w:val="20"/>
          <w:szCs w:val="24"/>
        </w:rPr>
        <w:tab/>
      </w:r>
      <w:r w:rsidR="00596F0B" w:rsidRPr="00ED3DD0">
        <w:rPr>
          <w:rFonts w:ascii="Arial" w:hAnsi="Arial" w:cs="Arial"/>
          <w:color w:val="000000" w:themeColor="text1"/>
          <w:sz w:val="20"/>
          <w:szCs w:val="24"/>
        </w:rPr>
        <w:tab/>
      </w:r>
      <w:r w:rsidRPr="00ED3DD0">
        <w:rPr>
          <w:rFonts w:ascii="Arial" w:hAnsi="Arial" w:cs="Arial"/>
          <w:color w:val="000000" w:themeColor="text1"/>
          <w:sz w:val="20"/>
          <w:szCs w:val="24"/>
        </w:rPr>
        <w:t>support are available and adopting a ‘listening’ approach</w:t>
      </w:r>
    </w:p>
    <w:p w:rsidR="00AB0296" w:rsidRPr="00ED3DD0" w:rsidRDefault="00AB0296" w:rsidP="00A1371C">
      <w:pPr>
        <w:rPr>
          <w:rFonts w:ascii="Arial" w:hAnsi="Arial" w:cs="Arial"/>
          <w:color w:val="000000" w:themeColor="text1"/>
          <w:sz w:val="20"/>
          <w:szCs w:val="24"/>
        </w:rPr>
      </w:pPr>
    </w:p>
    <w:p w:rsidR="00A1371C" w:rsidRPr="00ED3DD0" w:rsidRDefault="00A1371C" w:rsidP="007C069A">
      <w:pPr>
        <w:pStyle w:val="ListParagraph"/>
        <w:numPr>
          <w:ilvl w:val="1"/>
          <w:numId w:val="15"/>
        </w:numPr>
        <w:spacing w:after="0"/>
        <w:ind w:hanging="792"/>
        <w:rPr>
          <w:rFonts w:ascii="Arial" w:hAnsi="Arial" w:cs="Arial"/>
          <w:b/>
          <w:color w:val="000000" w:themeColor="text1"/>
          <w:sz w:val="24"/>
          <w:szCs w:val="24"/>
          <w:lang w:val="en-GB"/>
        </w:rPr>
      </w:pPr>
      <w:r w:rsidRPr="00ED3DD0">
        <w:rPr>
          <w:rFonts w:ascii="Arial" w:hAnsi="Arial" w:cs="Arial"/>
          <w:b/>
          <w:color w:val="000000" w:themeColor="text1"/>
          <w:sz w:val="24"/>
          <w:szCs w:val="24"/>
          <w:lang w:val="en-GB"/>
        </w:rPr>
        <w:lastRenderedPageBreak/>
        <w:t xml:space="preserve">Poole Borough Council: </w:t>
      </w:r>
      <w:r w:rsidR="00A360AC" w:rsidRPr="00ED3DD0">
        <w:rPr>
          <w:rFonts w:ascii="Arial" w:hAnsi="Arial" w:cs="Arial"/>
          <w:b/>
          <w:color w:val="000000" w:themeColor="text1"/>
          <w:sz w:val="24"/>
          <w:szCs w:val="24"/>
          <w:lang w:val="en-GB"/>
        </w:rPr>
        <w:t xml:space="preserve">Year one </w:t>
      </w:r>
      <w:r w:rsidRPr="00ED3DD0">
        <w:rPr>
          <w:rFonts w:ascii="Arial" w:hAnsi="Arial" w:cs="Arial"/>
          <w:b/>
          <w:color w:val="000000" w:themeColor="text1"/>
          <w:sz w:val="24"/>
          <w:szCs w:val="24"/>
          <w:lang w:val="en-GB"/>
        </w:rPr>
        <w:t xml:space="preserve">Evaluation </w:t>
      </w:r>
    </w:p>
    <w:p w:rsidR="00A1371C" w:rsidRPr="00ED3DD0" w:rsidRDefault="0096568C" w:rsidP="007C069A">
      <w:pPr>
        <w:pStyle w:val="ListParagraph"/>
        <w:numPr>
          <w:ilvl w:val="1"/>
          <w:numId w:val="15"/>
        </w:numPr>
        <w:spacing w:after="0"/>
        <w:ind w:hanging="792"/>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The programme worked with Poole to develop engagement with local VCS through a series of events and workshops. In 2011, a workshop was held in November with 25 attendees from a mix of children’s centre managers, VCS, local authority professionals and parents. In January 2012 there was a training session on collaborative working with a similar audience in size and mix. The Programme found that the one model approach was of little interest and the need was to develop a local focus. This approach generated much interest and engaged a wide variety of groups.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58"/>
        <w:gridCol w:w="1003"/>
        <w:gridCol w:w="6653"/>
      </w:tblGrid>
      <w:tr w:rsidR="00A1371C" w:rsidRPr="00ED3DD0" w:rsidTr="00E76F00">
        <w:tc>
          <w:tcPr>
            <w:tcW w:w="7758" w:type="dxa"/>
          </w:tcPr>
          <w:p w:rsidR="00A1371C" w:rsidRPr="00ED3DD0" w:rsidRDefault="00A1371C" w:rsidP="004A15C8">
            <w:pPr>
              <w:spacing w:after="0" w:line="240" w:lineRule="auto"/>
              <w:rPr>
                <w:rFonts w:ascii="Arial" w:hAnsi="Arial" w:cs="Arial"/>
                <w:b/>
                <w:color w:val="000000" w:themeColor="text1"/>
                <w:sz w:val="20"/>
                <w:szCs w:val="20"/>
              </w:rPr>
            </w:pPr>
            <w:r w:rsidRPr="00ED3DD0">
              <w:rPr>
                <w:rFonts w:ascii="Arial" w:hAnsi="Arial" w:cs="Arial"/>
                <w:color w:val="000000" w:themeColor="text1"/>
                <w:sz w:val="20"/>
                <w:szCs w:val="20"/>
              </w:rPr>
              <w:t xml:space="preserve">  </w:t>
            </w:r>
            <w:r w:rsidRPr="00ED3DD0">
              <w:rPr>
                <w:rFonts w:ascii="Arial" w:hAnsi="Arial" w:cs="Arial"/>
                <w:b/>
                <w:color w:val="000000" w:themeColor="text1"/>
                <w:sz w:val="20"/>
                <w:szCs w:val="20"/>
              </w:rPr>
              <w:t>Key Performance Measures</w:t>
            </w:r>
          </w:p>
        </w:tc>
        <w:tc>
          <w:tcPr>
            <w:tcW w:w="997" w:type="dxa"/>
          </w:tcPr>
          <w:p w:rsidR="00A1371C" w:rsidRPr="00ED3DD0" w:rsidRDefault="00A1371C" w:rsidP="004A15C8">
            <w:pPr>
              <w:spacing w:after="0" w:line="240" w:lineRule="auto"/>
              <w:rPr>
                <w:rFonts w:ascii="Arial" w:hAnsi="Arial" w:cs="Arial"/>
                <w:b/>
                <w:color w:val="000000" w:themeColor="text1"/>
                <w:sz w:val="20"/>
                <w:szCs w:val="20"/>
              </w:rPr>
            </w:pPr>
          </w:p>
        </w:tc>
        <w:tc>
          <w:tcPr>
            <w:tcW w:w="6653" w:type="dxa"/>
          </w:tcPr>
          <w:p w:rsidR="00A1371C" w:rsidRPr="00ED3DD0" w:rsidRDefault="00A1371C" w:rsidP="004A15C8">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t>Quantifying the measures</w:t>
            </w:r>
          </w:p>
        </w:tc>
      </w:tr>
      <w:tr w:rsidR="00A1371C" w:rsidRPr="00ED3DD0" w:rsidTr="00E76F00">
        <w:tc>
          <w:tcPr>
            <w:tcW w:w="7758" w:type="dxa"/>
          </w:tcPr>
          <w:p w:rsidR="00A1371C" w:rsidRPr="00ED3DD0" w:rsidRDefault="00A1371C" w:rsidP="007C069A">
            <w:pPr>
              <w:pStyle w:val="ListParagraph"/>
              <w:numPr>
                <w:ilvl w:val="0"/>
                <w:numId w:val="5"/>
              </w:numPr>
              <w:spacing w:after="0" w:line="240" w:lineRule="auto"/>
              <w:ind w:left="360"/>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Providing strong and effective management of DfE grant funded activities </w:t>
            </w:r>
          </w:p>
        </w:tc>
        <w:tc>
          <w:tcPr>
            <w:tcW w:w="997" w:type="dxa"/>
          </w:tcPr>
          <w:p w:rsidR="00A1371C" w:rsidRPr="00ED3DD0" w:rsidRDefault="00A1371C" w:rsidP="004A15C8">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6653" w:type="dxa"/>
          </w:tcPr>
          <w:p w:rsidR="00A1371C" w:rsidRPr="00ED3DD0" w:rsidRDefault="00E76F00" w:rsidP="004A15C8">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Delivery plan/ Outcome reports/ Workshop evaluations</w:t>
            </w:r>
          </w:p>
        </w:tc>
      </w:tr>
      <w:tr w:rsidR="00A1371C" w:rsidRPr="00ED3DD0" w:rsidTr="00E76F00">
        <w:tc>
          <w:tcPr>
            <w:tcW w:w="7758" w:type="dxa"/>
          </w:tcPr>
          <w:p w:rsidR="00A1371C" w:rsidRPr="00ED3DD0" w:rsidRDefault="00A1371C" w:rsidP="007C069A">
            <w:pPr>
              <w:pStyle w:val="ListParagraph"/>
              <w:numPr>
                <w:ilvl w:val="0"/>
                <w:numId w:val="5"/>
              </w:numPr>
              <w:spacing w:after="0" w:line="240" w:lineRule="auto"/>
              <w:ind w:left="360"/>
              <w:rPr>
                <w:rFonts w:ascii="Arial" w:hAnsi="Arial" w:cs="Arial"/>
                <w:color w:val="000000" w:themeColor="text1"/>
                <w:sz w:val="20"/>
                <w:szCs w:val="20"/>
                <w:lang w:val="en-GB"/>
              </w:rPr>
            </w:pPr>
            <w:r w:rsidRPr="00ED3DD0">
              <w:rPr>
                <w:rFonts w:ascii="Arial" w:hAnsi="Arial" w:cs="Arial"/>
                <w:color w:val="000000" w:themeColor="text1"/>
                <w:sz w:val="20"/>
                <w:szCs w:val="20"/>
                <w:lang w:val="en-GB"/>
              </w:rPr>
              <w:t>Achieving high levels of VCS satisfaction</w:t>
            </w:r>
          </w:p>
          <w:p w:rsidR="00A1371C" w:rsidRPr="00ED3DD0" w:rsidRDefault="00A1371C" w:rsidP="004A15C8">
            <w:pPr>
              <w:spacing w:after="0" w:line="240" w:lineRule="auto"/>
              <w:ind w:left="360"/>
              <w:rPr>
                <w:rFonts w:ascii="Arial" w:hAnsi="Arial" w:cs="Arial"/>
                <w:color w:val="000000" w:themeColor="text1"/>
                <w:sz w:val="20"/>
                <w:szCs w:val="20"/>
              </w:rPr>
            </w:pPr>
            <w:r w:rsidRPr="00ED3DD0">
              <w:rPr>
                <w:rFonts w:ascii="Arial" w:hAnsi="Arial" w:cs="Arial"/>
                <w:color w:val="000000" w:themeColor="text1"/>
                <w:sz w:val="20"/>
                <w:szCs w:val="20"/>
              </w:rPr>
              <w:t xml:space="preserve">   </w:t>
            </w:r>
          </w:p>
        </w:tc>
        <w:tc>
          <w:tcPr>
            <w:tcW w:w="997" w:type="dxa"/>
          </w:tcPr>
          <w:p w:rsidR="00A1371C" w:rsidRPr="00ED3DD0" w:rsidRDefault="00A1371C" w:rsidP="004A15C8">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6653" w:type="dxa"/>
          </w:tcPr>
          <w:p w:rsidR="00A1371C" w:rsidRPr="00ED3DD0" w:rsidRDefault="00A1371C" w:rsidP="004A15C8">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Overall </w:t>
            </w:r>
            <w:r w:rsidR="00E76F00" w:rsidRPr="00ED3DD0">
              <w:rPr>
                <w:rFonts w:ascii="Arial" w:hAnsi="Arial" w:cs="Arial"/>
                <w:color w:val="000000" w:themeColor="text1"/>
                <w:sz w:val="20"/>
                <w:szCs w:val="20"/>
              </w:rPr>
              <w:t xml:space="preserve">workshop </w:t>
            </w:r>
            <w:r w:rsidRPr="00ED3DD0">
              <w:rPr>
                <w:rFonts w:ascii="Arial" w:hAnsi="Arial" w:cs="Arial"/>
                <w:color w:val="000000" w:themeColor="text1"/>
                <w:sz w:val="20"/>
                <w:szCs w:val="20"/>
              </w:rPr>
              <w:t>evaluation</w:t>
            </w:r>
            <w:r w:rsidR="00E76F00" w:rsidRPr="00ED3DD0">
              <w:rPr>
                <w:rFonts w:ascii="Arial" w:hAnsi="Arial" w:cs="Arial"/>
                <w:color w:val="000000" w:themeColor="text1"/>
                <w:sz w:val="20"/>
                <w:szCs w:val="20"/>
              </w:rPr>
              <w:t>s</w:t>
            </w:r>
            <w:r w:rsidRPr="00ED3DD0">
              <w:rPr>
                <w:rFonts w:ascii="Arial" w:hAnsi="Arial" w:cs="Arial"/>
                <w:color w:val="000000" w:themeColor="text1"/>
                <w:sz w:val="20"/>
                <w:szCs w:val="20"/>
              </w:rPr>
              <w:t xml:space="preserve"> - good plus = 78%,92%  </w:t>
            </w:r>
          </w:p>
          <w:p w:rsidR="00A1371C" w:rsidRPr="00ED3DD0" w:rsidRDefault="00A1371C" w:rsidP="004A15C8">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More </w:t>
            </w:r>
            <w:r w:rsidR="00E76F00" w:rsidRPr="00ED3DD0">
              <w:rPr>
                <w:rFonts w:ascii="Arial" w:hAnsi="Arial" w:cs="Arial"/>
                <w:color w:val="000000" w:themeColor="text1"/>
                <w:sz w:val="20"/>
                <w:szCs w:val="20"/>
              </w:rPr>
              <w:t>positive attitude</w:t>
            </w:r>
            <w:r w:rsidRPr="00ED3DD0">
              <w:rPr>
                <w:rFonts w:ascii="Arial" w:hAnsi="Arial" w:cs="Arial"/>
                <w:color w:val="000000" w:themeColor="text1"/>
                <w:sz w:val="20"/>
                <w:szCs w:val="20"/>
              </w:rPr>
              <w:t xml:space="preserve"> about tackling key challenges = 56%</w:t>
            </w:r>
          </w:p>
        </w:tc>
      </w:tr>
      <w:tr w:rsidR="00A1371C" w:rsidRPr="00ED3DD0" w:rsidTr="00E76F00">
        <w:tc>
          <w:tcPr>
            <w:tcW w:w="7758" w:type="dxa"/>
          </w:tcPr>
          <w:p w:rsidR="00A1371C" w:rsidRPr="00ED3DD0" w:rsidRDefault="00A1371C" w:rsidP="007C069A">
            <w:pPr>
              <w:pStyle w:val="ListParagraph"/>
              <w:numPr>
                <w:ilvl w:val="0"/>
                <w:numId w:val="5"/>
              </w:numPr>
              <w:spacing w:after="0" w:line="240" w:lineRule="auto"/>
              <w:ind w:left="360"/>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Strengthening capacity and intent of local authorities to commission and engage the VCS in management and delivery of children centre services  </w:t>
            </w:r>
          </w:p>
        </w:tc>
        <w:tc>
          <w:tcPr>
            <w:tcW w:w="997" w:type="dxa"/>
          </w:tcPr>
          <w:p w:rsidR="00A1371C" w:rsidRPr="00ED3DD0" w:rsidRDefault="00A1371C" w:rsidP="004A15C8">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6653" w:type="dxa"/>
          </w:tcPr>
          <w:p w:rsidR="00A1371C" w:rsidRPr="00ED3DD0" w:rsidRDefault="00A1371C" w:rsidP="004A15C8">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Overall </w:t>
            </w:r>
            <w:r w:rsidR="00E76F00" w:rsidRPr="00ED3DD0">
              <w:rPr>
                <w:rFonts w:ascii="Arial" w:hAnsi="Arial" w:cs="Arial"/>
                <w:color w:val="000000" w:themeColor="text1"/>
                <w:sz w:val="20"/>
                <w:szCs w:val="20"/>
              </w:rPr>
              <w:t xml:space="preserve">workshop </w:t>
            </w:r>
            <w:r w:rsidRPr="00ED3DD0">
              <w:rPr>
                <w:rFonts w:ascii="Arial" w:hAnsi="Arial" w:cs="Arial"/>
                <w:color w:val="000000" w:themeColor="text1"/>
                <w:sz w:val="20"/>
                <w:szCs w:val="20"/>
              </w:rPr>
              <w:t>evaluation</w:t>
            </w:r>
            <w:r w:rsidR="00E76F00" w:rsidRPr="00ED3DD0">
              <w:rPr>
                <w:rFonts w:ascii="Arial" w:hAnsi="Arial" w:cs="Arial"/>
                <w:color w:val="000000" w:themeColor="text1"/>
                <w:sz w:val="20"/>
                <w:szCs w:val="20"/>
              </w:rPr>
              <w:t>s</w:t>
            </w:r>
            <w:r w:rsidRPr="00ED3DD0">
              <w:rPr>
                <w:rFonts w:ascii="Arial" w:hAnsi="Arial" w:cs="Arial"/>
                <w:color w:val="000000" w:themeColor="text1"/>
                <w:sz w:val="20"/>
                <w:szCs w:val="20"/>
              </w:rPr>
              <w:t xml:space="preserve"> - good plus =  78%,92% </w:t>
            </w:r>
          </w:p>
          <w:p w:rsidR="00A1371C" w:rsidRPr="00ED3DD0" w:rsidRDefault="00A1371C" w:rsidP="004A15C8">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More positive </w:t>
            </w:r>
            <w:r w:rsidR="00E76F00" w:rsidRPr="00ED3DD0">
              <w:rPr>
                <w:rFonts w:ascii="Arial" w:hAnsi="Arial" w:cs="Arial"/>
                <w:color w:val="000000" w:themeColor="text1"/>
                <w:sz w:val="20"/>
                <w:szCs w:val="20"/>
              </w:rPr>
              <w:t xml:space="preserve">attitude </w:t>
            </w:r>
            <w:r w:rsidRPr="00ED3DD0">
              <w:rPr>
                <w:rFonts w:ascii="Arial" w:hAnsi="Arial" w:cs="Arial"/>
                <w:color w:val="000000" w:themeColor="text1"/>
                <w:sz w:val="20"/>
                <w:szCs w:val="20"/>
              </w:rPr>
              <w:t>about tackling key challenges =  88%</w:t>
            </w:r>
          </w:p>
        </w:tc>
      </w:tr>
      <w:tr w:rsidR="00A1371C" w:rsidRPr="00ED3DD0" w:rsidTr="00E76F00">
        <w:tc>
          <w:tcPr>
            <w:tcW w:w="7758" w:type="dxa"/>
          </w:tcPr>
          <w:p w:rsidR="00A1371C" w:rsidRPr="00ED3DD0" w:rsidRDefault="00A1371C" w:rsidP="007C069A">
            <w:pPr>
              <w:pStyle w:val="ListParagraph"/>
              <w:numPr>
                <w:ilvl w:val="0"/>
                <w:numId w:val="5"/>
              </w:numPr>
              <w:spacing w:after="0" w:line="240" w:lineRule="auto"/>
              <w:ind w:left="360"/>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Strengthening intent of neighbouring local authorities in the partner LA locality to engage the VCS in management and delivery of children centre services  </w:t>
            </w:r>
          </w:p>
        </w:tc>
        <w:tc>
          <w:tcPr>
            <w:tcW w:w="997" w:type="dxa"/>
          </w:tcPr>
          <w:p w:rsidR="00A1371C" w:rsidRPr="00ED3DD0" w:rsidRDefault="00A1371C" w:rsidP="004A15C8">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sym w:font="Wingdings" w:char="F0FC"/>
            </w:r>
          </w:p>
        </w:tc>
        <w:tc>
          <w:tcPr>
            <w:tcW w:w="6653" w:type="dxa"/>
          </w:tcPr>
          <w:p w:rsidR="00A1371C" w:rsidRPr="00ED3DD0" w:rsidRDefault="00A1371C" w:rsidP="004A15C8">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Dissemination </w:t>
            </w:r>
            <w:r w:rsidR="00E76F00" w:rsidRPr="00ED3DD0">
              <w:rPr>
                <w:rFonts w:ascii="Arial" w:hAnsi="Arial" w:cs="Arial"/>
                <w:color w:val="000000" w:themeColor="text1"/>
                <w:sz w:val="20"/>
                <w:szCs w:val="20"/>
              </w:rPr>
              <w:t>through national</w:t>
            </w:r>
            <w:r w:rsidRPr="00ED3DD0">
              <w:rPr>
                <w:rFonts w:ascii="Arial" w:hAnsi="Arial" w:cs="Arial"/>
                <w:color w:val="000000" w:themeColor="text1"/>
                <w:sz w:val="20"/>
                <w:szCs w:val="20"/>
              </w:rPr>
              <w:t xml:space="preserve"> sharing   </w:t>
            </w:r>
          </w:p>
          <w:p w:rsidR="00A1371C" w:rsidRPr="00ED3DD0" w:rsidRDefault="00A1371C" w:rsidP="004A15C8">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t xml:space="preserve">  </w:t>
            </w:r>
          </w:p>
        </w:tc>
      </w:tr>
      <w:tr w:rsidR="00A1371C" w:rsidRPr="00ED3DD0" w:rsidTr="00E76F00">
        <w:tc>
          <w:tcPr>
            <w:tcW w:w="7758" w:type="dxa"/>
          </w:tcPr>
          <w:p w:rsidR="00A1371C" w:rsidRPr="00ED3DD0" w:rsidRDefault="00A1371C" w:rsidP="007C069A">
            <w:pPr>
              <w:pStyle w:val="ListParagraph"/>
              <w:numPr>
                <w:ilvl w:val="0"/>
                <w:numId w:val="5"/>
              </w:numPr>
              <w:spacing w:after="0" w:line="240" w:lineRule="auto"/>
              <w:ind w:left="360"/>
              <w:rPr>
                <w:rFonts w:ascii="Arial" w:hAnsi="Arial" w:cs="Arial"/>
                <w:color w:val="000000" w:themeColor="text1"/>
                <w:sz w:val="20"/>
                <w:szCs w:val="20"/>
                <w:lang w:val="en-GB"/>
              </w:rPr>
            </w:pPr>
            <w:r w:rsidRPr="00ED3DD0">
              <w:rPr>
                <w:rFonts w:ascii="Arial" w:hAnsi="Arial" w:cs="Arial"/>
                <w:color w:val="000000" w:themeColor="text1"/>
                <w:sz w:val="20"/>
                <w:szCs w:val="20"/>
                <w:lang w:val="en-GB"/>
              </w:rPr>
              <w:t>Strengthening capacity and intent of children centre managers to commission VCS services</w:t>
            </w:r>
          </w:p>
        </w:tc>
        <w:tc>
          <w:tcPr>
            <w:tcW w:w="997" w:type="dxa"/>
          </w:tcPr>
          <w:p w:rsidR="00A1371C" w:rsidRPr="00ED3DD0" w:rsidRDefault="00A1371C" w:rsidP="004A15C8">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6653" w:type="dxa"/>
          </w:tcPr>
          <w:p w:rsidR="00A1371C" w:rsidRPr="00ED3DD0" w:rsidRDefault="00A1371C" w:rsidP="004A15C8">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Overall </w:t>
            </w:r>
            <w:r w:rsidR="00E76F00" w:rsidRPr="00ED3DD0">
              <w:rPr>
                <w:rFonts w:ascii="Arial" w:hAnsi="Arial" w:cs="Arial"/>
                <w:color w:val="000000" w:themeColor="text1"/>
                <w:sz w:val="20"/>
                <w:szCs w:val="20"/>
              </w:rPr>
              <w:t xml:space="preserve">workshop </w:t>
            </w:r>
            <w:r w:rsidRPr="00ED3DD0">
              <w:rPr>
                <w:rFonts w:ascii="Arial" w:hAnsi="Arial" w:cs="Arial"/>
                <w:color w:val="000000" w:themeColor="text1"/>
                <w:sz w:val="20"/>
                <w:szCs w:val="20"/>
              </w:rPr>
              <w:t>evaluation</w:t>
            </w:r>
            <w:r w:rsidR="00E76F00" w:rsidRPr="00ED3DD0">
              <w:rPr>
                <w:rFonts w:ascii="Arial" w:hAnsi="Arial" w:cs="Arial"/>
                <w:color w:val="000000" w:themeColor="text1"/>
                <w:sz w:val="20"/>
                <w:szCs w:val="20"/>
              </w:rPr>
              <w:t>s</w:t>
            </w:r>
            <w:r w:rsidRPr="00ED3DD0">
              <w:rPr>
                <w:rFonts w:ascii="Arial" w:hAnsi="Arial" w:cs="Arial"/>
                <w:color w:val="000000" w:themeColor="text1"/>
                <w:sz w:val="20"/>
                <w:szCs w:val="20"/>
              </w:rPr>
              <w:t xml:space="preserve"> - good plus = 78%,92%  </w:t>
            </w:r>
          </w:p>
          <w:p w:rsidR="00A1371C" w:rsidRPr="00ED3DD0" w:rsidRDefault="00A1371C" w:rsidP="004A15C8">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More positive</w:t>
            </w:r>
            <w:r w:rsidR="00E76F00" w:rsidRPr="00ED3DD0">
              <w:rPr>
                <w:rFonts w:ascii="Arial" w:hAnsi="Arial" w:cs="Arial"/>
                <w:color w:val="000000" w:themeColor="text1"/>
                <w:sz w:val="20"/>
                <w:szCs w:val="20"/>
              </w:rPr>
              <w:t xml:space="preserve"> attitude </w:t>
            </w:r>
            <w:r w:rsidRPr="00ED3DD0">
              <w:rPr>
                <w:rFonts w:ascii="Arial" w:hAnsi="Arial" w:cs="Arial"/>
                <w:color w:val="000000" w:themeColor="text1"/>
                <w:sz w:val="20"/>
                <w:szCs w:val="20"/>
              </w:rPr>
              <w:t>about tackling key challenges = 55%</w:t>
            </w:r>
          </w:p>
        </w:tc>
      </w:tr>
    </w:tbl>
    <w:p w:rsidR="00A1371C" w:rsidRPr="00ED3DD0" w:rsidRDefault="00A1371C" w:rsidP="00A1371C">
      <w:pPr>
        <w:spacing w:after="0"/>
        <w:rPr>
          <w:rFonts w:ascii="Arial" w:hAnsi="Arial" w:cs="Arial"/>
          <w:b/>
          <w:color w:val="000000" w:themeColor="text1"/>
          <w:sz w:val="12"/>
          <w:szCs w:val="16"/>
        </w:rPr>
      </w:pPr>
    </w:p>
    <w:p w:rsidR="00A1371C" w:rsidRPr="00ED3DD0" w:rsidRDefault="00A1371C" w:rsidP="00A1371C">
      <w:pPr>
        <w:spacing w:after="0"/>
        <w:outlineLvl w:val="0"/>
        <w:rPr>
          <w:rFonts w:ascii="Arial" w:hAnsi="Arial" w:cs="Arial"/>
          <w:b/>
          <w:color w:val="000000" w:themeColor="text1"/>
          <w:sz w:val="24"/>
          <w:szCs w:val="24"/>
        </w:rPr>
      </w:pPr>
      <w:r w:rsidRPr="00ED3DD0">
        <w:rPr>
          <w:rFonts w:ascii="Arial" w:hAnsi="Arial" w:cs="Arial"/>
          <w:b/>
          <w:color w:val="000000" w:themeColor="text1"/>
          <w:sz w:val="24"/>
          <w:szCs w:val="24"/>
        </w:rPr>
        <w:t>Presenting Issues</w:t>
      </w:r>
      <w:r w:rsidRPr="00ED3DD0">
        <w:rPr>
          <w:rFonts w:ascii="Arial" w:hAnsi="Arial" w:cs="Arial"/>
          <w:color w:val="000000" w:themeColor="text1"/>
          <w:sz w:val="24"/>
          <w:szCs w:val="24"/>
        </w:rPr>
        <w:tab/>
      </w:r>
    </w:p>
    <w:p w:rsidR="00A1371C" w:rsidRPr="00ED3DD0" w:rsidRDefault="00075A5B" w:rsidP="00A1371C">
      <w:pPr>
        <w:spacing w:after="0"/>
        <w:outlineLvl w:val="0"/>
        <w:rPr>
          <w:rFonts w:ascii="Arial" w:hAnsi="Arial" w:cs="Arial"/>
          <w:color w:val="000000" w:themeColor="text1"/>
          <w:sz w:val="20"/>
          <w:szCs w:val="24"/>
        </w:rPr>
      </w:pPr>
      <w:r w:rsidRPr="00ED3DD0">
        <w:rPr>
          <w:rFonts w:ascii="Arial" w:hAnsi="Arial" w:cs="Arial"/>
          <w:color w:val="000000" w:themeColor="text1"/>
          <w:sz w:val="20"/>
          <w:szCs w:val="24"/>
        </w:rPr>
        <w:t>Poole welcomed the opportunity to have an external, neutral organisation to engage local VCS as they reflected on their commissioning direction.</w:t>
      </w:r>
    </w:p>
    <w:p w:rsidR="00A1371C" w:rsidRPr="00ED3DD0" w:rsidRDefault="00A1371C" w:rsidP="00A1371C">
      <w:pPr>
        <w:spacing w:after="0"/>
        <w:rPr>
          <w:rFonts w:ascii="Arial" w:hAnsi="Arial" w:cs="Arial"/>
          <w:color w:val="000000" w:themeColor="text1"/>
          <w:sz w:val="12"/>
          <w:szCs w:val="24"/>
        </w:rPr>
      </w:pPr>
    </w:p>
    <w:p w:rsidR="00A1371C" w:rsidRPr="00ED3DD0" w:rsidRDefault="00A1371C" w:rsidP="00A1371C">
      <w:pPr>
        <w:spacing w:after="0"/>
        <w:outlineLvl w:val="0"/>
        <w:rPr>
          <w:rFonts w:ascii="Arial" w:hAnsi="Arial" w:cs="Arial"/>
          <w:color w:val="000000" w:themeColor="text1"/>
          <w:sz w:val="24"/>
          <w:szCs w:val="24"/>
        </w:rPr>
      </w:pPr>
      <w:r w:rsidRPr="00ED3DD0">
        <w:rPr>
          <w:rFonts w:ascii="Arial" w:hAnsi="Arial" w:cs="Arial"/>
          <w:b/>
          <w:color w:val="000000" w:themeColor="text1"/>
          <w:sz w:val="24"/>
          <w:szCs w:val="24"/>
        </w:rPr>
        <w:t>Addressing VCS Commissioning</w:t>
      </w:r>
      <w:r w:rsidRPr="00ED3DD0">
        <w:rPr>
          <w:rFonts w:ascii="Arial" w:hAnsi="Arial" w:cs="Arial"/>
          <w:color w:val="000000" w:themeColor="text1"/>
          <w:sz w:val="24"/>
          <w:szCs w:val="24"/>
        </w:rPr>
        <w:t xml:space="preserve"> </w:t>
      </w:r>
    </w:p>
    <w:p w:rsidR="00A1371C" w:rsidRPr="00ED3DD0" w:rsidRDefault="00075A5B" w:rsidP="00A1371C">
      <w:pPr>
        <w:spacing w:after="0"/>
        <w:rPr>
          <w:rFonts w:ascii="Arial" w:hAnsi="Arial" w:cs="Arial"/>
          <w:color w:val="000000" w:themeColor="text1"/>
          <w:sz w:val="20"/>
        </w:rPr>
      </w:pPr>
      <w:r w:rsidRPr="00ED3DD0">
        <w:rPr>
          <w:rFonts w:ascii="Arial" w:hAnsi="Arial" w:cs="Arial"/>
          <w:color w:val="000000" w:themeColor="text1"/>
          <w:sz w:val="20"/>
        </w:rPr>
        <w:t>Poole has 8 local authority children’s centres and they commission. Stakeholder events have had a reasonable number and variety of VCS groups attending. All seem positive and pleased to be part of the process and in on the consultation. There is interest in a couple of models already especially around consortia.</w:t>
      </w:r>
    </w:p>
    <w:p w:rsidR="00A1371C" w:rsidRPr="00ED3DD0" w:rsidRDefault="00A1371C" w:rsidP="00A1371C">
      <w:pPr>
        <w:spacing w:after="0"/>
        <w:rPr>
          <w:rFonts w:ascii="Arial" w:hAnsi="Arial" w:cs="Arial"/>
          <w:color w:val="000000" w:themeColor="text1"/>
          <w:sz w:val="12"/>
          <w:szCs w:val="24"/>
        </w:rPr>
      </w:pPr>
    </w:p>
    <w:p w:rsidR="00A1371C" w:rsidRPr="00ED3DD0" w:rsidRDefault="00A1371C" w:rsidP="00A1371C">
      <w:pPr>
        <w:spacing w:after="0"/>
        <w:outlineLvl w:val="0"/>
        <w:rPr>
          <w:rFonts w:ascii="Arial" w:hAnsi="Arial" w:cs="Arial"/>
          <w:color w:val="000000" w:themeColor="text1"/>
          <w:sz w:val="24"/>
          <w:szCs w:val="24"/>
        </w:rPr>
      </w:pPr>
      <w:r w:rsidRPr="00ED3DD0">
        <w:rPr>
          <w:rFonts w:ascii="Arial" w:hAnsi="Arial" w:cs="Arial"/>
          <w:b/>
          <w:color w:val="000000" w:themeColor="text1"/>
          <w:sz w:val="24"/>
          <w:szCs w:val="24"/>
        </w:rPr>
        <w:t xml:space="preserve">Challenges and opportunities identified </w:t>
      </w:r>
    </w:p>
    <w:p w:rsidR="00A1371C" w:rsidRPr="00ED3DD0" w:rsidRDefault="00075A5B" w:rsidP="00A1371C">
      <w:pPr>
        <w:spacing w:after="0"/>
        <w:rPr>
          <w:rFonts w:ascii="Arial" w:hAnsi="Arial" w:cs="Arial"/>
          <w:color w:val="000000" w:themeColor="text1"/>
          <w:sz w:val="20"/>
        </w:rPr>
      </w:pPr>
      <w:r w:rsidRPr="00ED3DD0">
        <w:rPr>
          <w:rFonts w:ascii="Arial" w:hAnsi="Arial" w:cs="Arial"/>
          <w:color w:val="000000" w:themeColor="text1"/>
          <w:sz w:val="20"/>
        </w:rPr>
        <w:t xml:space="preserve">Poole see it as a challenge to get the balance between the larger VCS who want to push on quite quickly – but needing to hold back, specifically for the small to medium organisations, so that they can be as fully involved as capacity allows. Four main issues identified were around VCS capacity building, local authority commissioning processes and strategy, ensuring consultation and participation and continuing personal development (CPD) concerns. </w:t>
      </w:r>
    </w:p>
    <w:p w:rsidR="00A1371C" w:rsidRPr="00ED3DD0" w:rsidRDefault="00A1371C" w:rsidP="00A1371C">
      <w:pPr>
        <w:spacing w:after="0"/>
        <w:rPr>
          <w:rFonts w:ascii="Arial" w:hAnsi="Arial" w:cs="Arial"/>
          <w:color w:val="000000" w:themeColor="text1"/>
          <w:sz w:val="12"/>
        </w:rPr>
      </w:pPr>
    </w:p>
    <w:p w:rsidR="00A1371C" w:rsidRPr="00ED3DD0" w:rsidRDefault="00A1371C" w:rsidP="00A1371C">
      <w:pPr>
        <w:spacing w:after="0"/>
        <w:outlineLvl w:val="0"/>
        <w:rPr>
          <w:rFonts w:ascii="Arial" w:hAnsi="Arial" w:cs="Arial"/>
          <w:color w:val="000000" w:themeColor="text1"/>
        </w:rPr>
      </w:pPr>
      <w:r w:rsidRPr="00ED3DD0">
        <w:rPr>
          <w:rFonts w:ascii="Arial" w:hAnsi="Arial" w:cs="Arial"/>
          <w:b/>
          <w:color w:val="000000" w:themeColor="text1"/>
        </w:rPr>
        <w:t>Impacts and Outcomes</w:t>
      </w:r>
      <w:r w:rsidRPr="00ED3DD0">
        <w:rPr>
          <w:rFonts w:ascii="Arial" w:hAnsi="Arial" w:cs="Arial"/>
          <w:color w:val="000000" w:themeColor="text1"/>
        </w:rPr>
        <w:t xml:space="preserve"> </w:t>
      </w:r>
      <w:r w:rsidRPr="00ED3DD0">
        <w:rPr>
          <w:rFonts w:ascii="Arial" w:hAnsi="Arial" w:cs="Arial"/>
          <w:color w:val="000000" w:themeColor="text1"/>
        </w:rPr>
        <w:tab/>
      </w:r>
    </w:p>
    <w:p w:rsidR="00A1371C" w:rsidRPr="00ED3DD0" w:rsidRDefault="00075A5B" w:rsidP="00A1371C">
      <w:pPr>
        <w:spacing w:after="0"/>
        <w:rPr>
          <w:rFonts w:ascii="Arial" w:hAnsi="Arial" w:cs="Arial"/>
          <w:color w:val="000000" w:themeColor="text1"/>
          <w:sz w:val="20"/>
        </w:rPr>
      </w:pPr>
      <w:r w:rsidRPr="00ED3DD0">
        <w:rPr>
          <w:rFonts w:ascii="Arial" w:hAnsi="Arial" w:cs="Arial"/>
          <w:color w:val="000000" w:themeColor="text1"/>
          <w:sz w:val="20"/>
        </w:rPr>
        <w:t xml:space="preserve">Poole now intends to work with both small and large VCS to assess what is needed for partnership arrangements as part of co production consultation. </w:t>
      </w:r>
    </w:p>
    <w:p w:rsidR="00A1371C" w:rsidRPr="00ED3DD0" w:rsidRDefault="00075A5B" w:rsidP="00A1371C">
      <w:pPr>
        <w:spacing w:after="0"/>
        <w:rPr>
          <w:rFonts w:ascii="Arial" w:hAnsi="Arial" w:cs="Arial"/>
          <w:color w:val="000000" w:themeColor="text1"/>
          <w:sz w:val="20"/>
        </w:rPr>
      </w:pPr>
      <w:r w:rsidRPr="00ED3DD0">
        <w:rPr>
          <w:rFonts w:ascii="Arial" w:hAnsi="Arial" w:cs="Arial"/>
          <w:color w:val="000000" w:themeColor="text1"/>
          <w:sz w:val="20"/>
        </w:rPr>
        <w:t xml:space="preserve">Solutions arising from the workshop for each sector were that the local authority will clarify its commissioning strategy. The VCS will build capacity and support for consortia. And children’s centres will have CPD to support the changing delivery landscape. </w:t>
      </w:r>
    </w:p>
    <w:p w:rsidR="00A1371C" w:rsidRPr="00ED3DD0" w:rsidRDefault="00A1371C" w:rsidP="00A1371C">
      <w:pPr>
        <w:spacing w:after="0"/>
        <w:rPr>
          <w:rFonts w:ascii="Arial" w:hAnsi="Arial" w:cs="Arial"/>
          <w:color w:val="000000" w:themeColor="text1"/>
        </w:rPr>
      </w:pPr>
    </w:p>
    <w:p w:rsidR="00F03F3D" w:rsidRPr="00ED3DD0" w:rsidRDefault="00F03F3D" w:rsidP="00A1371C">
      <w:pPr>
        <w:spacing w:after="0"/>
        <w:rPr>
          <w:rFonts w:ascii="Arial" w:hAnsi="Arial" w:cs="Arial"/>
          <w:color w:val="000000" w:themeColor="text1"/>
        </w:rPr>
      </w:pPr>
    </w:p>
    <w:p w:rsidR="00A360AC" w:rsidRPr="00ED3DD0" w:rsidRDefault="00A360AC" w:rsidP="00A1371C">
      <w:pPr>
        <w:spacing w:after="0"/>
        <w:rPr>
          <w:rFonts w:ascii="Arial" w:hAnsi="Arial" w:cs="Arial"/>
          <w:color w:val="000000" w:themeColor="text1"/>
        </w:rPr>
      </w:pPr>
    </w:p>
    <w:p w:rsidR="00B92E5C" w:rsidRPr="00ED3DD0" w:rsidRDefault="00B92E5C" w:rsidP="00A1371C">
      <w:pPr>
        <w:spacing w:after="0"/>
        <w:rPr>
          <w:rFonts w:ascii="Arial" w:hAnsi="Arial" w:cs="Arial"/>
          <w:color w:val="000000" w:themeColor="text1"/>
        </w:rPr>
      </w:pPr>
    </w:p>
    <w:p w:rsidR="00B92E5C" w:rsidRPr="00ED3DD0" w:rsidRDefault="00B92E5C" w:rsidP="00A1371C">
      <w:pPr>
        <w:spacing w:after="0"/>
        <w:rPr>
          <w:rFonts w:ascii="Arial" w:hAnsi="Arial" w:cs="Arial"/>
          <w:color w:val="000000" w:themeColor="text1"/>
        </w:rPr>
      </w:pPr>
    </w:p>
    <w:p w:rsidR="00E76F00" w:rsidRPr="00ED3DD0" w:rsidRDefault="00E76F00" w:rsidP="00A1371C">
      <w:pPr>
        <w:spacing w:after="0"/>
        <w:rPr>
          <w:rFonts w:ascii="Arial" w:hAnsi="Arial" w:cs="Arial"/>
          <w:color w:val="000000" w:themeColor="text1"/>
        </w:rPr>
      </w:pPr>
    </w:p>
    <w:p w:rsidR="00A47F69" w:rsidRPr="00ED3DD0" w:rsidRDefault="00A47F69" w:rsidP="00A1371C">
      <w:pPr>
        <w:spacing w:after="0"/>
        <w:rPr>
          <w:rFonts w:ascii="Arial" w:hAnsi="Arial" w:cs="Arial"/>
          <w:color w:val="000000" w:themeColor="text1"/>
        </w:rPr>
      </w:pPr>
    </w:p>
    <w:p w:rsidR="00E76F00" w:rsidRPr="00ED3DD0" w:rsidRDefault="00E76F00" w:rsidP="00A1371C">
      <w:pPr>
        <w:spacing w:after="0"/>
        <w:rPr>
          <w:rFonts w:ascii="Arial" w:hAnsi="Arial" w:cs="Arial"/>
          <w:color w:val="000000" w:themeColor="text1"/>
        </w:rPr>
      </w:pPr>
    </w:p>
    <w:p w:rsidR="0096568C" w:rsidRPr="00ED3DD0" w:rsidRDefault="0096568C" w:rsidP="00A1371C">
      <w:pPr>
        <w:spacing w:after="0"/>
        <w:rPr>
          <w:rFonts w:ascii="Arial" w:hAnsi="Arial" w:cs="Arial"/>
          <w:color w:val="000000" w:themeColor="text1"/>
        </w:rPr>
      </w:pPr>
    </w:p>
    <w:p w:rsidR="0096568C" w:rsidRPr="00ED3DD0" w:rsidRDefault="0096568C" w:rsidP="00A1371C">
      <w:pPr>
        <w:spacing w:after="0"/>
        <w:rPr>
          <w:rFonts w:ascii="Arial" w:hAnsi="Arial" w:cs="Arial"/>
          <w:color w:val="000000" w:themeColor="text1"/>
        </w:rPr>
      </w:pPr>
    </w:p>
    <w:p w:rsidR="0096568C" w:rsidRPr="00ED3DD0" w:rsidRDefault="00A360AC" w:rsidP="007C069A">
      <w:pPr>
        <w:pStyle w:val="ListParagraph"/>
        <w:numPr>
          <w:ilvl w:val="1"/>
          <w:numId w:val="15"/>
        </w:numPr>
        <w:spacing w:after="0"/>
        <w:ind w:hanging="792"/>
        <w:rPr>
          <w:rFonts w:ascii="Arial" w:hAnsi="Arial" w:cs="Arial"/>
          <w:b/>
          <w:color w:val="000000" w:themeColor="text1"/>
          <w:sz w:val="24"/>
          <w:szCs w:val="24"/>
          <w:lang w:val="en-GB"/>
        </w:rPr>
      </w:pPr>
      <w:r w:rsidRPr="00ED3DD0">
        <w:rPr>
          <w:rFonts w:ascii="Arial" w:hAnsi="Arial" w:cs="Arial"/>
          <w:b/>
          <w:color w:val="000000" w:themeColor="text1"/>
          <w:sz w:val="24"/>
          <w:szCs w:val="24"/>
          <w:lang w:val="en-GB"/>
        </w:rPr>
        <w:lastRenderedPageBreak/>
        <w:t xml:space="preserve">Poole Borough Council: Year two Evaluation </w:t>
      </w:r>
    </w:p>
    <w:p w:rsidR="00A360AC" w:rsidRPr="00ED3DD0" w:rsidRDefault="0096568C" w:rsidP="007C069A">
      <w:pPr>
        <w:pStyle w:val="ListParagraph"/>
        <w:numPr>
          <w:ilvl w:val="1"/>
          <w:numId w:val="15"/>
        </w:numPr>
        <w:spacing w:after="0"/>
        <w:ind w:hanging="792"/>
        <w:rPr>
          <w:rFonts w:ascii="Arial" w:hAnsi="Arial" w:cs="Arial"/>
          <w:color w:val="000000" w:themeColor="text1"/>
          <w:sz w:val="20"/>
          <w:szCs w:val="20"/>
          <w:lang w:val="en-GB"/>
        </w:rPr>
      </w:pPr>
      <w:r w:rsidRPr="00ED3DD0">
        <w:rPr>
          <w:rFonts w:ascii="Arial" w:hAnsi="Arial" w:cs="Arial"/>
          <w:color w:val="000000" w:themeColor="text1"/>
          <w:sz w:val="20"/>
          <w:szCs w:val="24"/>
          <w:lang w:val="en-GB"/>
        </w:rPr>
        <w:t>In the second year 25 VCS organisations completed a telephone survey in June 2012. Ten VCS and 10 parents took part in separate focus conversations in July. Twenty-five mixed VCS, children’s centre managers and local authority professionals took part in a final review of next steps in November 2012. In total, more than 120 local authority professionals, VCS representatives, parents and children’s centre managers took part in four workshop e</w:t>
      </w:r>
      <w:r w:rsidR="006D55D8" w:rsidRPr="00ED3DD0">
        <w:rPr>
          <w:rFonts w:ascii="Arial" w:hAnsi="Arial" w:cs="Arial"/>
          <w:color w:val="000000" w:themeColor="text1"/>
          <w:sz w:val="20"/>
          <w:szCs w:val="24"/>
          <w:lang w:val="en-GB"/>
        </w:rPr>
        <w:t xml:space="preserve">vents and a survey over a 2 </w:t>
      </w:r>
      <w:r w:rsidRPr="00ED3DD0">
        <w:rPr>
          <w:rFonts w:ascii="Arial" w:hAnsi="Arial" w:cs="Arial"/>
          <w:color w:val="000000" w:themeColor="text1"/>
          <w:sz w:val="20"/>
          <w:szCs w:val="24"/>
          <w:lang w:val="en-GB"/>
        </w:rPr>
        <w:t>year period.</w:t>
      </w:r>
      <w:r w:rsidRPr="00ED3DD0">
        <w:rPr>
          <w:rFonts w:ascii="Arial" w:hAnsi="Arial" w:cs="Arial"/>
          <w:color w:val="000000" w:themeColor="text1"/>
          <w:sz w:val="20"/>
          <w:szCs w:val="20"/>
          <w:lang w:val="en-GB"/>
        </w:rPr>
        <w:t xml:space="preserve"> </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33"/>
        <w:gridCol w:w="1160"/>
        <w:gridCol w:w="7050"/>
      </w:tblGrid>
      <w:tr w:rsidR="00E76F00" w:rsidRPr="00ED3DD0" w:rsidTr="0096568C">
        <w:tc>
          <w:tcPr>
            <w:tcW w:w="7633" w:type="dxa"/>
          </w:tcPr>
          <w:p w:rsidR="00E76F00" w:rsidRPr="00ED3DD0" w:rsidRDefault="00E76F00" w:rsidP="00425555">
            <w:pPr>
              <w:spacing w:after="0" w:line="240" w:lineRule="auto"/>
              <w:rPr>
                <w:rFonts w:ascii="Arial" w:hAnsi="Arial" w:cs="Arial"/>
                <w:b/>
                <w:color w:val="000000" w:themeColor="text1"/>
                <w:sz w:val="20"/>
                <w:szCs w:val="20"/>
              </w:rPr>
            </w:pPr>
            <w:r w:rsidRPr="00ED3DD0">
              <w:rPr>
                <w:rFonts w:ascii="Arial" w:hAnsi="Arial" w:cs="Arial"/>
                <w:color w:val="000000" w:themeColor="text1"/>
                <w:sz w:val="20"/>
                <w:szCs w:val="20"/>
              </w:rPr>
              <w:t xml:space="preserve">  </w:t>
            </w:r>
            <w:r w:rsidRPr="00ED3DD0">
              <w:rPr>
                <w:rFonts w:ascii="Arial" w:hAnsi="Arial" w:cs="Arial"/>
                <w:b/>
                <w:color w:val="000000" w:themeColor="text1"/>
                <w:sz w:val="20"/>
                <w:szCs w:val="20"/>
              </w:rPr>
              <w:t>Key Performance Measures</w:t>
            </w:r>
          </w:p>
        </w:tc>
        <w:tc>
          <w:tcPr>
            <w:tcW w:w="1160" w:type="dxa"/>
          </w:tcPr>
          <w:p w:rsidR="00E76F00" w:rsidRPr="00ED3DD0" w:rsidRDefault="00E76F00" w:rsidP="002F3D93">
            <w:pPr>
              <w:spacing w:after="0" w:line="240" w:lineRule="auto"/>
              <w:rPr>
                <w:rFonts w:ascii="Arial" w:hAnsi="Arial" w:cs="Arial"/>
                <w:b/>
                <w:color w:val="000000" w:themeColor="text1"/>
                <w:sz w:val="20"/>
                <w:szCs w:val="20"/>
              </w:rPr>
            </w:pPr>
          </w:p>
        </w:tc>
        <w:tc>
          <w:tcPr>
            <w:tcW w:w="7050" w:type="dxa"/>
          </w:tcPr>
          <w:p w:rsidR="00E76F00" w:rsidRPr="00ED3DD0" w:rsidRDefault="00E76F00" w:rsidP="002F3D93">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t>Quantifying the measures</w:t>
            </w:r>
          </w:p>
        </w:tc>
      </w:tr>
      <w:tr w:rsidR="00E76F00" w:rsidRPr="00ED3DD0" w:rsidTr="0096568C">
        <w:tc>
          <w:tcPr>
            <w:tcW w:w="7633" w:type="dxa"/>
          </w:tcPr>
          <w:p w:rsidR="00E76F00" w:rsidRPr="00ED3DD0" w:rsidRDefault="00E76F00" w:rsidP="007C069A">
            <w:pPr>
              <w:pStyle w:val="ListParagraph"/>
              <w:numPr>
                <w:ilvl w:val="0"/>
                <w:numId w:val="26"/>
              </w:numPr>
              <w:spacing w:after="0" w:line="240" w:lineRule="auto"/>
              <w:ind w:left="426"/>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Providing strong and effective management of DfE grant funded activities </w:t>
            </w:r>
          </w:p>
        </w:tc>
        <w:tc>
          <w:tcPr>
            <w:tcW w:w="1160"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7050"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Delivery plan/Questionnaire re</w:t>
            </w:r>
            <w:r w:rsidR="0096568C" w:rsidRPr="00ED3DD0">
              <w:rPr>
                <w:rFonts w:ascii="Arial" w:hAnsi="Arial" w:cs="Arial"/>
                <w:color w:val="000000" w:themeColor="text1"/>
                <w:sz w:val="20"/>
                <w:szCs w:val="20"/>
              </w:rPr>
              <w:t xml:space="preserve">port/ Outcomes report/ Workshop </w:t>
            </w:r>
            <w:r w:rsidRPr="00ED3DD0">
              <w:rPr>
                <w:rFonts w:ascii="Arial" w:hAnsi="Arial" w:cs="Arial"/>
                <w:color w:val="000000" w:themeColor="text1"/>
                <w:sz w:val="20"/>
                <w:szCs w:val="20"/>
              </w:rPr>
              <w:t>evaluations</w:t>
            </w:r>
          </w:p>
        </w:tc>
      </w:tr>
      <w:tr w:rsidR="00E76F00" w:rsidRPr="00ED3DD0" w:rsidTr="0096568C">
        <w:tc>
          <w:tcPr>
            <w:tcW w:w="7633" w:type="dxa"/>
          </w:tcPr>
          <w:p w:rsidR="00E76F00" w:rsidRPr="00ED3DD0" w:rsidRDefault="00E76F00" w:rsidP="007C069A">
            <w:pPr>
              <w:pStyle w:val="ListParagraph"/>
              <w:numPr>
                <w:ilvl w:val="0"/>
                <w:numId w:val="26"/>
              </w:numPr>
              <w:spacing w:after="0" w:line="240" w:lineRule="auto"/>
              <w:ind w:left="426"/>
              <w:rPr>
                <w:rFonts w:ascii="Arial" w:hAnsi="Arial" w:cs="Arial"/>
                <w:color w:val="000000" w:themeColor="text1"/>
                <w:sz w:val="20"/>
                <w:szCs w:val="20"/>
                <w:lang w:val="en-GB"/>
              </w:rPr>
            </w:pPr>
            <w:r w:rsidRPr="00ED3DD0">
              <w:rPr>
                <w:rFonts w:ascii="Arial" w:hAnsi="Arial" w:cs="Arial"/>
                <w:color w:val="000000" w:themeColor="text1"/>
                <w:sz w:val="20"/>
                <w:szCs w:val="20"/>
                <w:lang w:val="en-GB"/>
              </w:rPr>
              <w:t>Achieving high levels of VCS satisfaction</w:t>
            </w:r>
          </w:p>
          <w:p w:rsidR="00E76F00" w:rsidRPr="00ED3DD0" w:rsidRDefault="00E76F00" w:rsidP="00E76F00">
            <w:pPr>
              <w:spacing w:after="0" w:line="240" w:lineRule="auto"/>
              <w:ind w:left="426" w:firstLine="160"/>
              <w:rPr>
                <w:rFonts w:ascii="Arial" w:hAnsi="Arial" w:cs="Arial"/>
                <w:color w:val="000000" w:themeColor="text1"/>
                <w:sz w:val="20"/>
                <w:szCs w:val="20"/>
              </w:rPr>
            </w:pPr>
          </w:p>
        </w:tc>
        <w:tc>
          <w:tcPr>
            <w:tcW w:w="1160"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7050"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Overall workshop evaluations - good plus = 92%</w:t>
            </w:r>
          </w:p>
          <w:p w:rsidR="00E76F00" w:rsidRPr="00ED3DD0" w:rsidRDefault="00E76F00" w:rsidP="00386F66">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More positive attitude about tackling key challenges =</w:t>
            </w:r>
            <w:r w:rsidR="00386F66">
              <w:rPr>
                <w:rFonts w:ascii="Arial" w:hAnsi="Arial" w:cs="Arial"/>
                <w:color w:val="000000" w:themeColor="text1"/>
                <w:sz w:val="20"/>
                <w:szCs w:val="20"/>
              </w:rPr>
              <w:t>89</w:t>
            </w:r>
            <w:r w:rsidRPr="00ED3DD0">
              <w:rPr>
                <w:rFonts w:ascii="Arial" w:hAnsi="Arial" w:cs="Arial"/>
                <w:color w:val="000000" w:themeColor="text1"/>
                <w:sz w:val="20"/>
                <w:szCs w:val="20"/>
              </w:rPr>
              <w:t>%</w:t>
            </w:r>
          </w:p>
        </w:tc>
      </w:tr>
      <w:tr w:rsidR="00E76F00" w:rsidRPr="00ED3DD0" w:rsidTr="0096568C">
        <w:tc>
          <w:tcPr>
            <w:tcW w:w="7633" w:type="dxa"/>
          </w:tcPr>
          <w:p w:rsidR="00E76F00" w:rsidRPr="00ED3DD0" w:rsidRDefault="00E76F00" w:rsidP="007C069A">
            <w:pPr>
              <w:pStyle w:val="ListParagraph"/>
              <w:numPr>
                <w:ilvl w:val="0"/>
                <w:numId w:val="26"/>
              </w:numPr>
              <w:spacing w:after="0" w:line="240" w:lineRule="auto"/>
              <w:ind w:left="426"/>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Strengthening capacity and intent of local authorities to commission and engage the VCS in management and delivery of children centre services  </w:t>
            </w:r>
          </w:p>
        </w:tc>
        <w:tc>
          <w:tcPr>
            <w:tcW w:w="1160"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7050"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Overall workshop evaluations - good plus =69%</w:t>
            </w:r>
          </w:p>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More positive attitude</w:t>
            </w:r>
            <w:r w:rsidR="004E19C2" w:rsidRPr="00ED3DD0">
              <w:rPr>
                <w:rFonts w:ascii="Arial" w:hAnsi="Arial" w:cs="Arial"/>
                <w:color w:val="000000" w:themeColor="text1"/>
                <w:sz w:val="20"/>
                <w:szCs w:val="20"/>
              </w:rPr>
              <w:t xml:space="preserve"> about tackling key challenges = 79%</w:t>
            </w:r>
          </w:p>
        </w:tc>
      </w:tr>
      <w:tr w:rsidR="00E76F00" w:rsidRPr="00ED3DD0" w:rsidTr="0096568C">
        <w:tc>
          <w:tcPr>
            <w:tcW w:w="7633" w:type="dxa"/>
          </w:tcPr>
          <w:p w:rsidR="00E76F00" w:rsidRPr="00ED3DD0" w:rsidRDefault="00E76F00" w:rsidP="007C069A">
            <w:pPr>
              <w:pStyle w:val="ListParagraph"/>
              <w:numPr>
                <w:ilvl w:val="0"/>
                <w:numId w:val="26"/>
              </w:numPr>
              <w:spacing w:after="0" w:line="240" w:lineRule="auto"/>
              <w:ind w:left="426"/>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Strengthening intent of neighbouring local authorities in the partner LA locality to engage the VCS in management and delivery of children centre services  </w:t>
            </w:r>
          </w:p>
        </w:tc>
        <w:tc>
          <w:tcPr>
            <w:tcW w:w="1160" w:type="dxa"/>
          </w:tcPr>
          <w:p w:rsidR="00E76F00" w:rsidRPr="00ED3DD0" w:rsidRDefault="00E76F00" w:rsidP="002F3D93">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7050" w:type="dxa"/>
          </w:tcPr>
          <w:p w:rsidR="00E76F00" w:rsidRPr="00ED3DD0" w:rsidRDefault="00E76F00" w:rsidP="00E76F00">
            <w:pPr>
              <w:spacing w:after="0" w:line="240" w:lineRule="auto"/>
              <w:rPr>
                <w:rFonts w:ascii="Arial" w:hAnsi="Arial" w:cs="Arial"/>
                <w:b/>
                <w:color w:val="000000" w:themeColor="text1"/>
                <w:sz w:val="20"/>
                <w:szCs w:val="20"/>
              </w:rPr>
            </w:pPr>
            <w:r w:rsidRPr="00ED3DD0">
              <w:rPr>
                <w:rFonts w:ascii="Arial" w:hAnsi="Arial" w:cs="Arial"/>
                <w:color w:val="000000" w:themeColor="text1"/>
                <w:sz w:val="20"/>
                <w:szCs w:val="20"/>
              </w:rPr>
              <w:t xml:space="preserve">Regional dissemination and national sharing   </w:t>
            </w:r>
          </w:p>
        </w:tc>
      </w:tr>
      <w:tr w:rsidR="00E76F00" w:rsidRPr="00ED3DD0" w:rsidTr="0096568C">
        <w:tc>
          <w:tcPr>
            <w:tcW w:w="7633" w:type="dxa"/>
          </w:tcPr>
          <w:p w:rsidR="00E76F00" w:rsidRPr="00ED3DD0" w:rsidRDefault="00E76F00" w:rsidP="007C069A">
            <w:pPr>
              <w:pStyle w:val="ListParagraph"/>
              <w:numPr>
                <w:ilvl w:val="0"/>
                <w:numId w:val="26"/>
              </w:numPr>
              <w:spacing w:after="0" w:line="240" w:lineRule="auto"/>
              <w:ind w:left="426"/>
              <w:rPr>
                <w:rFonts w:ascii="Arial" w:hAnsi="Arial" w:cs="Arial"/>
                <w:color w:val="000000" w:themeColor="text1"/>
                <w:sz w:val="20"/>
                <w:szCs w:val="20"/>
                <w:lang w:val="en-GB"/>
              </w:rPr>
            </w:pPr>
            <w:r w:rsidRPr="00ED3DD0">
              <w:rPr>
                <w:rFonts w:ascii="Arial" w:hAnsi="Arial" w:cs="Arial"/>
                <w:color w:val="000000" w:themeColor="text1"/>
                <w:sz w:val="20"/>
                <w:szCs w:val="20"/>
                <w:lang w:val="en-GB"/>
              </w:rPr>
              <w:t>Strengthening capacity and intent of children centre managers to commission VCS services</w:t>
            </w:r>
          </w:p>
        </w:tc>
        <w:tc>
          <w:tcPr>
            <w:tcW w:w="1160"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7050"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Overall workshop evaluations - good plus =  67%</w:t>
            </w:r>
          </w:p>
          <w:p w:rsidR="00E76F00" w:rsidRPr="00ED3DD0" w:rsidRDefault="00E76F00" w:rsidP="00E76F00">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More positive attitude about tackling key challenges =70%</w:t>
            </w:r>
          </w:p>
        </w:tc>
      </w:tr>
    </w:tbl>
    <w:p w:rsidR="00A360AC" w:rsidRPr="00ED3DD0" w:rsidRDefault="00A360AC" w:rsidP="00A360AC">
      <w:pPr>
        <w:spacing w:after="0"/>
        <w:outlineLvl w:val="0"/>
        <w:rPr>
          <w:rFonts w:ascii="Arial" w:hAnsi="Arial" w:cs="Arial"/>
          <w:b/>
          <w:color w:val="000000" w:themeColor="text1"/>
          <w:sz w:val="20"/>
          <w:szCs w:val="20"/>
        </w:rPr>
      </w:pPr>
      <w:r w:rsidRPr="00ED3DD0">
        <w:rPr>
          <w:rFonts w:ascii="Arial" w:hAnsi="Arial" w:cs="Arial"/>
          <w:b/>
          <w:color w:val="000000" w:themeColor="text1"/>
          <w:sz w:val="24"/>
          <w:szCs w:val="20"/>
        </w:rPr>
        <w:t>Presenting Issues</w:t>
      </w:r>
      <w:r w:rsidRPr="00ED3DD0">
        <w:rPr>
          <w:rFonts w:ascii="Arial" w:hAnsi="Arial" w:cs="Arial"/>
          <w:color w:val="000000" w:themeColor="text1"/>
          <w:sz w:val="20"/>
          <w:szCs w:val="20"/>
        </w:rPr>
        <w:tab/>
      </w:r>
    </w:p>
    <w:p w:rsidR="00B92E5C" w:rsidRPr="00ED3DD0" w:rsidRDefault="00B92E5C" w:rsidP="00B92E5C">
      <w:pPr>
        <w:spacing w:after="0"/>
        <w:outlineLvl w:val="0"/>
        <w:rPr>
          <w:rFonts w:ascii="Arial" w:hAnsi="Arial" w:cs="Arial"/>
          <w:color w:val="000000" w:themeColor="text1"/>
          <w:sz w:val="20"/>
          <w:szCs w:val="20"/>
        </w:rPr>
      </w:pPr>
      <w:r w:rsidRPr="00ED3DD0">
        <w:rPr>
          <w:rFonts w:ascii="Arial" w:hAnsi="Arial" w:cs="Arial"/>
          <w:color w:val="000000" w:themeColor="text1"/>
          <w:sz w:val="20"/>
          <w:szCs w:val="20"/>
        </w:rPr>
        <w:t>Poole continued in 2012 as it wanted to explore the issues from the first year in more depth.</w:t>
      </w:r>
    </w:p>
    <w:p w:rsidR="00A360AC" w:rsidRPr="00ED3DD0" w:rsidRDefault="00A360AC" w:rsidP="00A360AC">
      <w:pPr>
        <w:spacing w:after="0"/>
        <w:outlineLvl w:val="0"/>
        <w:rPr>
          <w:rFonts w:ascii="Arial" w:hAnsi="Arial" w:cs="Arial"/>
          <w:color w:val="000000" w:themeColor="text1"/>
          <w:sz w:val="24"/>
          <w:szCs w:val="24"/>
        </w:rPr>
      </w:pPr>
      <w:r w:rsidRPr="00ED3DD0">
        <w:rPr>
          <w:rFonts w:ascii="Arial" w:hAnsi="Arial" w:cs="Arial"/>
          <w:b/>
          <w:color w:val="000000" w:themeColor="text1"/>
          <w:sz w:val="24"/>
          <w:szCs w:val="24"/>
        </w:rPr>
        <w:t>Addressing VCS Commissioning</w:t>
      </w:r>
      <w:r w:rsidRPr="00ED3DD0">
        <w:rPr>
          <w:rFonts w:ascii="Arial" w:hAnsi="Arial" w:cs="Arial"/>
          <w:color w:val="000000" w:themeColor="text1"/>
          <w:sz w:val="24"/>
          <w:szCs w:val="24"/>
        </w:rPr>
        <w:t xml:space="preserve"> </w:t>
      </w:r>
    </w:p>
    <w:p w:rsidR="00B92E5C" w:rsidRPr="00ED3DD0" w:rsidRDefault="00075A5B" w:rsidP="00B92E5C">
      <w:pPr>
        <w:spacing w:after="0"/>
        <w:outlineLvl w:val="0"/>
        <w:rPr>
          <w:rFonts w:ascii="Arial" w:hAnsi="Arial" w:cs="Arial"/>
          <w:color w:val="000000" w:themeColor="text1"/>
          <w:sz w:val="20"/>
          <w:szCs w:val="24"/>
        </w:rPr>
      </w:pPr>
      <w:r w:rsidRPr="00ED3DD0">
        <w:rPr>
          <w:rFonts w:ascii="Arial" w:hAnsi="Arial" w:cs="Arial"/>
          <w:color w:val="000000" w:themeColor="text1"/>
          <w:sz w:val="20"/>
          <w:szCs w:val="24"/>
        </w:rPr>
        <w:t xml:space="preserve">Poole explored the local VCS and parents’ willingness and capacity to form either a ‘community </w:t>
      </w:r>
      <w:r w:rsidR="00E76F00" w:rsidRPr="00ED3DD0">
        <w:rPr>
          <w:rFonts w:ascii="Arial" w:hAnsi="Arial" w:cs="Arial"/>
          <w:color w:val="000000" w:themeColor="text1"/>
          <w:sz w:val="20"/>
          <w:szCs w:val="24"/>
        </w:rPr>
        <w:t>consortium’ or</w:t>
      </w:r>
      <w:r w:rsidRPr="00ED3DD0">
        <w:rPr>
          <w:rFonts w:ascii="Arial" w:hAnsi="Arial" w:cs="Arial"/>
          <w:color w:val="000000" w:themeColor="text1"/>
          <w:sz w:val="20"/>
          <w:szCs w:val="24"/>
        </w:rPr>
        <w:t xml:space="preserve"> to be part of a lead partner consortium to provide children’s centres and/or children’s centres services.</w:t>
      </w:r>
    </w:p>
    <w:p w:rsidR="00A360AC" w:rsidRPr="00ED3DD0" w:rsidRDefault="00A360AC" w:rsidP="00A360AC">
      <w:pPr>
        <w:spacing w:after="0"/>
        <w:outlineLvl w:val="0"/>
        <w:rPr>
          <w:rFonts w:ascii="Arial" w:hAnsi="Arial" w:cs="Arial"/>
          <w:color w:val="000000" w:themeColor="text1"/>
          <w:sz w:val="24"/>
          <w:szCs w:val="24"/>
        </w:rPr>
      </w:pPr>
      <w:r w:rsidRPr="00ED3DD0">
        <w:rPr>
          <w:rFonts w:ascii="Arial" w:hAnsi="Arial" w:cs="Arial"/>
          <w:b/>
          <w:color w:val="000000" w:themeColor="text1"/>
          <w:sz w:val="24"/>
          <w:szCs w:val="24"/>
        </w:rPr>
        <w:t xml:space="preserve">Challenges and opportunities identified </w:t>
      </w:r>
    </w:p>
    <w:p w:rsidR="0096568C" w:rsidRPr="00ED3DD0" w:rsidRDefault="0096568C" w:rsidP="00243639">
      <w:pPr>
        <w:spacing w:before="24" w:after="0" w:line="216" w:lineRule="exact"/>
        <w:ind w:right="106"/>
        <w:rPr>
          <w:rFonts w:ascii="Arial" w:hAnsi="Arial" w:cs="Arial"/>
          <w:color w:val="000000" w:themeColor="text1"/>
          <w:sz w:val="8"/>
          <w:szCs w:val="20"/>
        </w:rPr>
      </w:pPr>
      <w:r w:rsidRPr="00ED3DD0">
        <w:rPr>
          <w:rFonts w:ascii="Arial" w:hAnsi="Arial" w:cs="Arial"/>
          <w:color w:val="000000" w:themeColor="text1"/>
          <w:sz w:val="20"/>
          <w:szCs w:val="20"/>
        </w:rPr>
        <w:t>Because there was capacity missing among the smaller VCS, there was positive traction in the notion of larger groups mentoring smaller ones to add value.</w:t>
      </w:r>
      <w:r w:rsidRPr="00ED3DD0">
        <w:rPr>
          <w:rFonts w:ascii="Arial" w:hAnsi="Arial" w:cs="Arial"/>
        </w:rPr>
        <w:t xml:space="preserve"> </w:t>
      </w:r>
      <w:r w:rsidRPr="00ED3DD0">
        <w:rPr>
          <w:rFonts w:ascii="Arial" w:hAnsi="Arial" w:cs="Arial"/>
          <w:color w:val="000000" w:themeColor="text1"/>
          <w:sz w:val="20"/>
          <w:szCs w:val="20"/>
        </w:rPr>
        <w:t xml:space="preserve">Participants adopted an overall positive attitude to co-production, accepting that the ‘right to challenge’ has introduced common priorities which have opened minds about co-production and collaboration. This was explored and developed through exploration of these key questions: </w:t>
      </w:r>
    </w:p>
    <w:p w:rsidR="0096568C" w:rsidRPr="00ED3DD0" w:rsidRDefault="0096568C" w:rsidP="00243639">
      <w:pPr>
        <w:spacing w:before="24" w:after="0" w:line="216" w:lineRule="exact"/>
        <w:ind w:right="106"/>
        <w:rPr>
          <w:rFonts w:ascii="Arial" w:hAnsi="Arial" w:cs="Arial"/>
          <w:color w:val="000000" w:themeColor="text1"/>
          <w:sz w:val="2"/>
          <w:szCs w:val="20"/>
        </w:rPr>
      </w:pPr>
    </w:p>
    <w:p w:rsidR="00243639" w:rsidRPr="00ED3DD0" w:rsidRDefault="00075A5B" w:rsidP="00243639">
      <w:pPr>
        <w:spacing w:before="24" w:after="0" w:line="216" w:lineRule="exact"/>
        <w:ind w:right="106"/>
        <w:rPr>
          <w:rFonts w:ascii="Arial" w:eastAsia="FuturaLT-Light" w:hAnsi="Arial" w:cs="Arial"/>
          <w:i/>
          <w:color w:val="000000" w:themeColor="text1"/>
          <w:sz w:val="20"/>
          <w:szCs w:val="20"/>
        </w:rPr>
      </w:pPr>
      <w:r w:rsidRPr="00ED3DD0">
        <w:rPr>
          <w:rFonts w:ascii="Arial" w:eastAsia="FuturaLT-Light" w:hAnsi="Arial" w:cs="Arial"/>
          <w:i/>
          <w:color w:val="000000" w:themeColor="text1"/>
          <w:sz w:val="20"/>
          <w:szCs w:val="20"/>
        </w:rPr>
        <w:t>How with reasonable suppo</w:t>
      </w:r>
      <w:r w:rsidRPr="00ED3DD0">
        <w:rPr>
          <w:rFonts w:ascii="Arial" w:eastAsia="FuturaLT-Light" w:hAnsi="Arial" w:cs="Arial"/>
          <w:i/>
          <w:color w:val="000000" w:themeColor="text1"/>
          <w:spacing w:val="4"/>
          <w:sz w:val="20"/>
          <w:szCs w:val="20"/>
        </w:rPr>
        <w:t>r</w:t>
      </w:r>
      <w:r w:rsidRPr="00ED3DD0">
        <w:rPr>
          <w:rFonts w:ascii="Arial" w:eastAsia="FuturaLT-Light" w:hAnsi="Arial" w:cs="Arial"/>
          <w:i/>
          <w:color w:val="000000" w:themeColor="text1"/>
          <w:sz w:val="20"/>
          <w:szCs w:val="20"/>
        </w:rPr>
        <w:t>t and capacity over say 18–24 months are the local VCS willing to:</w:t>
      </w:r>
    </w:p>
    <w:p w:rsidR="00243639" w:rsidRPr="00ED3DD0" w:rsidRDefault="00243639" w:rsidP="00243639">
      <w:pPr>
        <w:spacing w:before="3" w:after="0" w:line="110" w:lineRule="exact"/>
        <w:rPr>
          <w:rFonts w:ascii="Arial" w:hAnsi="Arial" w:cs="Arial"/>
          <w:i/>
          <w:color w:val="000000" w:themeColor="text1"/>
          <w:sz w:val="20"/>
          <w:szCs w:val="20"/>
        </w:rPr>
      </w:pPr>
    </w:p>
    <w:p w:rsidR="00243639" w:rsidRPr="00ED3DD0" w:rsidRDefault="00075A5B" w:rsidP="00243639">
      <w:pPr>
        <w:spacing w:after="0" w:line="216" w:lineRule="exact"/>
        <w:ind w:left="240" w:right="-57" w:hanging="240"/>
        <w:rPr>
          <w:rFonts w:ascii="Arial" w:eastAsia="FuturaLT-Light" w:hAnsi="Arial" w:cs="Arial"/>
          <w:i/>
          <w:color w:val="000000" w:themeColor="text1"/>
          <w:sz w:val="20"/>
          <w:szCs w:val="20"/>
        </w:rPr>
      </w:pPr>
      <w:r w:rsidRPr="00ED3DD0">
        <w:rPr>
          <w:rFonts w:ascii="Arial" w:eastAsia="FuturaLT-Light" w:hAnsi="Arial" w:cs="Arial"/>
          <w:i/>
          <w:color w:val="000000" w:themeColor="text1"/>
          <w:sz w:val="20"/>
          <w:szCs w:val="20"/>
        </w:rPr>
        <w:t>a)</w:t>
      </w:r>
      <w:r w:rsidRPr="00ED3DD0">
        <w:rPr>
          <w:rFonts w:ascii="Arial" w:eastAsia="FuturaLT-Light" w:hAnsi="Arial" w:cs="Arial"/>
          <w:i/>
          <w:color w:val="000000" w:themeColor="text1"/>
          <w:spacing w:val="40"/>
          <w:sz w:val="20"/>
          <w:szCs w:val="20"/>
        </w:rPr>
        <w:t xml:space="preserve"> </w:t>
      </w:r>
      <w:proofErr w:type="gramStart"/>
      <w:r w:rsidRPr="00ED3DD0">
        <w:rPr>
          <w:rFonts w:ascii="Arial" w:eastAsia="FuturaLT-Light" w:hAnsi="Arial" w:cs="Arial"/>
          <w:i/>
          <w:color w:val="000000" w:themeColor="text1"/>
          <w:sz w:val="20"/>
          <w:szCs w:val="20"/>
        </w:rPr>
        <w:t>manage</w:t>
      </w:r>
      <w:proofErr w:type="gramEnd"/>
      <w:r w:rsidRPr="00ED3DD0">
        <w:rPr>
          <w:rFonts w:ascii="Arial" w:eastAsia="FuturaLT-Light" w:hAnsi="Arial" w:cs="Arial"/>
          <w:i/>
          <w:color w:val="000000" w:themeColor="text1"/>
          <w:sz w:val="20"/>
          <w:szCs w:val="20"/>
        </w:rPr>
        <w:t xml:space="preserve"> children</w:t>
      </w:r>
      <w:r w:rsidRPr="00ED3DD0">
        <w:rPr>
          <w:rFonts w:ascii="Arial" w:eastAsia="FuturaLT-Light" w:hAnsi="Arial" w:cs="Arial"/>
          <w:i/>
          <w:color w:val="000000" w:themeColor="text1"/>
          <w:spacing w:val="-18"/>
          <w:sz w:val="20"/>
          <w:szCs w:val="20"/>
        </w:rPr>
        <w:t>’</w:t>
      </w:r>
      <w:r w:rsidRPr="00ED3DD0">
        <w:rPr>
          <w:rFonts w:ascii="Arial" w:eastAsia="FuturaLT-Light" w:hAnsi="Arial" w:cs="Arial"/>
          <w:i/>
          <w:color w:val="000000" w:themeColor="text1"/>
          <w:sz w:val="20"/>
          <w:szCs w:val="20"/>
        </w:rPr>
        <w:t>s centres or provide se</w:t>
      </w:r>
      <w:r w:rsidRPr="00ED3DD0">
        <w:rPr>
          <w:rFonts w:ascii="Arial" w:eastAsia="FuturaLT-Light" w:hAnsi="Arial" w:cs="Arial"/>
          <w:i/>
          <w:color w:val="000000" w:themeColor="text1"/>
          <w:spacing w:val="7"/>
          <w:sz w:val="20"/>
          <w:szCs w:val="20"/>
        </w:rPr>
        <w:t>r</w:t>
      </w:r>
      <w:r w:rsidRPr="00ED3DD0">
        <w:rPr>
          <w:rFonts w:ascii="Arial" w:eastAsia="FuturaLT-Light" w:hAnsi="Arial" w:cs="Arial"/>
          <w:i/>
          <w:color w:val="000000" w:themeColor="text1"/>
          <w:sz w:val="20"/>
          <w:szCs w:val="20"/>
        </w:rPr>
        <w:t>vices through conso</w:t>
      </w:r>
      <w:r w:rsidRPr="00ED3DD0">
        <w:rPr>
          <w:rFonts w:ascii="Arial" w:eastAsia="FuturaLT-Light" w:hAnsi="Arial" w:cs="Arial"/>
          <w:i/>
          <w:color w:val="000000" w:themeColor="text1"/>
          <w:spacing w:val="4"/>
          <w:sz w:val="20"/>
          <w:szCs w:val="20"/>
        </w:rPr>
        <w:t>r</w:t>
      </w:r>
      <w:r w:rsidRPr="00ED3DD0">
        <w:rPr>
          <w:rFonts w:ascii="Arial" w:eastAsia="FuturaLT-Light" w:hAnsi="Arial" w:cs="Arial"/>
          <w:i/>
          <w:color w:val="000000" w:themeColor="text1"/>
          <w:sz w:val="20"/>
          <w:szCs w:val="20"/>
        </w:rPr>
        <w:t>tium approaches and/or</w:t>
      </w:r>
    </w:p>
    <w:p w:rsidR="00B92E5C" w:rsidRPr="00ED3DD0" w:rsidRDefault="00075A5B" w:rsidP="00243639">
      <w:pPr>
        <w:spacing w:after="0"/>
        <w:rPr>
          <w:rFonts w:ascii="Arial" w:eastAsia="FuturaLT-Light" w:hAnsi="Arial" w:cs="Arial"/>
          <w:i/>
          <w:color w:val="000000" w:themeColor="text1"/>
          <w:sz w:val="20"/>
          <w:szCs w:val="20"/>
        </w:rPr>
      </w:pPr>
      <w:r w:rsidRPr="00ED3DD0">
        <w:rPr>
          <w:rFonts w:ascii="Arial" w:eastAsia="FuturaLT-Light" w:hAnsi="Arial" w:cs="Arial"/>
          <w:i/>
          <w:color w:val="000000" w:themeColor="text1"/>
          <w:sz w:val="20"/>
          <w:szCs w:val="20"/>
        </w:rPr>
        <w:t>b)</w:t>
      </w:r>
      <w:r w:rsidRPr="00ED3DD0">
        <w:rPr>
          <w:rFonts w:ascii="Arial" w:eastAsia="FuturaLT-Light" w:hAnsi="Arial" w:cs="Arial"/>
          <w:i/>
          <w:color w:val="000000" w:themeColor="text1"/>
          <w:spacing w:val="40"/>
          <w:sz w:val="20"/>
          <w:szCs w:val="20"/>
        </w:rPr>
        <w:t xml:space="preserve"> </w:t>
      </w:r>
      <w:proofErr w:type="gramStart"/>
      <w:r w:rsidRPr="00ED3DD0">
        <w:rPr>
          <w:rFonts w:ascii="Arial" w:eastAsia="FuturaLT-Light" w:hAnsi="Arial" w:cs="Arial"/>
          <w:i/>
          <w:color w:val="000000" w:themeColor="text1"/>
          <w:sz w:val="20"/>
          <w:szCs w:val="20"/>
        </w:rPr>
        <w:t>add</w:t>
      </w:r>
      <w:proofErr w:type="gramEnd"/>
      <w:r w:rsidRPr="00ED3DD0">
        <w:rPr>
          <w:rFonts w:ascii="Arial" w:eastAsia="FuturaLT-Light" w:hAnsi="Arial" w:cs="Arial"/>
          <w:i/>
          <w:color w:val="000000" w:themeColor="text1"/>
          <w:sz w:val="20"/>
          <w:szCs w:val="20"/>
        </w:rPr>
        <w:t xml:space="preserve"> value to existing arrangements</w:t>
      </w:r>
    </w:p>
    <w:p w:rsidR="0096568C" w:rsidRPr="00ED3DD0" w:rsidRDefault="0096568C" w:rsidP="00A360AC">
      <w:pPr>
        <w:spacing w:after="0"/>
        <w:rPr>
          <w:rFonts w:ascii="Arial" w:eastAsia="FuturaLT-Light" w:hAnsi="Arial" w:cs="Arial"/>
          <w:i/>
          <w:color w:val="000000" w:themeColor="text1"/>
          <w:sz w:val="8"/>
          <w:szCs w:val="20"/>
        </w:rPr>
      </w:pPr>
    </w:p>
    <w:p w:rsidR="00A360AC" w:rsidRPr="00ED3DD0" w:rsidRDefault="00075A5B" w:rsidP="00A360AC">
      <w:pPr>
        <w:spacing w:after="0"/>
        <w:rPr>
          <w:rFonts w:ascii="Arial" w:hAnsi="Arial" w:cs="Arial"/>
          <w:i/>
          <w:color w:val="000000" w:themeColor="text1"/>
          <w:sz w:val="12"/>
        </w:rPr>
      </w:pPr>
      <w:r w:rsidRPr="00ED3DD0">
        <w:rPr>
          <w:rFonts w:ascii="Arial" w:eastAsia="FuturaLT-Light" w:hAnsi="Arial" w:cs="Arial"/>
          <w:i/>
          <w:color w:val="000000" w:themeColor="text1"/>
          <w:sz w:val="20"/>
          <w:szCs w:val="20"/>
        </w:rPr>
        <w:t>If children</w:t>
      </w:r>
      <w:r w:rsidRPr="00ED3DD0">
        <w:rPr>
          <w:rFonts w:ascii="Arial" w:eastAsia="FuturaLT-Light" w:hAnsi="Arial" w:cs="Arial"/>
          <w:i/>
          <w:color w:val="000000" w:themeColor="text1"/>
          <w:spacing w:val="-18"/>
          <w:sz w:val="20"/>
          <w:szCs w:val="20"/>
        </w:rPr>
        <w:t>’</w:t>
      </w:r>
      <w:r w:rsidRPr="00ED3DD0">
        <w:rPr>
          <w:rFonts w:ascii="Arial" w:eastAsia="FuturaLT-Light" w:hAnsi="Arial" w:cs="Arial"/>
          <w:i/>
          <w:color w:val="000000" w:themeColor="text1"/>
          <w:sz w:val="20"/>
          <w:szCs w:val="20"/>
        </w:rPr>
        <w:t>s centres and se</w:t>
      </w:r>
      <w:r w:rsidRPr="00ED3DD0">
        <w:rPr>
          <w:rFonts w:ascii="Arial" w:eastAsia="FuturaLT-Light" w:hAnsi="Arial" w:cs="Arial"/>
          <w:i/>
          <w:color w:val="000000" w:themeColor="text1"/>
          <w:spacing w:val="7"/>
          <w:sz w:val="20"/>
          <w:szCs w:val="20"/>
        </w:rPr>
        <w:t>r</w:t>
      </w:r>
      <w:r w:rsidRPr="00ED3DD0">
        <w:rPr>
          <w:rFonts w:ascii="Arial" w:eastAsia="FuturaLT-Light" w:hAnsi="Arial" w:cs="Arial"/>
          <w:i/>
          <w:color w:val="000000" w:themeColor="text1"/>
          <w:sz w:val="20"/>
          <w:szCs w:val="20"/>
        </w:rPr>
        <w:t>vices were outsourced, what se</w:t>
      </w:r>
      <w:r w:rsidRPr="00ED3DD0">
        <w:rPr>
          <w:rFonts w:ascii="Arial" w:eastAsia="FuturaLT-Light" w:hAnsi="Arial" w:cs="Arial"/>
          <w:i/>
          <w:color w:val="000000" w:themeColor="text1"/>
          <w:spacing w:val="7"/>
          <w:sz w:val="20"/>
          <w:szCs w:val="20"/>
        </w:rPr>
        <w:t>r</w:t>
      </w:r>
      <w:r w:rsidRPr="00ED3DD0">
        <w:rPr>
          <w:rFonts w:ascii="Arial" w:eastAsia="FuturaLT-Light" w:hAnsi="Arial" w:cs="Arial"/>
          <w:i/>
          <w:color w:val="000000" w:themeColor="text1"/>
          <w:sz w:val="20"/>
          <w:szCs w:val="20"/>
        </w:rPr>
        <w:t>vice specification outcomes would ensure that parents and local volunta</w:t>
      </w:r>
      <w:r w:rsidRPr="00ED3DD0">
        <w:rPr>
          <w:rFonts w:ascii="Arial" w:eastAsia="FuturaLT-Light" w:hAnsi="Arial" w:cs="Arial"/>
          <w:i/>
          <w:color w:val="000000" w:themeColor="text1"/>
          <w:spacing w:val="7"/>
          <w:sz w:val="20"/>
          <w:szCs w:val="20"/>
        </w:rPr>
        <w:t>r</w:t>
      </w:r>
      <w:r w:rsidRPr="00ED3DD0">
        <w:rPr>
          <w:rFonts w:ascii="Arial" w:eastAsia="FuturaLT-Light" w:hAnsi="Arial" w:cs="Arial"/>
          <w:i/>
          <w:color w:val="000000" w:themeColor="text1"/>
          <w:sz w:val="20"/>
          <w:szCs w:val="20"/>
        </w:rPr>
        <w:t>y groups are engaged in the delive</w:t>
      </w:r>
      <w:r w:rsidRPr="00ED3DD0">
        <w:rPr>
          <w:rFonts w:ascii="Arial" w:eastAsia="FuturaLT-Light" w:hAnsi="Arial" w:cs="Arial"/>
          <w:i/>
          <w:color w:val="000000" w:themeColor="text1"/>
          <w:spacing w:val="7"/>
          <w:sz w:val="20"/>
          <w:szCs w:val="20"/>
        </w:rPr>
        <w:t>r</w:t>
      </w:r>
      <w:r w:rsidRPr="00ED3DD0">
        <w:rPr>
          <w:rFonts w:ascii="Arial" w:eastAsia="FuturaLT-Light" w:hAnsi="Arial" w:cs="Arial"/>
          <w:i/>
          <w:color w:val="000000" w:themeColor="text1"/>
          <w:sz w:val="20"/>
          <w:szCs w:val="20"/>
        </w:rPr>
        <w:t>y and management of those centres and se</w:t>
      </w:r>
      <w:r w:rsidRPr="00ED3DD0">
        <w:rPr>
          <w:rFonts w:ascii="Arial" w:eastAsia="FuturaLT-Light" w:hAnsi="Arial" w:cs="Arial"/>
          <w:i/>
          <w:color w:val="000000" w:themeColor="text1"/>
          <w:spacing w:val="7"/>
          <w:sz w:val="20"/>
          <w:szCs w:val="20"/>
        </w:rPr>
        <w:t>r</w:t>
      </w:r>
      <w:r w:rsidRPr="00ED3DD0">
        <w:rPr>
          <w:rFonts w:ascii="Arial" w:eastAsia="FuturaLT-Light" w:hAnsi="Arial" w:cs="Arial"/>
          <w:i/>
          <w:color w:val="000000" w:themeColor="text1"/>
          <w:sz w:val="20"/>
          <w:szCs w:val="20"/>
        </w:rPr>
        <w:t>vices?</w:t>
      </w:r>
    </w:p>
    <w:p w:rsidR="00A360AC" w:rsidRPr="00ED3DD0" w:rsidRDefault="00A360AC" w:rsidP="00A360AC">
      <w:pPr>
        <w:spacing w:after="0"/>
        <w:outlineLvl w:val="0"/>
        <w:rPr>
          <w:rFonts w:ascii="Arial" w:hAnsi="Arial" w:cs="Arial"/>
          <w:color w:val="000000" w:themeColor="text1"/>
        </w:rPr>
      </w:pPr>
      <w:r w:rsidRPr="00ED3DD0">
        <w:rPr>
          <w:rFonts w:ascii="Arial" w:hAnsi="Arial" w:cs="Arial"/>
          <w:b/>
          <w:color w:val="000000" w:themeColor="text1"/>
        </w:rPr>
        <w:t>Impacts and Outcomes</w:t>
      </w:r>
      <w:r w:rsidRPr="00ED3DD0">
        <w:rPr>
          <w:rFonts w:ascii="Arial" w:hAnsi="Arial" w:cs="Arial"/>
          <w:color w:val="000000" w:themeColor="text1"/>
        </w:rPr>
        <w:t xml:space="preserve"> </w:t>
      </w:r>
      <w:r w:rsidRPr="00ED3DD0">
        <w:rPr>
          <w:rFonts w:ascii="Arial" w:hAnsi="Arial" w:cs="Arial"/>
          <w:color w:val="000000" w:themeColor="text1"/>
        </w:rPr>
        <w:tab/>
      </w:r>
    </w:p>
    <w:p w:rsidR="00243639" w:rsidRPr="00ED3DD0" w:rsidRDefault="00075A5B" w:rsidP="00243639">
      <w:pPr>
        <w:spacing w:before="86" w:after="0" w:line="240" w:lineRule="auto"/>
        <w:ind w:right="2458"/>
        <w:jc w:val="both"/>
        <w:rPr>
          <w:rFonts w:ascii="Arial" w:eastAsia="Futura LT" w:hAnsi="Arial" w:cs="Arial"/>
          <w:color w:val="000000" w:themeColor="text1"/>
          <w:sz w:val="20"/>
          <w:szCs w:val="20"/>
        </w:rPr>
      </w:pPr>
      <w:r w:rsidRPr="00ED3DD0">
        <w:rPr>
          <w:rFonts w:ascii="Arial" w:eastAsia="Futura LT" w:hAnsi="Arial" w:cs="Arial"/>
          <w:color w:val="000000" w:themeColor="text1"/>
          <w:sz w:val="20"/>
          <w:szCs w:val="20"/>
        </w:rPr>
        <w:t>Consultation in strategic engagement:</w:t>
      </w:r>
    </w:p>
    <w:p w:rsidR="00243639" w:rsidRPr="00ED3DD0" w:rsidRDefault="00243639" w:rsidP="00243639">
      <w:pPr>
        <w:spacing w:before="8" w:after="0" w:line="100" w:lineRule="exact"/>
        <w:rPr>
          <w:rFonts w:ascii="Arial" w:hAnsi="Arial" w:cs="Arial"/>
          <w:color w:val="000000" w:themeColor="text1"/>
          <w:sz w:val="20"/>
          <w:szCs w:val="20"/>
        </w:rPr>
      </w:pPr>
    </w:p>
    <w:p w:rsidR="00243639" w:rsidRPr="00ED3DD0" w:rsidRDefault="00243639" w:rsidP="00243639">
      <w:pPr>
        <w:spacing w:after="0" w:line="216" w:lineRule="exact"/>
        <w:ind w:left="360" w:right="404" w:hanging="220"/>
        <w:rPr>
          <w:rFonts w:ascii="Arial" w:eastAsia="FuturaLT-Light" w:hAnsi="Arial" w:cs="Arial"/>
          <w:color w:val="000000" w:themeColor="text1"/>
          <w:sz w:val="20"/>
          <w:szCs w:val="20"/>
        </w:rPr>
      </w:pP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00075A5B" w:rsidRPr="00ED3DD0">
        <w:rPr>
          <w:rFonts w:ascii="Arial" w:hAnsi="Arial" w:cs="Arial"/>
          <w:color w:val="000000" w:themeColor="text1"/>
          <w:sz w:val="20"/>
          <w:szCs w:val="20"/>
        </w:rPr>
        <w:t xml:space="preserve">•  </w:t>
      </w:r>
      <w:r w:rsidR="00075A5B" w:rsidRPr="00ED3DD0">
        <w:rPr>
          <w:rFonts w:ascii="Arial" w:hAnsi="Arial" w:cs="Arial"/>
          <w:color w:val="000000" w:themeColor="text1"/>
          <w:spacing w:val="8"/>
          <w:sz w:val="20"/>
          <w:szCs w:val="20"/>
        </w:rPr>
        <w:t xml:space="preserve"> </w:t>
      </w:r>
      <w:r w:rsidR="00075A5B" w:rsidRPr="00ED3DD0">
        <w:rPr>
          <w:rFonts w:ascii="Arial" w:eastAsia="FuturaLT-Light" w:hAnsi="Arial" w:cs="Arial"/>
          <w:color w:val="000000" w:themeColor="text1"/>
          <w:sz w:val="20"/>
          <w:szCs w:val="20"/>
        </w:rPr>
        <w:t>Sustained and improved involvement of VCS organisations in the delive</w:t>
      </w:r>
      <w:r w:rsidR="00075A5B" w:rsidRPr="00ED3DD0">
        <w:rPr>
          <w:rFonts w:ascii="Arial" w:eastAsia="FuturaLT-Light" w:hAnsi="Arial" w:cs="Arial"/>
          <w:color w:val="000000" w:themeColor="text1"/>
          <w:spacing w:val="7"/>
          <w:sz w:val="20"/>
          <w:szCs w:val="20"/>
        </w:rPr>
        <w:t>r</w:t>
      </w:r>
      <w:r w:rsidR="00075A5B" w:rsidRPr="00ED3DD0">
        <w:rPr>
          <w:rFonts w:ascii="Arial" w:eastAsia="FuturaLT-Light" w:hAnsi="Arial" w:cs="Arial"/>
          <w:color w:val="000000" w:themeColor="text1"/>
          <w:sz w:val="20"/>
          <w:szCs w:val="20"/>
        </w:rPr>
        <w:t>y of children centre se</w:t>
      </w:r>
      <w:r w:rsidR="00075A5B" w:rsidRPr="00ED3DD0">
        <w:rPr>
          <w:rFonts w:ascii="Arial" w:eastAsia="FuturaLT-Light" w:hAnsi="Arial" w:cs="Arial"/>
          <w:color w:val="000000" w:themeColor="text1"/>
          <w:spacing w:val="7"/>
          <w:sz w:val="20"/>
          <w:szCs w:val="20"/>
        </w:rPr>
        <w:t>r</w:t>
      </w:r>
      <w:r w:rsidR="00075A5B" w:rsidRPr="00ED3DD0">
        <w:rPr>
          <w:rFonts w:ascii="Arial" w:eastAsia="FuturaLT-Light" w:hAnsi="Arial" w:cs="Arial"/>
          <w:color w:val="000000" w:themeColor="text1"/>
          <w:sz w:val="20"/>
          <w:szCs w:val="20"/>
        </w:rPr>
        <w:t>vices</w:t>
      </w:r>
    </w:p>
    <w:p w:rsidR="00243639" w:rsidRPr="00ED3DD0" w:rsidRDefault="00243639" w:rsidP="00243639">
      <w:pPr>
        <w:spacing w:before="3" w:after="0" w:line="110" w:lineRule="exact"/>
        <w:rPr>
          <w:rFonts w:ascii="Arial" w:hAnsi="Arial" w:cs="Arial"/>
          <w:color w:val="000000" w:themeColor="text1"/>
          <w:sz w:val="20"/>
          <w:szCs w:val="20"/>
        </w:rPr>
      </w:pPr>
    </w:p>
    <w:p w:rsidR="00243639" w:rsidRPr="00ED3DD0" w:rsidRDefault="00243639" w:rsidP="00243639">
      <w:pPr>
        <w:spacing w:after="0" w:line="216" w:lineRule="exact"/>
        <w:ind w:left="360" w:right="252" w:hanging="220"/>
        <w:rPr>
          <w:rFonts w:ascii="Arial" w:eastAsia="FuturaLT-Light" w:hAnsi="Arial" w:cs="Arial"/>
          <w:color w:val="000000" w:themeColor="text1"/>
          <w:sz w:val="20"/>
          <w:szCs w:val="20"/>
        </w:rPr>
      </w:pP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00075A5B" w:rsidRPr="00ED3DD0">
        <w:rPr>
          <w:rFonts w:ascii="Arial" w:hAnsi="Arial" w:cs="Arial"/>
          <w:color w:val="000000" w:themeColor="text1"/>
          <w:sz w:val="20"/>
          <w:szCs w:val="20"/>
        </w:rPr>
        <w:t xml:space="preserve">•  </w:t>
      </w:r>
      <w:r w:rsidR="00075A5B" w:rsidRPr="00ED3DD0">
        <w:rPr>
          <w:rFonts w:ascii="Arial" w:hAnsi="Arial" w:cs="Arial"/>
          <w:color w:val="000000" w:themeColor="text1"/>
          <w:spacing w:val="8"/>
          <w:sz w:val="20"/>
          <w:szCs w:val="20"/>
        </w:rPr>
        <w:t xml:space="preserve"> </w:t>
      </w:r>
      <w:r w:rsidR="00075A5B" w:rsidRPr="00ED3DD0">
        <w:rPr>
          <w:rFonts w:ascii="Arial" w:eastAsia="FuturaLT-Light" w:hAnsi="Arial" w:cs="Arial"/>
          <w:color w:val="000000" w:themeColor="text1"/>
          <w:sz w:val="20"/>
          <w:szCs w:val="20"/>
        </w:rPr>
        <w:t>More parents might have the skills/knowledge to pa</w:t>
      </w:r>
      <w:r w:rsidR="00075A5B" w:rsidRPr="00ED3DD0">
        <w:rPr>
          <w:rFonts w:ascii="Arial" w:eastAsia="FuturaLT-Light" w:hAnsi="Arial" w:cs="Arial"/>
          <w:color w:val="000000" w:themeColor="text1"/>
          <w:spacing w:val="4"/>
          <w:sz w:val="20"/>
          <w:szCs w:val="20"/>
        </w:rPr>
        <w:t>r</w:t>
      </w:r>
      <w:r w:rsidR="00075A5B" w:rsidRPr="00ED3DD0">
        <w:rPr>
          <w:rFonts w:ascii="Arial" w:eastAsia="FuturaLT-Light" w:hAnsi="Arial" w:cs="Arial"/>
          <w:color w:val="000000" w:themeColor="text1"/>
          <w:sz w:val="20"/>
          <w:szCs w:val="20"/>
        </w:rPr>
        <w:t>ticipate in decision making conce</w:t>
      </w:r>
      <w:r w:rsidR="00075A5B" w:rsidRPr="00ED3DD0">
        <w:rPr>
          <w:rFonts w:ascii="Arial" w:eastAsia="FuturaLT-Light" w:hAnsi="Arial" w:cs="Arial"/>
          <w:color w:val="000000" w:themeColor="text1"/>
          <w:spacing w:val="1"/>
          <w:sz w:val="20"/>
          <w:szCs w:val="20"/>
        </w:rPr>
        <w:t>r</w:t>
      </w:r>
      <w:r w:rsidR="00075A5B" w:rsidRPr="00ED3DD0">
        <w:rPr>
          <w:rFonts w:ascii="Arial" w:eastAsia="FuturaLT-Light" w:hAnsi="Arial" w:cs="Arial"/>
          <w:color w:val="000000" w:themeColor="text1"/>
          <w:sz w:val="20"/>
          <w:szCs w:val="20"/>
        </w:rPr>
        <w:t>ning the children</w:t>
      </w:r>
      <w:r w:rsidR="00075A5B" w:rsidRPr="00ED3DD0">
        <w:rPr>
          <w:rFonts w:ascii="Arial" w:eastAsia="FuturaLT-Light" w:hAnsi="Arial" w:cs="Arial"/>
          <w:color w:val="000000" w:themeColor="text1"/>
          <w:spacing w:val="-18"/>
          <w:sz w:val="20"/>
          <w:szCs w:val="20"/>
        </w:rPr>
        <w:t>’</w:t>
      </w:r>
      <w:r w:rsidR="00075A5B" w:rsidRPr="00ED3DD0">
        <w:rPr>
          <w:rFonts w:ascii="Arial" w:eastAsia="FuturaLT-Light" w:hAnsi="Arial" w:cs="Arial"/>
          <w:color w:val="000000" w:themeColor="text1"/>
          <w:sz w:val="20"/>
          <w:szCs w:val="20"/>
        </w:rPr>
        <w:t>s centre</w:t>
      </w:r>
    </w:p>
    <w:p w:rsidR="00243639" w:rsidRPr="00ED3DD0" w:rsidRDefault="00243639" w:rsidP="00243639">
      <w:pPr>
        <w:spacing w:before="3" w:after="0" w:line="110" w:lineRule="exact"/>
        <w:rPr>
          <w:rFonts w:ascii="Arial" w:hAnsi="Arial" w:cs="Arial"/>
          <w:color w:val="000000" w:themeColor="text1"/>
          <w:sz w:val="20"/>
          <w:szCs w:val="20"/>
        </w:rPr>
      </w:pPr>
    </w:p>
    <w:p w:rsidR="00243639" w:rsidRPr="00ED3DD0" w:rsidRDefault="00075A5B" w:rsidP="00243639">
      <w:pPr>
        <w:spacing w:after="0" w:line="216" w:lineRule="exact"/>
        <w:ind w:right="586"/>
        <w:jc w:val="both"/>
        <w:rPr>
          <w:rFonts w:ascii="Arial" w:eastAsia="FuturaLT-Light" w:hAnsi="Arial" w:cs="Arial"/>
          <w:color w:val="000000" w:themeColor="text1"/>
          <w:sz w:val="20"/>
          <w:szCs w:val="20"/>
        </w:rPr>
      </w:pPr>
      <w:r w:rsidRPr="00ED3DD0">
        <w:rPr>
          <w:rFonts w:ascii="Arial" w:eastAsia="Futura LT" w:hAnsi="Arial" w:cs="Arial"/>
          <w:color w:val="000000" w:themeColor="text1"/>
          <w:sz w:val="20"/>
          <w:szCs w:val="20"/>
        </w:rPr>
        <w:t xml:space="preserve">Co-production in strategic engagement: </w:t>
      </w:r>
      <w:r w:rsidR="00243639" w:rsidRPr="00ED3DD0">
        <w:rPr>
          <w:rFonts w:ascii="Arial" w:eastAsia="Futura LT" w:hAnsi="Arial" w:cs="Arial"/>
          <w:color w:val="000000" w:themeColor="text1"/>
          <w:sz w:val="20"/>
          <w:szCs w:val="20"/>
        </w:rPr>
        <w:tab/>
      </w:r>
      <w:r w:rsidR="00243639" w:rsidRPr="00ED3DD0">
        <w:rPr>
          <w:rFonts w:ascii="Arial" w:eastAsia="Futura LT" w:hAnsi="Arial" w:cs="Arial"/>
          <w:color w:val="000000" w:themeColor="text1"/>
          <w:sz w:val="20"/>
          <w:szCs w:val="20"/>
        </w:rPr>
        <w:tab/>
      </w:r>
      <w:r w:rsidRPr="00ED3DD0">
        <w:rPr>
          <w:rFonts w:ascii="Arial" w:eastAsia="FuturaLT-Light" w:hAnsi="Arial" w:cs="Arial"/>
          <w:color w:val="000000" w:themeColor="text1"/>
          <w:sz w:val="20"/>
          <w:szCs w:val="20"/>
        </w:rPr>
        <w:t>Stakeholders could be involved in defining needs of sector using local knowledge and approaches</w:t>
      </w:r>
    </w:p>
    <w:p w:rsidR="00243639" w:rsidRPr="00ED3DD0" w:rsidRDefault="00243639" w:rsidP="00243639">
      <w:pPr>
        <w:spacing w:before="3" w:after="0" w:line="110" w:lineRule="exact"/>
        <w:rPr>
          <w:rFonts w:ascii="Arial" w:hAnsi="Arial" w:cs="Arial"/>
          <w:color w:val="000000" w:themeColor="text1"/>
          <w:sz w:val="20"/>
          <w:szCs w:val="20"/>
        </w:rPr>
      </w:pPr>
    </w:p>
    <w:p w:rsidR="00243639" w:rsidRPr="00ED3DD0" w:rsidRDefault="00075A5B" w:rsidP="00243639">
      <w:pPr>
        <w:spacing w:after="0" w:line="216" w:lineRule="exact"/>
        <w:ind w:right="322"/>
        <w:rPr>
          <w:rFonts w:ascii="Arial" w:eastAsia="FuturaLT-Light" w:hAnsi="Arial" w:cs="Arial"/>
          <w:color w:val="000000" w:themeColor="text1"/>
          <w:sz w:val="20"/>
          <w:szCs w:val="20"/>
        </w:rPr>
      </w:pPr>
      <w:r w:rsidRPr="00ED3DD0">
        <w:rPr>
          <w:rFonts w:ascii="Arial" w:eastAsia="Futura LT" w:hAnsi="Arial" w:cs="Arial"/>
          <w:color w:val="000000" w:themeColor="text1"/>
          <w:spacing w:val="-18"/>
          <w:sz w:val="20"/>
          <w:szCs w:val="20"/>
        </w:rPr>
        <w:t>T</w:t>
      </w:r>
      <w:r w:rsidRPr="00ED3DD0">
        <w:rPr>
          <w:rFonts w:ascii="Arial" w:eastAsia="Futura LT" w:hAnsi="Arial" w:cs="Arial"/>
          <w:color w:val="000000" w:themeColor="text1"/>
          <w:sz w:val="20"/>
          <w:szCs w:val="20"/>
        </w:rPr>
        <w:t>echnical/legal or next steps:</w:t>
      </w:r>
      <w:r w:rsidR="00243639" w:rsidRPr="00ED3DD0">
        <w:rPr>
          <w:rFonts w:ascii="Arial" w:eastAsia="Futura LT" w:hAnsi="Arial" w:cs="Arial"/>
          <w:color w:val="000000" w:themeColor="text1"/>
          <w:sz w:val="20"/>
          <w:szCs w:val="20"/>
        </w:rPr>
        <w:tab/>
      </w:r>
      <w:r w:rsidR="00243639" w:rsidRPr="00ED3DD0">
        <w:rPr>
          <w:rFonts w:ascii="Arial" w:eastAsia="Futura LT" w:hAnsi="Arial" w:cs="Arial"/>
          <w:color w:val="000000" w:themeColor="text1"/>
          <w:sz w:val="20"/>
          <w:szCs w:val="20"/>
        </w:rPr>
        <w:tab/>
      </w:r>
      <w:r w:rsidR="00243639" w:rsidRPr="00ED3DD0">
        <w:rPr>
          <w:rFonts w:ascii="Arial" w:eastAsia="Futura LT" w:hAnsi="Arial" w:cs="Arial"/>
          <w:color w:val="000000" w:themeColor="text1"/>
          <w:sz w:val="20"/>
          <w:szCs w:val="20"/>
        </w:rPr>
        <w:tab/>
      </w:r>
      <w:r w:rsidRPr="00ED3DD0">
        <w:rPr>
          <w:rFonts w:ascii="Arial" w:eastAsia="Futura LT" w:hAnsi="Arial" w:cs="Arial"/>
          <w:color w:val="000000" w:themeColor="text1"/>
          <w:spacing w:val="3"/>
          <w:sz w:val="20"/>
          <w:szCs w:val="20"/>
        </w:rPr>
        <w:t xml:space="preserve"> </w:t>
      </w:r>
      <w:r w:rsidRPr="00ED3DD0">
        <w:rPr>
          <w:rFonts w:ascii="Arial" w:eastAsia="FuturaLT-Light" w:hAnsi="Arial" w:cs="Arial"/>
          <w:color w:val="000000" w:themeColor="text1"/>
          <w:sz w:val="20"/>
          <w:szCs w:val="20"/>
        </w:rPr>
        <w:t>An ‘outcomes framework’ might fo</w:t>
      </w:r>
      <w:r w:rsidRPr="00ED3DD0">
        <w:rPr>
          <w:rFonts w:ascii="Arial" w:eastAsia="FuturaLT-Light" w:hAnsi="Arial" w:cs="Arial"/>
          <w:color w:val="000000" w:themeColor="text1"/>
          <w:spacing w:val="1"/>
          <w:sz w:val="20"/>
          <w:szCs w:val="20"/>
        </w:rPr>
        <w:t>r</w:t>
      </w:r>
      <w:r w:rsidRPr="00ED3DD0">
        <w:rPr>
          <w:rFonts w:ascii="Arial" w:eastAsia="FuturaLT-Light" w:hAnsi="Arial" w:cs="Arial"/>
          <w:color w:val="000000" w:themeColor="text1"/>
          <w:sz w:val="20"/>
          <w:szCs w:val="20"/>
        </w:rPr>
        <w:t>m the sta</w:t>
      </w:r>
      <w:r w:rsidRPr="00ED3DD0">
        <w:rPr>
          <w:rFonts w:ascii="Arial" w:eastAsia="FuturaLT-Light" w:hAnsi="Arial" w:cs="Arial"/>
          <w:color w:val="000000" w:themeColor="text1"/>
          <w:spacing w:val="4"/>
          <w:sz w:val="20"/>
          <w:szCs w:val="20"/>
        </w:rPr>
        <w:t>r</w:t>
      </w:r>
      <w:r w:rsidRPr="00ED3DD0">
        <w:rPr>
          <w:rFonts w:ascii="Arial" w:eastAsia="FuturaLT-Light" w:hAnsi="Arial" w:cs="Arial"/>
          <w:color w:val="000000" w:themeColor="text1"/>
          <w:sz w:val="20"/>
          <w:szCs w:val="20"/>
        </w:rPr>
        <w:t>t point in children</w:t>
      </w:r>
      <w:r w:rsidRPr="00ED3DD0">
        <w:rPr>
          <w:rFonts w:ascii="Arial" w:eastAsia="FuturaLT-Light" w:hAnsi="Arial" w:cs="Arial"/>
          <w:color w:val="000000" w:themeColor="text1"/>
          <w:spacing w:val="-18"/>
          <w:sz w:val="20"/>
          <w:szCs w:val="20"/>
        </w:rPr>
        <w:t>’</w:t>
      </w:r>
      <w:r w:rsidRPr="00ED3DD0">
        <w:rPr>
          <w:rFonts w:ascii="Arial" w:eastAsia="FuturaLT-Light" w:hAnsi="Arial" w:cs="Arial"/>
          <w:color w:val="000000" w:themeColor="text1"/>
          <w:sz w:val="20"/>
          <w:szCs w:val="20"/>
        </w:rPr>
        <w:t>s centres</w:t>
      </w:r>
    </w:p>
    <w:p w:rsidR="00243639" w:rsidRPr="00ED3DD0" w:rsidRDefault="00075A5B" w:rsidP="00243639">
      <w:pPr>
        <w:spacing w:before="86" w:after="0" w:line="240" w:lineRule="auto"/>
        <w:ind w:right="3086"/>
        <w:jc w:val="both"/>
        <w:rPr>
          <w:rFonts w:ascii="Arial" w:eastAsia="Futura LT" w:hAnsi="Arial" w:cs="Arial"/>
          <w:color w:val="000000" w:themeColor="text1"/>
          <w:sz w:val="20"/>
          <w:szCs w:val="20"/>
        </w:rPr>
      </w:pPr>
      <w:r w:rsidRPr="00ED3DD0">
        <w:rPr>
          <w:rFonts w:ascii="Arial" w:eastAsia="Futura LT" w:hAnsi="Arial" w:cs="Arial"/>
          <w:color w:val="000000" w:themeColor="text1"/>
          <w:sz w:val="20"/>
          <w:szCs w:val="20"/>
        </w:rPr>
        <w:t>Building community capacity:</w:t>
      </w:r>
    </w:p>
    <w:p w:rsidR="00243639" w:rsidRPr="00ED3DD0" w:rsidRDefault="00243639" w:rsidP="00243639">
      <w:pPr>
        <w:spacing w:before="90" w:after="0" w:line="240" w:lineRule="auto"/>
        <w:ind w:left="140" w:right="-20"/>
        <w:rPr>
          <w:rFonts w:ascii="Arial" w:eastAsia="FuturaLT-Light" w:hAnsi="Arial" w:cs="Arial"/>
          <w:color w:val="000000" w:themeColor="text1"/>
          <w:sz w:val="20"/>
          <w:szCs w:val="20"/>
        </w:rPr>
      </w:pP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00075A5B" w:rsidRPr="00ED3DD0">
        <w:rPr>
          <w:rFonts w:ascii="Arial" w:hAnsi="Arial" w:cs="Arial"/>
          <w:color w:val="000000" w:themeColor="text1"/>
          <w:sz w:val="20"/>
          <w:szCs w:val="20"/>
        </w:rPr>
        <w:t xml:space="preserve">•  </w:t>
      </w:r>
      <w:r w:rsidR="00075A5B" w:rsidRPr="00ED3DD0">
        <w:rPr>
          <w:rFonts w:ascii="Arial" w:hAnsi="Arial" w:cs="Arial"/>
          <w:color w:val="000000" w:themeColor="text1"/>
          <w:spacing w:val="8"/>
          <w:sz w:val="20"/>
          <w:szCs w:val="20"/>
        </w:rPr>
        <w:t xml:space="preserve"> </w:t>
      </w:r>
      <w:r w:rsidR="00075A5B" w:rsidRPr="00ED3DD0">
        <w:rPr>
          <w:rFonts w:ascii="Arial" w:eastAsia="FuturaLT-Light" w:hAnsi="Arial" w:cs="Arial"/>
          <w:color w:val="000000" w:themeColor="text1"/>
          <w:sz w:val="20"/>
          <w:szCs w:val="20"/>
        </w:rPr>
        <w:t>Outreach set up where there is a cluster of identified need</w:t>
      </w:r>
    </w:p>
    <w:p w:rsidR="00243639" w:rsidRPr="00ED3DD0" w:rsidRDefault="00243639" w:rsidP="00243639">
      <w:pPr>
        <w:spacing w:before="2" w:after="0" w:line="100" w:lineRule="exact"/>
        <w:rPr>
          <w:rFonts w:ascii="Arial" w:hAnsi="Arial" w:cs="Arial"/>
          <w:color w:val="000000" w:themeColor="text1"/>
          <w:sz w:val="20"/>
          <w:szCs w:val="20"/>
        </w:rPr>
      </w:pPr>
    </w:p>
    <w:p w:rsidR="00243639" w:rsidRPr="00ED3DD0" w:rsidRDefault="00243639" w:rsidP="00243639">
      <w:pPr>
        <w:spacing w:after="0" w:line="216" w:lineRule="exact"/>
        <w:ind w:left="360" w:right="568" w:hanging="220"/>
        <w:rPr>
          <w:rFonts w:ascii="Arial" w:eastAsia="FuturaLT-Light" w:hAnsi="Arial" w:cs="Arial"/>
          <w:color w:val="000000" w:themeColor="text1"/>
          <w:sz w:val="20"/>
          <w:szCs w:val="20"/>
        </w:rPr>
      </w:pP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Pr="00ED3DD0">
        <w:rPr>
          <w:rFonts w:ascii="Arial" w:hAnsi="Arial" w:cs="Arial"/>
          <w:color w:val="000000" w:themeColor="text1"/>
          <w:sz w:val="20"/>
          <w:szCs w:val="20"/>
        </w:rPr>
        <w:tab/>
      </w:r>
      <w:r w:rsidR="00075A5B" w:rsidRPr="00ED3DD0">
        <w:rPr>
          <w:rFonts w:ascii="Arial" w:hAnsi="Arial" w:cs="Arial"/>
          <w:color w:val="000000" w:themeColor="text1"/>
          <w:sz w:val="20"/>
          <w:szCs w:val="20"/>
        </w:rPr>
        <w:t xml:space="preserve">•  </w:t>
      </w:r>
      <w:r w:rsidR="00075A5B" w:rsidRPr="00ED3DD0">
        <w:rPr>
          <w:rFonts w:ascii="Arial" w:hAnsi="Arial" w:cs="Arial"/>
          <w:color w:val="000000" w:themeColor="text1"/>
          <w:spacing w:val="8"/>
          <w:sz w:val="20"/>
          <w:szCs w:val="20"/>
        </w:rPr>
        <w:t xml:space="preserve"> </w:t>
      </w:r>
      <w:r w:rsidR="00075A5B" w:rsidRPr="00ED3DD0">
        <w:rPr>
          <w:rFonts w:ascii="Arial" w:eastAsia="FuturaLT-Light" w:hAnsi="Arial" w:cs="Arial"/>
          <w:color w:val="000000" w:themeColor="text1"/>
          <w:sz w:val="20"/>
          <w:szCs w:val="20"/>
        </w:rPr>
        <w:t>Community volunteers in each centre or se</w:t>
      </w:r>
      <w:r w:rsidR="00075A5B" w:rsidRPr="00ED3DD0">
        <w:rPr>
          <w:rFonts w:ascii="Arial" w:eastAsia="FuturaLT-Light" w:hAnsi="Arial" w:cs="Arial"/>
          <w:color w:val="000000" w:themeColor="text1"/>
          <w:spacing w:val="7"/>
          <w:sz w:val="20"/>
          <w:szCs w:val="20"/>
        </w:rPr>
        <w:t>r</w:t>
      </w:r>
      <w:r w:rsidR="00075A5B" w:rsidRPr="00ED3DD0">
        <w:rPr>
          <w:rFonts w:ascii="Arial" w:eastAsia="FuturaLT-Light" w:hAnsi="Arial" w:cs="Arial"/>
          <w:color w:val="000000" w:themeColor="text1"/>
          <w:sz w:val="20"/>
          <w:szCs w:val="20"/>
        </w:rPr>
        <w:t>vice could have increased oppo</w:t>
      </w:r>
      <w:r w:rsidR="00075A5B" w:rsidRPr="00ED3DD0">
        <w:rPr>
          <w:rFonts w:ascii="Arial" w:eastAsia="FuturaLT-Light" w:hAnsi="Arial" w:cs="Arial"/>
          <w:color w:val="000000" w:themeColor="text1"/>
          <w:spacing w:val="4"/>
          <w:sz w:val="20"/>
          <w:szCs w:val="20"/>
        </w:rPr>
        <w:t>r</w:t>
      </w:r>
      <w:r w:rsidR="00075A5B" w:rsidRPr="00ED3DD0">
        <w:rPr>
          <w:rFonts w:ascii="Arial" w:eastAsia="FuturaLT-Light" w:hAnsi="Arial" w:cs="Arial"/>
          <w:color w:val="000000" w:themeColor="text1"/>
          <w:sz w:val="20"/>
          <w:szCs w:val="20"/>
        </w:rPr>
        <w:t>tunities</w:t>
      </w:r>
    </w:p>
    <w:p w:rsidR="00AB0296" w:rsidRPr="00ED3DD0" w:rsidRDefault="00AB0296" w:rsidP="00243639">
      <w:pPr>
        <w:spacing w:after="0" w:line="216" w:lineRule="exact"/>
        <w:ind w:left="360" w:right="568" w:hanging="220"/>
        <w:rPr>
          <w:rFonts w:ascii="Arial" w:eastAsia="FuturaLT-Light" w:hAnsi="Arial" w:cs="Arial"/>
          <w:color w:val="000000" w:themeColor="text1"/>
          <w:sz w:val="20"/>
          <w:szCs w:val="20"/>
        </w:rPr>
      </w:pPr>
    </w:p>
    <w:p w:rsidR="006D55D8" w:rsidRPr="00ED3DD0" w:rsidRDefault="006D55D8" w:rsidP="00243639">
      <w:pPr>
        <w:spacing w:after="0" w:line="216" w:lineRule="exact"/>
        <w:ind w:left="360" w:right="568" w:hanging="220"/>
        <w:rPr>
          <w:rFonts w:ascii="Arial" w:eastAsia="FuturaLT-Light" w:hAnsi="Arial" w:cs="Arial"/>
          <w:color w:val="000000" w:themeColor="text1"/>
          <w:sz w:val="20"/>
          <w:szCs w:val="20"/>
        </w:rPr>
      </w:pPr>
    </w:p>
    <w:p w:rsidR="00A360AC" w:rsidRPr="00ED3DD0" w:rsidRDefault="00A360AC" w:rsidP="007C069A">
      <w:pPr>
        <w:pStyle w:val="ListParagraph"/>
        <w:numPr>
          <w:ilvl w:val="1"/>
          <w:numId w:val="15"/>
        </w:numPr>
        <w:spacing w:after="0"/>
        <w:ind w:hanging="792"/>
        <w:rPr>
          <w:rFonts w:ascii="Arial" w:hAnsi="Arial" w:cs="Arial"/>
          <w:b/>
          <w:color w:val="000000" w:themeColor="text1"/>
          <w:sz w:val="24"/>
          <w:szCs w:val="24"/>
          <w:lang w:val="en-GB"/>
        </w:rPr>
      </w:pPr>
      <w:r w:rsidRPr="00ED3DD0">
        <w:rPr>
          <w:rFonts w:ascii="Arial" w:hAnsi="Arial" w:cs="Arial"/>
          <w:b/>
          <w:color w:val="000000" w:themeColor="text1"/>
          <w:sz w:val="24"/>
          <w:szCs w:val="24"/>
          <w:lang w:val="en-GB"/>
        </w:rPr>
        <w:lastRenderedPageBreak/>
        <w:t>Richmond:  Evaluation</w:t>
      </w:r>
    </w:p>
    <w:p w:rsidR="008B2305" w:rsidRPr="00ED3DD0" w:rsidRDefault="00A47F69" w:rsidP="007C069A">
      <w:pPr>
        <w:pStyle w:val="ListParagraph"/>
        <w:numPr>
          <w:ilvl w:val="1"/>
          <w:numId w:val="15"/>
        </w:numPr>
        <w:spacing w:after="0"/>
        <w:ind w:hanging="792"/>
        <w:rPr>
          <w:rFonts w:ascii="Arial" w:hAnsi="Arial" w:cs="Arial"/>
          <w:color w:val="000000" w:themeColor="text1"/>
          <w:sz w:val="20"/>
          <w:szCs w:val="24"/>
          <w:lang w:val="en-GB"/>
        </w:rPr>
      </w:pPr>
      <w:r w:rsidRPr="00ED3DD0">
        <w:rPr>
          <w:rFonts w:ascii="Arial" w:hAnsi="Arial" w:cs="Arial"/>
          <w:color w:val="000000" w:themeColor="text1"/>
          <w:sz w:val="20"/>
          <w:szCs w:val="24"/>
          <w:lang w:val="en-GB"/>
        </w:rPr>
        <w:t xml:space="preserve">The Programme worked with Richmond to develop collaborative conversations through discussions in May 2012. A workshop planned in June due to local authority capacity became round </w:t>
      </w:r>
      <w:proofErr w:type="gramStart"/>
      <w:r w:rsidRPr="00ED3DD0">
        <w:rPr>
          <w:rFonts w:ascii="Arial" w:hAnsi="Arial" w:cs="Arial"/>
          <w:color w:val="000000" w:themeColor="text1"/>
          <w:sz w:val="20"/>
          <w:szCs w:val="24"/>
          <w:lang w:val="en-GB"/>
        </w:rPr>
        <w:t>table  and</w:t>
      </w:r>
      <w:proofErr w:type="gramEnd"/>
      <w:r w:rsidRPr="00ED3DD0">
        <w:rPr>
          <w:rFonts w:ascii="Arial" w:hAnsi="Arial" w:cs="Arial"/>
          <w:color w:val="000000" w:themeColor="text1"/>
          <w:sz w:val="20"/>
          <w:szCs w:val="24"/>
          <w:lang w:val="en-GB"/>
        </w:rPr>
        <w:t xml:space="preserve"> telephone discussions  on the lessons emerging from the national programme.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68"/>
        <w:gridCol w:w="810"/>
        <w:gridCol w:w="7020"/>
      </w:tblGrid>
      <w:tr w:rsidR="00E76F00" w:rsidRPr="00ED3DD0" w:rsidTr="00425555">
        <w:tc>
          <w:tcPr>
            <w:tcW w:w="7668" w:type="dxa"/>
          </w:tcPr>
          <w:p w:rsidR="00E76F00" w:rsidRPr="00ED3DD0" w:rsidRDefault="00E76F00" w:rsidP="00425555">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t>Key Performance Measures</w:t>
            </w:r>
          </w:p>
        </w:tc>
        <w:tc>
          <w:tcPr>
            <w:tcW w:w="810" w:type="dxa"/>
          </w:tcPr>
          <w:p w:rsidR="00E76F00" w:rsidRPr="00ED3DD0" w:rsidRDefault="00E76F00" w:rsidP="002F3D93">
            <w:pPr>
              <w:spacing w:after="0" w:line="240" w:lineRule="auto"/>
              <w:rPr>
                <w:rFonts w:ascii="Arial" w:hAnsi="Arial" w:cs="Arial"/>
                <w:b/>
                <w:color w:val="000000" w:themeColor="text1"/>
                <w:sz w:val="20"/>
                <w:szCs w:val="20"/>
              </w:rPr>
            </w:pPr>
          </w:p>
        </w:tc>
        <w:tc>
          <w:tcPr>
            <w:tcW w:w="7020" w:type="dxa"/>
          </w:tcPr>
          <w:p w:rsidR="00E76F00" w:rsidRPr="00ED3DD0" w:rsidRDefault="00E76F00" w:rsidP="002F3D93">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t>Quantifying the measures</w:t>
            </w:r>
          </w:p>
        </w:tc>
      </w:tr>
      <w:tr w:rsidR="00E76F00" w:rsidRPr="00ED3DD0" w:rsidTr="00AD65B7">
        <w:tc>
          <w:tcPr>
            <w:tcW w:w="7668" w:type="dxa"/>
          </w:tcPr>
          <w:p w:rsidR="00E76F00" w:rsidRPr="00ED3DD0" w:rsidRDefault="00E76F00" w:rsidP="007C069A">
            <w:pPr>
              <w:pStyle w:val="ListParagraph"/>
              <w:numPr>
                <w:ilvl w:val="0"/>
                <w:numId w:val="29"/>
              </w:numPr>
              <w:spacing w:after="0" w:line="240" w:lineRule="auto"/>
              <w:ind w:left="426"/>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Providing strong and effective management of DfE grant funded activities </w:t>
            </w:r>
          </w:p>
        </w:tc>
        <w:tc>
          <w:tcPr>
            <w:tcW w:w="810"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7020"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Delivery plan/ Outcome report/</w:t>
            </w:r>
          </w:p>
        </w:tc>
      </w:tr>
      <w:tr w:rsidR="00E76F00" w:rsidRPr="00ED3DD0" w:rsidTr="00AD65B7">
        <w:tc>
          <w:tcPr>
            <w:tcW w:w="7668" w:type="dxa"/>
          </w:tcPr>
          <w:p w:rsidR="00E76F00" w:rsidRPr="00ED3DD0" w:rsidRDefault="00E76F00" w:rsidP="007C069A">
            <w:pPr>
              <w:pStyle w:val="ListParagraph"/>
              <w:numPr>
                <w:ilvl w:val="0"/>
                <w:numId w:val="29"/>
              </w:numPr>
              <w:spacing w:after="0" w:line="240" w:lineRule="auto"/>
              <w:ind w:left="426"/>
              <w:rPr>
                <w:rFonts w:ascii="Arial" w:hAnsi="Arial" w:cs="Arial"/>
                <w:color w:val="000000" w:themeColor="text1"/>
                <w:sz w:val="20"/>
                <w:szCs w:val="20"/>
                <w:lang w:val="en-GB"/>
              </w:rPr>
            </w:pPr>
            <w:r w:rsidRPr="00ED3DD0">
              <w:rPr>
                <w:rFonts w:ascii="Arial" w:hAnsi="Arial" w:cs="Arial"/>
                <w:color w:val="000000" w:themeColor="text1"/>
                <w:sz w:val="20"/>
                <w:szCs w:val="20"/>
                <w:lang w:val="en-GB"/>
              </w:rPr>
              <w:t>Achieving high levels of VCS satisfaction</w:t>
            </w:r>
          </w:p>
        </w:tc>
        <w:tc>
          <w:tcPr>
            <w:tcW w:w="810" w:type="dxa"/>
          </w:tcPr>
          <w:p w:rsidR="00E76F00" w:rsidRPr="00ED3DD0" w:rsidRDefault="00E76F00" w:rsidP="002F3D93">
            <w:pPr>
              <w:spacing w:after="0" w:line="240" w:lineRule="auto"/>
              <w:rPr>
                <w:rFonts w:ascii="Arial" w:hAnsi="Arial" w:cs="Arial"/>
                <w:color w:val="000000" w:themeColor="text1"/>
                <w:sz w:val="20"/>
                <w:szCs w:val="20"/>
              </w:rPr>
            </w:pPr>
            <w:proofErr w:type="spellStart"/>
            <w:r w:rsidRPr="00ED3DD0">
              <w:rPr>
                <w:rFonts w:ascii="Arial" w:hAnsi="Arial" w:cs="Arial"/>
                <w:color w:val="000000" w:themeColor="text1"/>
                <w:sz w:val="20"/>
                <w:szCs w:val="20"/>
              </w:rPr>
              <w:t>n.a</w:t>
            </w:r>
            <w:proofErr w:type="spellEnd"/>
          </w:p>
        </w:tc>
        <w:tc>
          <w:tcPr>
            <w:tcW w:w="7020" w:type="dxa"/>
          </w:tcPr>
          <w:p w:rsidR="00E76F00" w:rsidRPr="00ED3DD0" w:rsidRDefault="00E76F00" w:rsidP="00E76F00">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Overall workshop evaluations - good plus = </w:t>
            </w:r>
            <w:proofErr w:type="spellStart"/>
            <w:r w:rsidRPr="00ED3DD0">
              <w:rPr>
                <w:rFonts w:ascii="Arial" w:hAnsi="Arial" w:cs="Arial"/>
                <w:color w:val="000000" w:themeColor="text1"/>
                <w:sz w:val="20"/>
                <w:szCs w:val="20"/>
              </w:rPr>
              <w:t>n.a</w:t>
            </w:r>
            <w:proofErr w:type="spellEnd"/>
          </w:p>
          <w:p w:rsidR="00E76F00" w:rsidRPr="00ED3DD0" w:rsidRDefault="00E76F00" w:rsidP="00E76F00">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More positive attitude about tackling key challenges = </w:t>
            </w:r>
            <w:proofErr w:type="spellStart"/>
            <w:r w:rsidRPr="00ED3DD0">
              <w:rPr>
                <w:rFonts w:ascii="Arial" w:hAnsi="Arial" w:cs="Arial"/>
                <w:color w:val="000000" w:themeColor="text1"/>
                <w:sz w:val="20"/>
                <w:szCs w:val="20"/>
              </w:rPr>
              <w:t>n.a</w:t>
            </w:r>
            <w:proofErr w:type="spellEnd"/>
          </w:p>
        </w:tc>
      </w:tr>
      <w:tr w:rsidR="00E76F00" w:rsidRPr="00ED3DD0" w:rsidTr="00AD65B7">
        <w:tc>
          <w:tcPr>
            <w:tcW w:w="7668" w:type="dxa"/>
          </w:tcPr>
          <w:p w:rsidR="00E76F00" w:rsidRPr="00ED3DD0" w:rsidRDefault="00E76F00" w:rsidP="007C069A">
            <w:pPr>
              <w:pStyle w:val="ListParagraph"/>
              <w:numPr>
                <w:ilvl w:val="0"/>
                <w:numId w:val="29"/>
              </w:numPr>
              <w:spacing w:after="0" w:line="240" w:lineRule="auto"/>
              <w:ind w:left="426"/>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Strengthening capacity and intent of local authorities to commission and engage the VCS in management and delivery of children centre services  </w:t>
            </w:r>
          </w:p>
        </w:tc>
        <w:tc>
          <w:tcPr>
            <w:tcW w:w="810" w:type="dxa"/>
          </w:tcPr>
          <w:p w:rsidR="00E76F00" w:rsidRPr="00ED3DD0" w:rsidRDefault="00E76F00" w:rsidP="002F3D93">
            <w:pPr>
              <w:spacing w:after="0" w:line="240" w:lineRule="auto"/>
              <w:rPr>
                <w:rFonts w:ascii="Arial" w:hAnsi="Arial" w:cs="Arial"/>
                <w:color w:val="000000" w:themeColor="text1"/>
                <w:sz w:val="20"/>
                <w:szCs w:val="20"/>
              </w:rPr>
            </w:pPr>
            <w:proofErr w:type="spellStart"/>
            <w:r w:rsidRPr="00ED3DD0">
              <w:rPr>
                <w:rFonts w:ascii="Arial" w:hAnsi="Arial" w:cs="Arial"/>
                <w:color w:val="000000" w:themeColor="text1"/>
                <w:sz w:val="20"/>
                <w:szCs w:val="20"/>
              </w:rPr>
              <w:t>n.a</w:t>
            </w:r>
            <w:proofErr w:type="spellEnd"/>
            <w:r w:rsidRPr="00ED3DD0">
              <w:rPr>
                <w:rFonts w:ascii="Arial" w:hAnsi="Arial" w:cs="Arial"/>
                <w:color w:val="000000" w:themeColor="text1"/>
                <w:sz w:val="20"/>
                <w:szCs w:val="20"/>
              </w:rPr>
              <w:t>.</w:t>
            </w:r>
          </w:p>
        </w:tc>
        <w:tc>
          <w:tcPr>
            <w:tcW w:w="7020" w:type="dxa"/>
          </w:tcPr>
          <w:p w:rsidR="00E76F00" w:rsidRPr="00ED3DD0" w:rsidRDefault="00E76F00" w:rsidP="00E76F00">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Overall workshop evaluations - good plus </w:t>
            </w:r>
            <w:r w:rsidR="00386F66">
              <w:rPr>
                <w:rFonts w:ascii="Arial" w:hAnsi="Arial" w:cs="Arial"/>
                <w:color w:val="000000" w:themeColor="text1"/>
                <w:sz w:val="20"/>
                <w:szCs w:val="20"/>
              </w:rPr>
              <w:t>=</w:t>
            </w:r>
            <w:r w:rsidRPr="00ED3DD0">
              <w:rPr>
                <w:rFonts w:ascii="Arial" w:hAnsi="Arial" w:cs="Arial"/>
                <w:color w:val="000000" w:themeColor="text1"/>
                <w:sz w:val="20"/>
                <w:szCs w:val="20"/>
              </w:rPr>
              <w:t xml:space="preserve"> </w:t>
            </w:r>
            <w:proofErr w:type="spellStart"/>
            <w:r w:rsidRPr="00ED3DD0">
              <w:rPr>
                <w:rFonts w:ascii="Arial" w:hAnsi="Arial" w:cs="Arial"/>
                <w:color w:val="000000" w:themeColor="text1"/>
                <w:sz w:val="20"/>
                <w:szCs w:val="20"/>
              </w:rPr>
              <w:t>n.a</w:t>
            </w:r>
            <w:proofErr w:type="spellEnd"/>
          </w:p>
          <w:p w:rsidR="00E76F00" w:rsidRPr="00ED3DD0" w:rsidRDefault="00E76F00" w:rsidP="00E76F00">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More positive attitude about tackling key challenges = </w:t>
            </w:r>
            <w:proofErr w:type="spellStart"/>
            <w:r w:rsidRPr="00ED3DD0">
              <w:rPr>
                <w:rFonts w:ascii="Arial" w:hAnsi="Arial" w:cs="Arial"/>
                <w:color w:val="000000" w:themeColor="text1"/>
                <w:sz w:val="20"/>
                <w:szCs w:val="20"/>
              </w:rPr>
              <w:t>n.a</w:t>
            </w:r>
            <w:proofErr w:type="spellEnd"/>
          </w:p>
        </w:tc>
      </w:tr>
      <w:tr w:rsidR="00E76F00" w:rsidRPr="00ED3DD0" w:rsidTr="00AD65B7">
        <w:tc>
          <w:tcPr>
            <w:tcW w:w="7668" w:type="dxa"/>
          </w:tcPr>
          <w:p w:rsidR="00E76F00" w:rsidRPr="00ED3DD0" w:rsidRDefault="00E76F00" w:rsidP="007C069A">
            <w:pPr>
              <w:pStyle w:val="ListParagraph"/>
              <w:numPr>
                <w:ilvl w:val="0"/>
                <w:numId w:val="29"/>
              </w:numPr>
              <w:spacing w:after="0" w:line="240" w:lineRule="auto"/>
              <w:ind w:left="426"/>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Strengthening intent of neighbouring local authorities in the partner LA locality to engage the VCS in management and delivery of children centre services  </w:t>
            </w:r>
          </w:p>
        </w:tc>
        <w:tc>
          <w:tcPr>
            <w:tcW w:w="810" w:type="dxa"/>
          </w:tcPr>
          <w:p w:rsidR="00E76F00" w:rsidRPr="00ED3DD0" w:rsidRDefault="00E76F00" w:rsidP="002F3D93">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sym w:font="Wingdings" w:char="F0FC"/>
            </w:r>
          </w:p>
        </w:tc>
        <w:tc>
          <w:tcPr>
            <w:tcW w:w="7020" w:type="dxa"/>
          </w:tcPr>
          <w:p w:rsidR="00E76F00" w:rsidRPr="00ED3DD0" w:rsidRDefault="00E76F00" w:rsidP="00E76F00">
            <w:pPr>
              <w:spacing w:after="0" w:line="240" w:lineRule="auto"/>
              <w:rPr>
                <w:rFonts w:ascii="Arial" w:hAnsi="Arial" w:cs="Arial"/>
                <w:b/>
                <w:color w:val="000000" w:themeColor="text1"/>
                <w:sz w:val="20"/>
                <w:szCs w:val="20"/>
              </w:rPr>
            </w:pPr>
            <w:r w:rsidRPr="00ED3DD0">
              <w:rPr>
                <w:rFonts w:ascii="Arial" w:hAnsi="Arial" w:cs="Arial"/>
                <w:color w:val="000000" w:themeColor="text1"/>
                <w:sz w:val="20"/>
                <w:szCs w:val="20"/>
              </w:rPr>
              <w:t xml:space="preserve">Regional dissemination </w:t>
            </w:r>
          </w:p>
        </w:tc>
      </w:tr>
      <w:tr w:rsidR="00E76F00" w:rsidRPr="00ED3DD0" w:rsidTr="00AD65B7">
        <w:tc>
          <w:tcPr>
            <w:tcW w:w="7668" w:type="dxa"/>
          </w:tcPr>
          <w:p w:rsidR="00E76F00" w:rsidRPr="00ED3DD0" w:rsidRDefault="00E76F00" w:rsidP="007C069A">
            <w:pPr>
              <w:pStyle w:val="ListParagraph"/>
              <w:numPr>
                <w:ilvl w:val="0"/>
                <w:numId w:val="29"/>
              </w:numPr>
              <w:spacing w:after="0" w:line="240" w:lineRule="auto"/>
              <w:ind w:left="426"/>
              <w:rPr>
                <w:rFonts w:ascii="Arial" w:hAnsi="Arial" w:cs="Arial"/>
                <w:color w:val="000000" w:themeColor="text1"/>
                <w:sz w:val="20"/>
                <w:szCs w:val="20"/>
                <w:lang w:val="en-GB"/>
              </w:rPr>
            </w:pPr>
            <w:r w:rsidRPr="00ED3DD0">
              <w:rPr>
                <w:rFonts w:ascii="Arial" w:hAnsi="Arial" w:cs="Arial"/>
                <w:color w:val="000000" w:themeColor="text1"/>
                <w:sz w:val="20"/>
                <w:szCs w:val="20"/>
                <w:lang w:val="en-GB"/>
              </w:rPr>
              <w:t>Strengthening capacity and intent of children centre managers to commission VCS services</w:t>
            </w:r>
          </w:p>
        </w:tc>
        <w:tc>
          <w:tcPr>
            <w:tcW w:w="810" w:type="dxa"/>
          </w:tcPr>
          <w:p w:rsidR="00E76F00" w:rsidRPr="00ED3DD0" w:rsidRDefault="00E76F00" w:rsidP="002F3D93">
            <w:pPr>
              <w:spacing w:after="0" w:line="240" w:lineRule="auto"/>
              <w:rPr>
                <w:rFonts w:ascii="Arial" w:hAnsi="Arial" w:cs="Arial"/>
                <w:color w:val="000000" w:themeColor="text1"/>
                <w:sz w:val="20"/>
                <w:szCs w:val="20"/>
              </w:rPr>
            </w:pPr>
            <w:proofErr w:type="spellStart"/>
            <w:r w:rsidRPr="00ED3DD0">
              <w:rPr>
                <w:rFonts w:ascii="Arial" w:hAnsi="Arial" w:cs="Arial"/>
                <w:color w:val="000000" w:themeColor="text1"/>
                <w:sz w:val="20"/>
                <w:szCs w:val="20"/>
              </w:rPr>
              <w:t>n.a</w:t>
            </w:r>
            <w:proofErr w:type="spellEnd"/>
            <w:r w:rsidRPr="00ED3DD0">
              <w:rPr>
                <w:rFonts w:ascii="Arial" w:hAnsi="Arial" w:cs="Arial"/>
                <w:color w:val="000000" w:themeColor="text1"/>
                <w:sz w:val="20"/>
                <w:szCs w:val="20"/>
              </w:rPr>
              <w:t>.</w:t>
            </w:r>
          </w:p>
        </w:tc>
        <w:tc>
          <w:tcPr>
            <w:tcW w:w="7020" w:type="dxa"/>
          </w:tcPr>
          <w:p w:rsidR="00E76F00" w:rsidRPr="00ED3DD0" w:rsidRDefault="00E76F00" w:rsidP="00E76F00">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Overall workshop evaluations - good plus =  </w:t>
            </w:r>
            <w:proofErr w:type="spellStart"/>
            <w:r w:rsidRPr="00ED3DD0">
              <w:rPr>
                <w:rFonts w:ascii="Arial" w:hAnsi="Arial" w:cs="Arial"/>
                <w:color w:val="000000" w:themeColor="text1"/>
                <w:sz w:val="20"/>
                <w:szCs w:val="20"/>
              </w:rPr>
              <w:t>n.a</w:t>
            </w:r>
            <w:proofErr w:type="spellEnd"/>
          </w:p>
          <w:p w:rsidR="00E76F00" w:rsidRPr="00ED3DD0" w:rsidRDefault="00E76F00" w:rsidP="00E76F00">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More positive attitude about tackling key challenges = </w:t>
            </w:r>
            <w:proofErr w:type="spellStart"/>
            <w:r w:rsidRPr="00ED3DD0">
              <w:rPr>
                <w:rFonts w:ascii="Arial" w:hAnsi="Arial" w:cs="Arial"/>
                <w:color w:val="000000" w:themeColor="text1"/>
                <w:sz w:val="20"/>
                <w:szCs w:val="20"/>
              </w:rPr>
              <w:t>n.a</w:t>
            </w:r>
            <w:proofErr w:type="spellEnd"/>
          </w:p>
        </w:tc>
      </w:tr>
    </w:tbl>
    <w:p w:rsidR="00A360AC" w:rsidRPr="00ED3DD0" w:rsidRDefault="00A360AC" w:rsidP="00A360AC">
      <w:pPr>
        <w:spacing w:after="0"/>
        <w:rPr>
          <w:rFonts w:ascii="Arial" w:hAnsi="Arial" w:cs="Arial"/>
          <w:b/>
          <w:color w:val="000000" w:themeColor="text1"/>
          <w:sz w:val="10"/>
          <w:szCs w:val="24"/>
        </w:rPr>
      </w:pPr>
    </w:p>
    <w:p w:rsidR="002F3D93" w:rsidRPr="00ED3DD0" w:rsidRDefault="00A360AC">
      <w:pPr>
        <w:spacing w:after="0"/>
        <w:outlineLvl w:val="0"/>
        <w:rPr>
          <w:rFonts w:ascii="Arial" w:hAnsi="Arial" w:cs="Arial"/>
          <w:b/>
          <w:color w:val="000000" w:themeColor="text1"/>
          <w:sz w:val="24"/>
          <w:szCs w:val="24"/>
        </w:rPr>
      </w:pPr>
      <w:r w:rsidRPr="00ED3DD0">
        <w:rPr>
          <w:rFonts w:ascii="Arial" w:hAnsi="Arial" w:cs="Arial"/>
          <w:b/>
          <w:color w:val="000000" w:themeColor="text1"/>
          <w:sz w:val="24"/>
          <w:szCs w:val="24"/>
        </w:rPr>
        <w:t xml:space="preserve">Presenting Issues </w:t>
      </w:r>
      <w:r w:rsidRPr="00ED3DD0">
        <w:rPr>
          <w:rFonts w:ascii="Arial" w:hAnsi="Arial" w:cs="Arial"/>
          <w:color w:val="000000" w:themeColor="text1"/>
          <w:sz w:val="24"/>
          <w:szCs w:val="24"/>
        </w:rPr>
        <w:tab/>
      </w:r>
    </w:p>
    <w:p w:rsidR="002F3D93" w:rsidRPr="00ED3DD0" w:rsidRDefault="00A47F69">
      <w:pPr>
        <w:spacing w:after="0"/>
        <w:outlineLvl w:val="0"/>
        <w:rPr>
          <w:rFonts w:ascii="Arial" w:hAnsi="Arial" w:cs="Arial"/>
          <w:b/>
          <w:color w:val="000000" w:themeColor="text1"/>
          <w:sz w:val="8"/>
          <w:szCs w:val="24"/>
        </w:rPr>
      </w:pPr>
      <w:r w:rsidRPr="00ED3DD0">
        <w:rPr>
          <w:rFonts w:ascii="Arial" w:hAnsi="Arial" w:cs="Arial"/>
          <w:color w:val="000000" w:themeColor="text1"/>
          <w:sz w:val="20"/>
        </w:rPr>
        <w:t>To</w:t>
      </w:r>
      <w:r w:rsidR="00AD65B7" w:rsidRPr="00ED3DD0">
        <w:rPr>
          <w:rFonts w:ascii="Arial" w:hAnsi="Arial" w:cs="Arial"/>
          <w:color w:val="000000" w:themeColor="text1"/>
          <w:sz w:val="20"/>
        </w:rPr>
        <w:t xml:space="preserve"> explore ways of improvi</w:t>
      </w:r>
      <w:r w:rsidRPr="00ED3DD0">
        <w:rPr>
          <w:rFonts w:ascii="Arial" w:hAnsi="Arial" w:cs="Arial"/>
          <w:color w:val="000000" w:themeColor="text1"/>
          <w:sz w:val="20"/>
        </w:rPr>
        <w:t>ng commissioning, and improve</w:t>
      </w:r>
      <w:r w:rsidR="00AD65B7" w:rsidRPr="00ED3DD0">
        <w:rPr>
          <w:rFonts w:ascii="Arial" w:hAnsi="Arial" w:cs="Arial"/>
          <w:color w:val="000000" w:themeColor="text1"/>
          <w:sz w:val="20"/>
        </w:rPr>
        <w:t xml:space="preserve"> services through co-design and where possible build up the local VCS to have the capacity to provide services.</w:t>
      </w:r>
    </w:p>
    <w:p w:rsidR="002F3D93" w:rsidRPr="00ED3DD0" w:rsidRDefault="00A360AC">
      <w:pPr>
        <w:spacing w:after="0"/>
        <w:outlineLvl w:val="0"/>
        <w:rPr>
          <w:rFonts w:ascii="Arial" w:hAnsi="Arial" w:cs="Arial"/>
          <w:color w:val="000000" w:themeColor="text1"/>
          <w:sz w:val="24"/>
          <w:szCs w:val="24"/>
        </w:rPr>
      </w:pPr>
      <w:r w:rsidRPr="00ED3DD0">
        <w:rPr>
          <w:rFonts w:ascii="Arial" w:hAnsi="Arial" w:cs="Arial"/>
          <w:b/>
          <w:color w:val="000000" w:themeColor="text1"/>
          <w:sz w:val="24"/>
          <w:szCs w:val="24"/>
        </w:rPr>
        <w:t>Addressing VCS Commissioning</w:t>
      </w:r>
      <w:r w:rsidRPr="00ED3DD0">
        <w:rPr>
          <w:rFonts w:ascii="Arial" w:hAnsi="Arial" w:cs="Arial"/>
          <w:color w:val="000000" w:themeColor="text1"/>
          <w:sz w:val="24"/>
          <w:szCs w:val="24"/>
        </w:rPr>
        <w:t xml:space="preserve"> </w:t>
      </w:r>
    </w:p>
    <w:p w:rsidR="002F3D93" w:rsidRPr="00ED3DD0" w:rsidRDefault="00E76F00">
      <w:pPr>
        <w:spacing w:after="0"/>
        <w:rPr>
          <w:rFonts w:ascii="Arial" w:hAnsi="Arial" w:cs="Arial"/>
          <w:color w:val="000000" w:themeColor="text1"/>
          <w:sz w:val="8"/>
          <w:szCs w:val="24"/>
        </w:rPr>
      </w:pPr>
      <w:proofErr w:type="gramStart"/>
      <w:r w:rsidRPr="00ED3DD0">
        <w:rPr>
          <w:rFonts w:ascii="Arial" w:hAnsi="Arial" w:cs="Arial"/>
          <w:color w:val="000000" w:themeColor="text1"/>
          <w:sz w:val="20"/>
          <w:szCs w:val="24"/>
        </w:rPr>
        <w:t>Developing</w:t>
      </w:r>
      <w:r w:rsidR="00AD65B7" w:rsidRPr="00ED3DD0">
        <w:rPr>
          <w:rFonts w:ascii="Arial" w:hAnsi="Arial" w:cs="Arial"/>
          <w:color w:val="000000" w:themeColor="text1"/>
          <w:sz w:val="20"/>
          <w:szCs w:val="24"/>
        </w:rPr>
        <w:t xml:space="preserve"> an open and transparent pre commissioning process that leads to a preferred bidder o</w:t>
      </w:r>
      <w:r w:rsidRPr="00ED3DD0">
        <w:rPr>
          <w:rFonts w:ascii="Arial" w:hAnsi="Arial" w:cs="Arial"/>
          <w:color w:val="000000" w:themeColor="text1"/>
          <w:sz w:val="20"/>
          <w:szCs w:val="24"/>
        </w:rPr>
        <w:t xml:space="preserve">ption to </w:t>
      </w:r>
      <w:r w:rsidR="00EB5483" w:rsidRPr="00ED3DD0">
        <w:rPr>
          <w:rFonts w:ascii="Arial" w:hAnsi="Arial" w:cs="Arial"/>
          <w:color w:val="000000" w:themeColor="text1"/>
          <w:sz w:val="20"/>
          <w:szCs w:val="24"/>
        </w:rPr>
        <w:t>help shape s</w:t>
      </w:r>
      <w:r w:rsidR="00AD65B7" w:rsidRPr="00ED3DD0">
        <w:rPr>
          <w:rFonts w:ascii="Arial" w:hAnsi="Arial" w:cs="Arial"/>
          <w:color w:val="000000" w:themeColor="text1"/>
          <w:sz w:val="20"/>
          <w:szCs w:val="24"/>
        </w:rPr>
        <w:t>ervice</w:t>
      </w:r>
      <w:r w:rsidR="00EB5483" w:rsidRPr="00ED3DD0">
        <w:rPr>
          <w:rFonts w:ascii="Arial" w:hAnsi="Arial" w:cs="Arial"/>
          <w:color w:val="000000" w:themeColor="text1"/>
          <w:sz w:val="20"/>
          <w:szCs w:val="24"/>
        </w:rPr>
        <w:t>s</w:t>
      </w:r>
      <w:r w:rsidR="00AD65B7" w:rsidRPr="00ED3DD0">
        <w:rPr>
          <w:rFonts w:ascii="Arial" w:hAnsi="Arial" w:cs="Arial"/>
          <w:color w:val="000000" w:themeColor="text1"/>
          <w:sz w:val="20"/>
          <w:szCs w:val="24"/>
        </w:rPr>
        <w:t>.</w:t>
      </w:r>
      <w:proofErr w:type="gramEnd"/>
      <w:r w:rsidR="00AD65B7" w:rsidRPr="00ED3DD0">
        <w:rPr>
          <w:rFonts w:ascii="Arial" w:hAnsi="Arial" w:cs="Arial"/>
          <w:color w:val="000000" w:themeColor="text1"/>
          <w:sz w:val="20"/>
          <w:szCs w:val="24"/>
        </w:rPr>
        <w:t xml:space="preserve"> This suggested a co-production solution.</w:t>
      </w:r>
    </w:p>
    <w:p w:rsidR="002F3D93" w:rsidRPr="00ED3DD0" w:rsidRDefault="00A360AC">
      <w:pPr>
        <w:spacing w:after="0"/>
        <w:outlineLvl w:val="0"/>
        <w:rPr>
          <w:rFonts w:ascii="Arial" w:hAnsi="Arial" w:cs="Arial"/>
          <w:color w:val="000000" w:themeColor="text1"/>
          <w:sz w:val="24"/>
          <w:szCs w:val="24"/>
        </w:rPr>
      </w:pPr>
      <w:r w:rsidRPr="00ED3DD0">
        <w:rPr>
          <w:rFonts w:ascii="Arial" w:hAnsi="Arial" w:cs="Arial"/>
          <w:b/>
          <w:color w:val="000000" w:themeColor="text1"/>
          <w:sz w:val="24"/>
          <w:szCs w:val="24"/>
        </w:rPr>
        <w:t xml:space="preserve">Challenges and opportunities identified </w:t>
      </w:r>
    </w:p>
    <w:p w:rsidR="00A47F69" w:rsidRPr="00ED3DD0" w:rsidRDefault="00A47F69" w:rsidP="00A47F69">
      <w:pPr>
        <w:spacing w:after="0" w:line="217" w:lineRule="exact"/>
        <w:ind w:right="-20"/>
        <w:rPr>
          <w:rFonts w:ascii="Arial" w:hAnsi="Arial" w:cs="Arial"/>
          <w:color w:val="000000" w:themeColor="text1"/>
          <w:sz w:val="20"/>
          <w:szCs w:val="20"/>
        </w:rPr>
      </w:pPr>
      <w:r w:rsidRPr="00ED3DD0">
        <w:rPr>
          <w:rFonts w:ascii="Arial" w:hAnsi="Arial" w:cs="Arial"/>
          <w:color w:val="000000" w:themeColor="text1"/>
          <w:sz w:val="20"/>
          <w:szCs w:val="20"/>
        </w:rPr>
        <w:t>Major restructuring of children’s services is under discussion in Richmond with options including an arm’s length social enterprise or consortia which would provide a clear commissioning route for schools. A review is in progress of procurement implications of working to a multi-agency delivery of children’s centres where</w:t>
      </w:r>
    </w:p>
    <w:p w:rsidR="002F3D93" w:rsidRPr="00ED3DD0" w:rsidRDefault="00A47F69" w:rsidP="00A47F69">
      <w:pPr>
        <w:spacing w:after="0" w:line="217" w:lineRule="exact"/>
        <w:ind w:right="-20"/>
        <w:rPr>
          <w:rFonts w:ascii="Arial" w:hAnsi="Arial" w:cs="Arial"/>
          <w:color w:val="000000" w:themeColor="text1"/>
          <w:sz w:val="20"/>
          <w:szCs w:val="20"/>
        </w:rPr>
      </w:pPr>
      <w:proofErr w:type="gramStart"/>
      <w:r w:rsidRPr="00ED3DD0">
        <w:rPr>
          <w:rFonts w:ascii="Arial" w:hAnsi="Arial" w:cs="Arial"/>
          <w:color w:val="000000" w:themeColor="text1"/>
          <w:sz w:val="20"/>
          <w:szCs w:val="20"/>
        </w:rPr>
        <w:t>each</w:t>
      </w:r>
      <w:proofErr w:type="gramEnd"/>
      <w:r w:rsidRPr="00ED3DD0">
        <w:rPr>
          <w:rFonts w:ascii="Arial" w:hAnsi="Arial" w:cs="Arial"/>
          <w:color w:val="000000" w:themeColor="text1"/>
          <w:sz w:val="20"/>
          <w:szCs w:val="20"/>
        </w:rPr>
        <w:t xml:space="preserve"> agency understands its contributions.. Commissioners were moving to considering the co- design process as contributing to community growth not just sub-contracting. So the discussions are around these key questions: </w:t>
      </w:r>
      <w:r w:rsidRPr="00ED3DD0">
        <w:rPr>
          <w:rFonts w:ascii="Arial" w:hAnsi="Arial" w:cs="Arial"/>
          <w:i/>
          <w:color w:val="000000" w:themeColor="text1"/>
          <w:sz w:val="20"/>
          <w:szCs w:val="20"/>
        </w:rPr>
        <w:t>How.</w:t>
      </w:r>
      <w:r w:rsidR="00075A5B" w:rsidRPr="00ED3DD0">
        <w:rPr>
          <w:rFonts w:ascii="Arial" w:hAnsi="Arial" w:cs="Arial"/>
          <w:i/>
          <w:color w:val="000000" w:themeColor="text1"/>
          <w:sz w:val="20"/>
          <w:szCs w:val="20"/>
        </w:rPr>
        <w:t xml:space="preserve"> can we work together to ensure that commissioning and procurement </w:t>
      </w:r>
      <w:r w:rsidR="00075A5B" w:rsidRPr="00ED3DD0">
        <w:rPr>
          <w:rFonts w:ascii="Arial" w:eastAsia="FuturaLT-Light" w:hAnsi="Arial" w:cs="Arial"/>
          <w:i/>
          <w:color w:val="000000" w:themeColor="text1"/>
          <w:position w:val="1"/>
          <w:sz w:val="20"/>
          <w:szCs w:val="20"/>
        </w:rPr>
        <w:t>processes are propo</w:t>
      </w:r>
      <w:r w:rsidR="00075A5B" w:rsidRPr="00ED3DD0">
        <w:rPr>
          <w:rFonts w:ascii="Arial" w:eastAsia="FuturaLT-Light" w:hAnsi="Arial" w:cs="Arial"/>
          <w:i/>
          <w:color w:val="000000" w:themeColor="text1"/>
          <w:spacing w:val="4"/>
          <w:position w:val="1"/>
          <w:sz w:val="20"/>
          <w:szCs w:val="20"/>
        </w:rPr>
        <w:t>r</w:t>
      </w:r>
      <w:r w:rsidR="00075A5B" w:rsidRPr="00ED3DD0">
        <w:rPr>
          <w:rFonts w:ascii="Arial" w:eastAsia="FuturaLT-Light" w:hAnsi="Arial" w:cs="Arial"/>
          <w:i/>
          <w:color w:val="000000" w:themeColor="text1"/>
          <w:position w:val="1"/>
          <w:sz w:val="20"/>
          <w:szCs w:val="20"/>
        </w:rPr>
        <w:t xml:space="preserve">tionate, build </w:t>
      </w:r>
      <w:r w:rsidR="00AD65B7" w:rsidRPr="00ED3DD0">
        <w:rPr>
          <w:rFonts w:ascii="Arial" w:eastAsia="FuturaLT-Light" w:hAnsi="Arial" w:cs="Arial"/>
          <w:i/>
          <w:color w:val="000000" w:themeColor="text1"/>
          <w:position w:val="1"/>
          <w:sz w:val="20"/>
          <w:szCs w:val="20"/>
        </w:rPr>
        <w:t xml:space="preserve"> </w:t>
      </w:r>
      <w:r w:rsidR="00075A5B" w:rsidRPr="00ED3DD0">
        <w:rPr>
          <w:rFonts w:ascii="Arial" w:eastAsia="FuturaLT-Light" w:hAnsi="Arial" w:cs="Arial"/>
          <w:i/>
          <w:color w:val="000000" w:themeColor="text1"/>
          <w:position w:val="1"/>
          <w:sz w:val="20"/>
          <w:szCs w:val="20"/>
        </w:rPr>
        <w:t>a</w:t>
      </w:r>
      <w:r w:rsidR="00AD65B7" w:rsidRPr="00ED3DD0">
        <w:rPr>
          <w:rFonts w:ascii="Arial" w:eastAsia="FuturaLT-Light" w:hAnsi="Arial" w:cs="Arial"/>
          <w:i/>
          <w:color w:val="000000" w:themeColor="text1"/>
          <w:position w:val="1"/>
          <w:sz w:val="20"/>
          <w:szCs w:val="20"/>
        </w:rPr>
        <w:t xml:space="preserve"> </w:t>
      </w:r>
      <w:r w:rsidR="00075A5B" w:rsidRPr="00ED3DD0">
        <w:rPr>
          <w:rFonts w:ascii="Arial" w:eastAsia="FuturaLT-Light" w:hAnsi="Arial" w:cs="Arial"/>
          <w:i/>
          <w:color w:val="000000" w:themeColor="text1"/>
          <w:position w:val="1"/>
          <w:sz w:val="20"/>
          <w:szCs w:val="20"/>
        </w:rPr>
        <w:t>sustainable VCS sector and reflect local</w:t>
      </w:r>
      <w:r w:rsidR="00AD65B7" w:rsidRPr="00ED3DD0">
        <w:rPr>
          <w:rFonts w:ascii="Arial" w:eastAsia="FuturaLT-Light" w:hAnsi="Arial" w:cs="Arial"/>
          <w:i/>
          <w:color w:val="000000" w:themeColor="text1"/>
          <w:position w:val="1"/>
          <w:sz w:val="20"/>
          <w:szCs w:val="20"/>
        </w:rPr>
        <w:t xml:space="preserve"> </w:t>
      </w:r>
      <w:r w:rsidR="00075A5B" w:rsidRPr="00ED3DD0">
        <w:rPr>
          <w:rFonts w:ascii="Arial" w:eastAsia="FuturaLT-Light" w:hAnsi="Arial" w:cs="Arial"/>
          <w:i/>
          <w:color w:val="000000" w:themeColor="text1"/>
          <w:sz w:val="20"/>
          <w:szCs w:val="20"/>
        </w:rPr>
        <w:t>need</w:t>
      </w:r>
      <w:r w:rsidRPr="00ED3DD0">
        <w:rPr>
          <w:rFonts w:ascii="Arial" w:hAnsi="Arial" w:cs="Arial"/>
          <w:i/>
          <w:color w:val="000000" w:themeColor="text1"/>
          <w:sz w:val="20"/>
          <w:szCs w:val="20"/>
        </w:rPr>
        <w:t xml:space="preserve">. </w:t>
      </w:r>
      <w:r w:rsidR="00075A5B" w:rsidRPr="00ED3DD0">
        <w:rPr>
          <w:rFonts w:ascii="Arial" w:eastAsia="FuturaLT-Light" w:hAnsi="Arial" w:cs="Arial"/>
          <w:i/>
          <w:color w:val="000000" w:themeColor="text1"/>
          <w:sz w:val="20"/>
          <w:szCs w:val="20"/>
        </w:rPr>
        <w:t>Will a change in children</w:t>
      </w:r>
      <w:r w:rsidR="00075A5B" w:rsidRPr="00ED3DD0">
        <w:rPr>
          <w:rFonts w:ascii="Arial" w:eastAsia="FuturaLT-Light" w:hAnsi="Arial" w:cs="Arial"/>
          <w:i/>
          <w:color w:val="000000" w:themeColor="text1"/>
          <w:spacing w:val="-18"/>
          <w:sz w:val="20"/>
          <w:szCs w:val="20"/>
        </w:rPr>
        <w:t>’</w:t>
      </w:r>
      <w:r w:rsidR="00075A5B" w:rsidRPr="00ED3DD0">
        <w:rPr>
          <w:rFonts w:ascii="Arial" w:eastAsia="FuturaLT-Light" w:hAnsi="Arial" w:cs="Arial"/>
          <w:i/>
          <w:color w:val="000000" w:themeColor="text1"/>
          <w:sz w:val="20"/>
          <w:szCs w:val="20"/>
        </w:rPr>
        <w:t>s centre organisation or how se</w:t>
      </w:r>
      <w:r w:rsidR="00075A5B" w:rsidRPr="00ED3DD0">
        <w:rPr>
          <w:rFonts w:ascii="Arial" w:eastAsia="FuturaLT-Light" w:hAnsi="Arial" w:cs="Arial"/>
          <w:i/>
          <w:color w:val="000000" w:themeColor="text1"/>
          <w:spacing w:val="7"/>
          <w:sz w:val="20"/>
          <w:szCs w:val="20"/>
        </w:rPr>
        <w:t>r</w:t>
      </w:r>
      <w:r w:rsidR="00075A5B" w:rsidRPr="00ED3DD0">
        <w:rPr>
          <w:rFonts w:ascii="Arial" w:eastAsia="FuturaLT-Light" w:hAnsi="Arial" w:cs="Arial"/>
          <w:i/>
          <w:color w:val="000000" w:themeColor="text1"/>
          <w:sz w:val="20"/>
          <w:szCs w:val="20"/>
        </w:rPr>
        <w:t>vices are delivered lead to improvements in te</w:t>
      </w:r>
      <w:r w:rsidR="00075A5B" w:rsidRPr="00ED3DD0">
        <w:rPr>
          <w:rFonts w:ascii="Arial" w:eastAsia="FuturaLT-Light" w:hAnsi="Arial" w:cs="Arial"/>
          <w:i/>
          <w:color w:val="000000" w:themeColor="text1"/>
          <w:spacing w:val="1"/>
          <w:sz w:val="20"/>
          <w:szCs w:val="20"/>
        </w:rPr>
        <w:t>r</w:t>
      </w:r>
      <w:r w:rsidR="00075A5B" w:rsidRPr="00ED3DD0">
        <w:rPr>
          <w:rFonts w:ascii="Arial" w:eastAsia="FuturaLT-Light" w:hAnsi="Arial" w:cs="Arial"/>
          <w:i/>
          <w:color w:val="000000" w:themeColor="text1"/>
          <w:sz w:val="20"/>
          <w:szCs w:val="20"/>
        </w:rPr>
        <w:t>ms of improved outcomes for children and families, better quality se</w:t>
      </w:r>
      <w:r w:rsidR="00075A5B" w:rsidRPr="00ED3DD0">
        <w:rPr>
          <w:rFonts w:ascii="Arial" w:eastAsia="FuturaLT-Light" w:hAnsi="Arial" w:cs="Arial"/>
          <w:i/>
          <w:color w:val="000000" w:themeColor="text1"/>
          <w:spacing w:val="7"/>
          <w:sz w:val="20"/>
          <w:szCs w:val="20"/>
        </w:rPr>
        <w:t>r</w:t>
      </w:r>
      <w:r w:rsidRPr="00ED3DD0">
        <w:rPr>
          <w:rFonts w:ascii="Arial" w:eastAsia="FuturaLT-Light" w:hAnsi="Arial" w:cs="Arial"/>
          <w:i/>
          <w:color w:val="000000" w:themeColor="text1"/>
          <w:sz w:val="20"/>
          <w:szCs w:val="20"/>
        </w:rPr>
        <w:t xml:space="preserve">vices and value for money? </w:t>
      </w:r>
      <w:r w:rsidR="00075A5B" w:rsidRPr="00ED3DD0">
        <w:rPr>
          <w:rFonts w:ascii="Arial" w:eastAsia="FuturaLT-Light" w:hAnsi="Arial" w:cs="Arial"/>
          <w:i/>
          <w:color w:val="000000" w:themeColor="text1"/>
          <w:sz w:val="20"/>
          <w:szCs w:val="20"/>
        </w:rPr>
        <w:t>How can working collaboratively challenge current commissioning/ procurement processes and move local barriers while suppo</w:t>
      </w:r>
      <w:r w:rsidR="00075A5B" w:rsidRPr="00ED3DD0">
        <w:rPr>
          <w:rFonts w:ascii="Arial" w:eastAsia="FuturaLT-Light" w:hAnsi="Arial" w:cs="Arial"/>
          <w:i/>
          <w:color w:val="000000" w:themeColor="text1"/>
          <w:spacing w:val="4"/>
          <w:sz w:val="20"/>
          <w:szCs w:val="20"/>
        </w:rPr>
        <w:t>r</w:t>
      </w:r>
      <w:r w:rsidR="00075A5B" w:rsidRPr="00ED3DD0">
        <w:rPr>
          <w:rFonts w:ascii="Arial" w:eastAsia="FuturaLT-Light" w:hAnsi="Arial" w:cs="Arial"/>
          <w:i/>
          <w:color w:val="000000" w:themeColor="text1"/>
          <w:sz w:val="20"/>
          <w:szCs w:val="20"/>
        </w:rPr>
        <w:t>ting a sustainable local VCS?”</w:t>
      </w:r>
    </w:p>
    <w:p w:rsidR="002F3D93" w:rsidRPr="00ED3DD0" w:rsidRDefault="002F3D93">
      <w:pPr>
        <w:spacing w:after="0"/>
        <w:rPr>
          <w:rFonts w:ascii="Arial" w:hAnsi="Arial" w:cs="Arial"/>
          <w:color w:val="000000" w:themeColor="text1"/>
          <w:sz w:val="8"/>
          <w:szCs w:val="16"/>
        </w:rPr>
      </w:pPr>
    </w:p>
    <w:p w:rsidR="002F3D93" w:rsidRPr="00ED3DD0" w:rsidRDefault="00A360AC">
      <w:pPr>
        <w:spacing w:after="0"/>
        <w:outlineLvl w:val="0"/>
        <w:rPr>
          <w:rFonts w:ascii="Arial" w:hAnsi="Arial" w:cs="Arial"/>
          <w:b/>
          <w:color w:val="000000" w:themeColor="text1"/>
          <w:sz w:val="24"/>
          <w:szCs w:val="24"/>
        </w:rPr>
      </w:pPr>
      <w:r w:rsidRPr="00ED3DD0">
        <w:rPr>
          <w:rFonts w:ascii="Arial" w:hAnsi="Arial" w:cs="Arial"/>
          <w:b/>
          <w:color w:val="000000" w:themeColor="text1"/>
          <w:sz w:val="24"/>
          <w:szCs w:val="24"/>
        </w:rPr>
        <w:t xml:space="preserve">Impacts and Outcomes </w:t>
      </w:r>
      <w:r w:rsidRPr="00ED3DD0">
        <w:rPr>
          <w:rFonts w:ascii="Arial" w:hAnsi="Arial" w:cs="Arial"/>
          <w:b/>
          <w:color w:val="000000" w:themeColor="text1"/>
          <w:sz w:val="24"/>
          <w:szCs w:val="24"/>
        </w:rPr>
        <w:tab/>
      </w:r>
    </w:p>
    <w:p w:rsidR="002F3D93" w:rsidRPr="00ED3DD0" w:rsidRDefault="00AD65B7">
      <w:pPr>
        <w:spacing w:after="0"/>
        <w:outlineLvl w:val="0"/>
        <w:rPr>
          <w:rFonts w:ascii="Arial" w:hAnsi="Arial" w:cs="Arial"/>
          <w:color w:val="000000" w:themeColor="text1"/>
          <w:sz w:val="20"/>
          <w:szCs w:val="24"/>
        </w:rPr>
      </w:pPr>
      <w:r w:rsidRPr="00ED3DD0">
        <w:rPr>
          <w:rFonts w:ascii="Arial" w:hAnsi="Arial" w:cs="Arial"/>
          <w:color w:val="000000" w:themeColor="text1"/>
          <w:sz w:val="20"/>
          <w:szCs w:val="24"/>
        </w:rPr>
        <w:t xml:space="preserve">Performance Management: </w:t>
      </w:r>
      <w:r w:rsidRPr="00ED3DD0">
        <w:rPr>
          <w:rFonts w:ascii="Arial" w:hAnsi="Arial" w:cs="Arial"/>
          <w:color w:val="000000" w:themeColor="text1"/>
          <w:sz w:val="20"/>
          <w:szCs w:val="24"/>
        </w:rPr>
        <w:tab/>
        <w:t xml:space="preserve">Acknowledge local providers’ understanding of local needs. Assess VCS appetite and capacity to work in consortia (community or lead </w:t>
      </w:r>
      <w:r w:rsidRPr="00ED3DD0">
        <w:rPr>
          <w:rFonts w:ascii="Arial" w:hAnsi="Arial" w:cs="Arial"/>
          <w:color w:val="000000" w:themeColor="text1"/>
          <w:sz w:val="20"/>
          <w:szCs w:val="24"/>
        </w:rPr>
        <w:tab/>
      </w:r>
      <w:r w:rsidRPr="00ED3DD0">
        <w:rPr>
          <w:rFonts w:ascii="Arial" w:hAnsi="Arial" w:cs="Arial"/>
          <w:color w:val="000000" w:themeColor="text1"/>
          <w:sz w:val="20"/>
          <w:szCs w:val="24"/>
        </w:rPr>
        <w:tab/>
      </w:r>
      <w:r w:rsidRPr="00ED3DD0">
        <w:rPr>
          <w:rFonts w:ascii="Arial" w:hAnsi="Arial" w:cs="Arial"/>
          <w:color w:val="000000" w:themeColor="text1"/>
          <w:sz w:val="20"/>
          <w:szCs w:val="24"/>
        </w:rPr>
        <w:tab/>
      </w:r>
      <w:r w:rsidRPr="00ED3DD0">
        <w:rPr>
          <w:rFonts w:ascii="Arial" w:hAnsi="Arial" w:cs="Arial"/>
          <w:color w:val="000000" w:themeColor="text1"/>
          <w:sz w:val="20"/>
          <w:szCs w:val="24"/>
        </w:rPr>
        <w:tab/>
      </w:r>
      <w:r w:rsidRPr="00ED3DD0">
        <w:rPr>
          <w:rFonts w:ascii="Arial" w:hAnsi="Arial" w:cs="Arial"/>
          <w:color w:val="000000" w:themeColor="text1"/>
          <w:sz w:val="20"/>
          <w:szCs w:val="24"/>
        </w:rPr>
        <w:tab/>
      </w:r>
      <w:r w:rsidR="00B91830" w:rsidRPr="00ED3DD0">
        <w:rPr>
          <w:rFonts w:ascii="Arial" w:hAnsi="Arial" w:cs="Arial"/>
          <w:color w:val="000000" w:themeColor="text1"/>
          <w:sz w:val="20"/>
          <w:szCs w:val="24"/>
        </w:rPr>
        <w:tab/>
      </w:r>
      <w:r w:rsidRPr="00ED3DD0">
        <w:rPr>
          <w:rFonts w:ascii="Arial" w:hAnsi="Arial" w:cs="Arial"/>
          <w:color w:val="000000" w:themeColor="text1"/>
          <w:sz w:val="20"/>
          <w:szCs w:val="24"/>
        </w:rPr>
        <w:t>partner) with special attention to providing the time and resources to train (</w:t>
      </w:r>
      <w:proofErr w:type="spellStart"/>
      <w:r w:rsidRPr="00ED3DD0">
        <w:rPr>
          <w:rFonts w:ascii="Arial" w:hAnsi="Arial" w:cs="Arial"/>
          <w:color w:val="000000" w:themeColor="text1"/>
          <w:sz w:val="20"/>
          <w:szCs w:val="24"/>
        </w:rPr>
        <w:t>upskill</w:t>
      </w:r>
      <w:proofErr w:type="spellEnd"/>
      <w:r w:rsidRPr="00ED3DD0">
        <w:rPr>
          <w:rFonts w:ascii="Arial" w:hAnsi="Arial" w:cs="Arial"/>
          <w:color w:val="000000" w:themeColor="text1"/>
          <w:sz w:val="20"/>
          <w:szCs w:val="24"/>
        </w:rPr>
        <w:t xml:space="preserve">). Grow VCS capacity to deliver services for children’s </w:t>
      </w:r>
      <w:r w:rsidRPr="00ED3DD0">
        <w:rPr>
          <w:rFonts w:ascii="Arial" w:hAnsi="Arial" w:cs="Arial"/>
          <w:color w:val="000000" w:themeColor="text1"/>
          <w:sz w:val="20"/>
          <w:szCs w:val="24"/>
        </w:rPr>
        <w:tab/>
      </w:r>
      <w:r w:rsidRPr="00ED3DD0">
        <w:rPr>
          <w:rFonts w:ascii="Arial" w:hAnsi="Arial" w:cs="Arial"/>
          <w:color w:val="000000" w:themeColor="text1"/>
          <w:sz w:val="20"/>
          <w:szCs w:val="24"/>
        </w:rPr>
        <w:tab/>
      </w:r>
      <w:r w:rsidRPr="00ED3DD0">
        <w:rPr>
          <w:rFonts w:ascii="Arial" w:hAnsi="Arial" w:cs="Arial"/>
          <w:color w:val="000000" w:themeColor="text1"/>
          <w:sz w:val="20"/>
          <w:szCs w:val="24"/>
        </w:rPr>
        <w:tab/>
      </w:r>
      <w:r w:rsidRPr="00ED3DD0">
        <w:rPr>
          <w:rFonts w:ascii="Arial" w:hAnsi="Arial" w:cs="Arial"/>
          <w:color w:val="000000" w:themeColor="text1"/>
          <w:sz w:val="20"/>
          <w:szCs w:val="24"/>
        </w:rPr>
        <w:tab/>
      </w:r>
      <w:r w:rsidRPr="00ED3DD0">
        <w:rPr>
          <w:rFonts w:ascii="Arial" w:hAnsi="Arial" w:cs="Arial"/>
          <w:color w:val="000000" w:themeColor="text1"/>
          <w:sz w:val="20"/>
          <w:szCs w:val="24"/>
        </w:rPr>
        <w:tab/>
      </w:r>
      <w:r w:rsidR="00B91830" w:rsidRPr="00ED3DD0">
        <w:rPr>
          <w:rFonts w:ascii="Arial" w:hAnsi="Arial" w:cs="Arial"/>
          <w:color w:val="000000" w:themeColor="text1"/>
          <w:sz w:val="20"/>
          <w:szCs w:val="24"/>
        </w:rPr>
        <w:tab/>
      </w:r>
      <w:r w:rsidRPr="00ED3DD0">
        <w:rPr>
          <w:rFonts w:ascii="Arial" w:hAnsi="Arial" w:cs="Arial"/>
          <w:color w:val="000000" w:themeColor="text1"/>
          <w:sz w:val="20"/>
          <w:szCs w:val="24"/>
        </w:rPr>
        <w:t>centres and to issues of confidentiality and data protection for families</w:t>
      </w:r>
    </w:p>
    <w:p w:rsidR="002F3D93" w:rsidRPr="00ED3DD0" w:rsidRDefault="00AD65B7">
      <w:pPr>
        <w:spacing w:after="0"/>
        <w:outlineLvl w:val="0"/>
        <w:rPr>
          <w:rFonts w:ascii="Arial" w:hAnsi="Arial" w:cs="Arial"/>
          <w:color w:val="000000" w:themeColor="text1"/>
          <w:sz w:val="20"/>
          <w:szCs w:val="24"/>
        </w:rPr>
      </w:pPr>
      <w:r w:rsidRPr="00ED3DD0">
        <w:rPr>
          <w:rFonts w:ascii="Arial" w:hAnsi="Arial" w:cs="Arial"/>
          <w:color w:val="000000" w:themeColor="text1"/>
          <w:sz w:val="20"/>
          <w:szCs w:val="24"/>
        </w:rPr>
        <w:t>Community Engagement:</w:t>
      </w:r>
      <w:r w:rsidRPr="00ED3DD0">
        <w:rPr>
          <w:rFonts w:ascii="Arial" w:hAnsi="Arial" w:cs="Arial"/>
          <w:color w:val="000000" w:themeColor="text1"/>
          <w:sz w:val="20"/>
          <w:szCs w:val="24"/>
        </w:rPr>
        <w:tab/>
        <w:t>Develop the concept of community growth through balancing how to meet borough and locality needs whilst retaining a sustainable local VCS</w:t>
      </w:r>
    </w:p>
    <w:p w:rsidR="002F3D93" w:rsidRPr="00ED3DD0" w:rsidRDefault="00AD65B7">
      <w:pPr>
        <w:spacing w:after="0"/>
        <w:outlineLvl w:val="0"/>
        <w:rPr>
          <w:rFonts w:ascii="Arial" w:hAnsi="Arial" w:cs="Arial"/>
          <w:color w:val="000000" w:themeColor="text1"/>
          <w:sz w:val="20"/>
          <w:szCs w:val="24"/>
        </w:rPr>
      </w:pPr>
      <w:r w:rsidRPr="00ED3DD0">
        <w:rPr>
          <w:rFonts w:ascii="Arial" w:hAnsi="Arial" w:cs="Arial"/>
          <w:color w:val="000000" w:themeColor="text1"/>
          <w:sz w:val="20"/>
          <w:szCs w:val="24"/>
        </w:rPr>
        <w:t>Partnership Working:</w:t>
      </w:r>
      <w:r w:rsidRPr="00ED3DD0">
        <w:rPr>
          <w:rFonts w:ascii="Arial" w:hAnsi="Arial" w:cs="Arial"/>
          <w:color w:val="000000" w:themeColor="text1"/>
          <w:sz w:val="20"/>
          <w:szCs w:val="24"/>
        </w:rPr>
        <w:tab/>
      </w:r>
      <w:r w:rsidRPr="00ED3DD0">
        <w:rPr>
          <w:rFonts w:ascii="Arial" w:hAnsi="Arial" w:cs="Arial"/>
          <w:color w:val="000000" w:themeColor="text1"/>
          <w:sz w:val="20"/>
          <w:szCs w:val="24"/>
        </w:rPr>
        <w:tab/>
        <w:t xml:space="preserve"> Build on existing good working relationship with VCS providers and develop the VCS as key co-providers of universal services with children’s </w:t>
      </w:r>
      <w:r w:rsidRPr="00ED3DD0">
        <w:rPr>
          <w:rFonts w:ascii="Arial" w:hAnsi="Arial" w:cs="Arial"/>
          <w:color w:val="000000" w:themeColor="text1"/>
          <w:sz w:val="20"/>
          <w:szCs w:val="24"/>
        </w:rPr>
        <w:tab/>
      </w:r>
      <w:r w:rsidRPr="00ED3DD0">
        <w:rPr>
          <w:rFonts w:ascii="Arial" w:hAnsi="Arial" w:cs="Arial"/>
          <w:color w:val="000000" w:themeColor="text1"/>
          <w:sz w:val="20"/>
          <w:szCs w:val="24"/>
        </w:rPr>
        <w:tab/>
      </w:r>
      <w:r w:rsidRPr="00ED3DD0">
        <w:rPr>
          <w:rFonts w:ascii="Arial" w:hAnsi="Arial" w:cs="Arial"/>
          <w:color w:val="000000" w:themeColor="text1"/>
          <w:sz w:val="20"/>
          <w:szCs w:val="24"/>
        </w:rPr>
        <w:tab/>
      </w:r>
      <w:r w:rsidRPr="00ED3DD0">
        <w:rPr>
          <w:rFonts w:ascii="Arial" w:hAnsi="Arial" w:cs="Arial"/>
          <w:color w:val="000000" w:themeColor="text1"/>
          <w:sz w:val="20"/>
          <w:szCs w:val="24"/>
        </w:rPr>
        <w:tab/>
      </w:r>
      <w:r w:rsidR="00B91830" w:rsidRPr="00ED3DD0">
        <w:rPr>
          <w:rFonts w:ascii="Arial" w:hAnsi="Arial" w:cs="Arial"/>
          <w:color w:val="000000" w:themeColor="text1"/>
          <w:sz w:val="20"/>
          <w:szCs w:val="24"/>
        </w:rPr>
        <w:tab/>
      </w:r>
      <w:r w:rsidRPr="00ED3DD0">
        <w:rPr>
          <w:rFonts w:ascii="Arial" w:hAnsi="Arial" w:cs="Arial"/>
          <w:color w:val="000000" w:themeColor="text1"/>
          <w:sz w:val="20"/>
          <w:szCs w:val="24"/>
        </w:rPr>
        <w:t xml:space="preserve">centres, with local CVS or a national charity as lead partner, based on clear specifications about local VCS sustainability and local advisory </w:t>
      </w:r>
      <w:r w:rsidRPr="00ED3DD0">
        <w:rPr>
          <w:rFonts w:ascii="Arial" w:hAnsi="Arial" w:cs="Arial"/>
          <w:color w:val="000000" w:themeColor="text1"/>
          <w:sz w:val="20"/>
          <w:szCs w:val="24"/>
        </w:rPr>
        <w:tab/>
      </w:r>
      <w:r w:rsidRPr="00ED3DD0">
        <w:rPr>
          <w:rFonts w:ascii="Arial" w:hAnsi="Arial" w:cs="Arial"/>
          <w:color w:val="000000" w:themeColor="text1"/>
          <w:sz w:val="20"/>
          <w:szCs w:val="24"/>
        </w:rPr>
        <w:tab/>
      </w:r>
      <w:r w:rsidRPr="00ED3DD0">
        <w:rPr>
          <w:rFonts w:ascii="Arial" w:hAnsi="Arial" w:cs="Arial"/>
          <w:color w:val="000000" w:themeColor="text1"/>
          <w:sz w:val="20"/>
          <w:szCs w:val="24"/>
        </w:rPr>
        <w:tab/>
      </w:r>
      <w:r w:rsidRPr="00ED3DD0">
        <w:rPr>
          <w:rFonts w:ascii="Arial" w:hAnsi="Arial" w:cs="Arial"/>
          <w:color w:val="000000" w:themeColor="text1"/>
          <w:sz w:val="20"/>
          <w:szCs w:val="24"/>
        </w:rPr>
        <w:tab/>
      </w:r>
      <w:r w:rsidR="00B91830" w:rsidRPr="00ED3DD0">
        <w:rPr>
          <w:rFonts w:ascii="Arial" w:hAnsi="Arial" w:cs="Arial"/>
          <w:color w:val="000000" w:themeColor="text1"/>
          <w:sz w:val="20"/>
          <w:szCs w:val="24"/>
        </w:rPr>
        <w:tab/>
      </w:r>
      <w:r w:rsidRPr="00ED3DD0">
        <w:rPr>
          <w:rFonts w:ascii="Arial" w:hAnsi="Arial" w:cs="Arial"/>
          <w:color w:val="000000" w:themeColor="text1"/>
          <w:sz w:val="20"/>
          <w:szCs w:val="24"/>
        </w:rPr>
        <w:t>boards engaged in commissioning</w:t>
      </w:r>
    </w:p>
    <w:p w:rsidR="002F3D93" w:rsidRPr="00ED3DD0" w:rsidRDefault="00AD65B7">
      <w:pPr>
        <w:spacing w:after="0"/>
        <w:outlineLvl w:val="0"/>
        <w:rPr>
          <w:rFonts w:ascii="Arial" w:hAnsi="Arial" w:cs="Arial"/>
          <w:color w:val="000000" w:themeColor="text1"/>
          <w:sz w:val="20"/>
          <w:szCs w:val="24"/>
        </w:rPr>
      </w:pPr>
      <w:r w:rsidRPr="00ED3DD0">
        <w:rPr>
          <w:rFonts w:ascii="Arial" w:hAnsi="Arial" w:cs="Arial"/>
          <w:color w:val="000000" w:themeColor="text1"/>
          <w:sz w:val="20"/>
          <w:szCs w:val="24"/>
        </w:rPr>
        <w:t>Richmond Offer and Vision:</w:t>
      </w:r>
      <w:r w:rsidRPr="00ED3DD0">
        <w:rPr>
          <w:rFonts w:ascii="Arial" w:hAnsi="Arial" w:cs="Arial"/>
          <w:color w:val="000000" w:themeColor="text1"/>
          <w:sz w:val="20"/>
          <w:szCs w:val="24"/>
        </w:rPr>
        <w:tab/>
        <w:t xml:space="preserve"> Work toward a commissioning strategy where the strategic lead is with the local authority and operational delivery through local partners </w:t>
      </w:r>
      <w:r w:rsidRPr="00ED3DD0">
        <w:rPr>
          <w:rFonts w:ascii="Arial" w:hAnsi="Arial" w:cs="Arial"/>
          <w:color w:val="000000" w:themeColor="text1"/>
          <w:sz w:val="20"/>
          <w:szCs w:val="24"/>
        </w:rPr>
        <w:tab/>
      </w:r>
      <w:r w:rsidRPr="00ED3DD0">
        <w:rPr>
          <w:rFonts w:ascii="Arial" w:hAnsi="Arial" w:cs="Arial"/>
          <w:color w:val="000000" w:themeColor="text1"/>
          <w:sz w:val="20"/>
          <w:szCs w:val="24"/>
        </w:rPr>
        <w:tab/>
      </w:r>
      <w:r w:rsidRPr="00ED3DD0">
        <w:rPr>
          <w:rFonts w:ascii="Arial" w:hAnsi="Arial" w:cs="Arial"/>
          <w:color w:val="000000" w:themeColor="text1"/>
          <w:sz w:val="20"/>
          <w:szCs w:val="24"/>
        </w:rPr>
        <w:tab/>
      </w:r>
      <w:r w:rsidRPr="00ED3DD0">
        <w:rPr>
          <w:rFonts w:ascii="Arial" w:hAnsi="Arial" w:cs="Arial"/>
          <w:color w:val="000000" w:themeColor="text1"/>
          <w:sz w:val="20"/>
          <w:szCs w:val="24"/>
        </w:rPr>
        <w:tab/>
      </w:r>
      <w:r w:rsidRPr="00ED3DD0">
        <w:rPr>
          <w:rFonts w:ascii="Arial" w:hAnsi="Arial" w:cs="Arial"/>
          <w:color w:val="000000" w:themeColor="text1"/>
          <w:sz w:val="20"/>
          <w:szCs w:val="24"/>
        </w:rPr>
        <w:tab/>
      </w:r>
      <w:r w:rsidR="00B91830" w:rsidRPr="00ED3DD0">
        <w:rPr>
          <w:rFonts w:ascii="Arial" w:hAnsi="Arial" w:cs="Arial"/>
          <w:color w:val="000000" w:themeColor="text1"/>
          <w:sz w:val="20"/>
          <w:szCs w:val="24"/>
        </w:rPr>
        <w:tab/>
      </w:r>
      <w:r w:rsidRPr="00ED3DD0">
        <w:rPr>
          <w:rFonts w:ascii="Arial" w:hAnsi="Arial" w:cs="Arial"/>
          <w:color w:val="000000" w:themeColor="text1"/>
          <w:sz w:val="20"/>
          <w:szCs w:val="24"/>
        </w:rPr>
        <w:t>including parents. Aim to ‘future proof’ a sustainable VCS through collaborative working and commission methods</w:t>
      </w:r>
    </w:p>
    <w:p w:rsidR="002F3D93" w:rsidRPr="00ED3DD0" w:rsidRDefault="00AD65B7">
      <w:pPr>
        <w:spacing w:after="0"/>
        <w:outlineLvl w:val="0"/>
        <w:rPr>
          <w:rFonts w:ascii="Arial" w:hAnsi="Arial" w:cs="Arial"/>
          <w:color w:val="000000" w:themeColor="text1"/>
          <w:sz w:val="20"/>
          <w:szCs w:val="24"/>
        </w:rPr>
      </w:pPr>
      <w:r w:rsidRPr="00ED3DD0">
        <w:rPr>
          <w:rFonts w:ascii="Arial" w:hAnsi="Arial" w:cs="Arial"/>
          <w:color w:val="000000" w:themeColor="text1"/>
          <w:sz w:val="20"/>
          <w:szCs w:val="24"/>
        </w:rPr>
        <w:t>Localised Commissioning:</w:t>
      </w:r>
      <w:r w:rsidRPr="00ED3DD0">
        <w:rPr>
          <w:rFonts w:ascii="Arial" w:hAnsi="Arial" w:cs="Arial"/>
          <w:color w:val="000000" w:themeColor="text1"/>
          <w:sz w:val="20"/>
          <w:szCs w:val="24"/>
        </w:rPr>
        <w:tab/>
        <w:t xml:space="preserve"> Support and protect the local VCS to provide services within a local authority managed network of children’s centres, for example by </w:t>
      </w:r>
      <w:r w:rsidRPr="00ED3DD0">
        <w:rPr>
          <w:rFonts w:ascii="Arial" w:hAnsi="Arial" w:cs="Arial"/>
          <w:color w:val="000000" w:themeColor="text1"/>
          <w:sz w:val="20"/>
          <w:szCs w:val="24"/>
        </w:rPr>
        <w:tab/>
      </w:r>
      <w:r w:rsidRPr="00ED3DD0">
        <w:rPr>
          <w:rFonts w:ascii="Arial" w:hAnsi="Arial" w:cs="Arial"/>
          <w:color w:val="000000" w:themeColor="text1"/>
          <w:sz w:val="20"/>
          <w:szCs w:val="24"/>
        </w:rPr>
        <w:tab/>
      </w:r>
      <w:r w:rsidRPr="00ED3DD0">
        <w:rPr>
          <w:rFonts w:ascii="Arial" w:hAnsi="Arial" w:cs="Arial"/>
          <w:color w:val="000000" w:themeColor="text1"/>
          <w:sz w:val="20"/>
          <w:szCs w:val="24"/>
        </w:rPr>
        <w:tab/>
      </w:r>
      <w:r w:rsidRPr="00ED3DD0">
        <w:rPr>
          <w:rFonts w:ascii="Arial" w:hAnsi="Arial" w:cs="Arial"/>
          <w:color w:val="000000" w:themeColor="text1"/>
          <w:sz w:val="20"/>
          <w:szCs w:val="24"/>
        </w:rPr>
        <w:tab/>
      </w:r>
      <w:r w:rsidRPr="00ED3DD0">
        <w:rPr>
          <w:rFonts w:ascii="Arial" w:hAnsi="Arial" w:cs="Arial"/>
          <w:color w:val="000000" w:themeColor="text1"/>
          <w:sz w:val="20"/>
          <w:szCs w:val="24"/>
        </w:rPr>
        <w:tab/>
      </w:r>
      <w:r w:rsidR="00B91830" w:rsidRPr="00ED3DD0">
        <w:rPr>
          <w:rFonts w:ascii="Arial" w:hAnsi="Arial" w:cs="Arial"/>
          <w:color w:val="000000" w:themeColor="text1"/>
          <w:sz w:val="20"/>
          <w:szCs w:val="24"/>
        </w:rPr>
        <w:tab/>
      </w:r>
      <w:r w:rsidRPr="00ED3DD0">
        <w:rPr>
          <w:rFonts w:ascii="Arial" w:hAnsi="Arial" w:cs="Arial"/>
          <w:color w:val="000000" w:themeColor="text1"/>
          <w:sz w:val="20"/>
          <w:szCs w:val="24"/>
        </w:rPr>
        <w:t xml:space="preserve">establishing ‘start-up’ or developmental commissioning. Allowing mainstream commissioning to grow local services through commissioning </w:t>
      </w:r>
      <w:r w:rsidRPr="00ED3DD0">
        <w:rPr>
          <w:rFonts w:ascii="Arial" w:hAnsi="Arial" w:cs="Arial"/>
          <w:color w:val="000000" w:themeColor="text1"/>
          <w:sz w:val="20"/>
          <w:szCs w:val="24"/>
        </w:rPr>
        <w:tab/>
      </w:r>
      <w:r w:rsidRPr="00ED3DD0">
        <w:rPr>
          <w:rFonts w:ascii="Arial" w:hAnsi="Arial" w:cs="Arial"/>
          <w:color w:val="000000" w:themeColor="text1"/>
          <w:sz w:val="20"/>
          <w:szCs w:val="24"/>
        </w:rPr>
        <w:tab/>
      </w:r>
      <w:r w:rsidRPr="00ED3DD0">
        <w:rPr>
          <w:rFonts w:ascii="Arial" w:hAnsi="Arial" w:cs="Arial"/>
          <w:color w:val="000000" w:themeColor="text1"/>
          <w:sz w:val="20"/>
          <w:szCs w:val="24"/>
        </w:rPr>
        <w:tab/>
      </w:r>
      <w:r w:rsidRPr="00ED3DD0">
        <w:rPr>
          <w:rFonts w:ascii="Arial" w:hAnsi="Arial" w:cs="Arial"/>
          <w:color w:val="000000" w:themeColor="text1"/>
          <w:sz w:val="20"/>
          <w:szCs w:val="24"/>
        </w:rPr>
        <w:tab/>
      </w:r>
      <w:r w:rsidR="00B91830" w:rsidRPr="00ED3DD0">
        <w:rPr>
          <w:rFonts w:ascii="Arial" w:hAnsi="Arial" w:cs="Arial"/>
          <w:color w:val="000000" w:themeColor="text1"/>
          <w:sz w:val="20"/>
          <w:szCs w:val="24"/>
        </w:rPr>
        <w:tab/>
      </w:r>
      <w:r w:rsidRPr="00ED3DD0">
        <w:rPr>
          <w:rFonts w:ascii="Arial" w:hAnsi="Arial" w:cs="Arial"/>
          <w:color w:val="000000" w:themeColor="text1"/>
          <w:sz w:val="20"/>
          <w:szCs w:val="24"/>
        </w:rPr>
        <w:t>that is more consistent and fair for small local VCS organisations</w:t>
      </w:r>
    </w:p>
    <w:p w:rsidR="002F3D93" w:rsidRPr="00ED3DD0" w:rsidRDefault="00AD65B7">
      <w:pPr>
        <w:spacing w:after="0"/>
        <w:outlineLvl w:val="0"/>
        <w:rPr>
          <w:rFonts w:ascii="Arial" w:hAnsi="Arial" w:cs="Arial"/>
          <w:color w:val="000000" w:themeColor="text1"/>
          <w:sz w:val="20"/>
          <w:szCs w:val="24"/>
        </w:rPr>
      </w:pPr>
      <w:r w:rsidRPr="00ED3DD0">
        <w:rPr>
          <w:rFonts w:ascii="Arial" w:hAnsi="Arial" w:cs="Arial"/>
          <w:color w:val="000000" w:themeColor="text1"/>
          <w:sz w:val="20"/>
          <w:szCs w:val="24"/>
        </w:rPr>
        <w:t>Change Management:</w:t>
      </w:r>
      <w:r w:rsidRPr="00ED3DD0">
        <w:rPr>
          <w:rFonts w:ascii="Arial" w:hAnsi="Arial" w:cs="Arial"/>
          <w:color w:val="000000" w:themeColor="text1"/>
          <w:sz w:val="20"/>
          <w:szCs w:val="24"/>
        </w:rPr>
        <w:tab/>
      </w:r>
      <w:r w:rsidRPr="00ED3DD0">
        <w:rPr>
          <w:rFonts w:ascii="Arial" w:hAnsi="Arial" w:cs="Arial"/>
          <w:color w:val="000000" w:themeColor="text1"/>
          <w:sz w:val="20"/>
          <w:szCs w:val="24"/>
        </w:rPr>
        <w:tab/>
        <w:t xml:space="preserve">Challenge the appropriateness of current commissioning attitudes and processes to the sustainability of the local VCS by adopting new ways </w:t>
      </w:r>
      <w:r w:rsidRPr="00ED3DD0">
        <w:rPr>
          <w:rFonts w:ascii="Arial" w:hAnsi="Arial" w:cs="Arial"/>
          <w:color w:val="000000" w:themeColor="text1"/>
          <w:sz w:val="20"/>
          <w:szCs w:val="24"/>
        </w:rPr>
        <w:tab/>
      </w:r>
      <w:r w:rsidRPr="00ED3DD0">
        <w:rPr>
          <w:rFonts w:ascii="Arial" w:hAnsi="Arial" w:cs="Arial"/>
          <w:color w:val="000000" w:themeColor="text1"/>
          <w:sz w:val="20"/>
          <w:szCs w:val="24"/>
        </w:rPr>
        <w:tab/>
      </w:r>
      <w:r w:rsidRPr="00ED3DD0">
        <w:rPr>
          <w:rFonts w:ascii="Arial" w:hAnsi="Arial" w:cs="Arial"/>
          <w:color w:val="000000" w:themeColor="text1"/>
          <w:sz w:val="20"/>
          <w:szCs w:val="24"/>
        </w:rPr>
        <w:tab/>
      </w:r>
      <w:r w:rsidRPr="00ED3DD0">
        <w:rPr>
          <w:rFonts w:ascii="Arial" w:hAnsi="Arial" w:cs="Arial"/>
          <w:color w:val="000000" w:themeColor="text1"/>
          <w:sz w:val="20"/>
          <w:szCs w:val="24"/>
        </w:rPr>
        <w:tab/>
      </w:r>
      <w:r w:rsidR="00B91830" w:rsidRPr="00ED3DD0">
        <w:rPr>
          <w:rFonts w:ascii="Arial" w:hAnsi="Arial" w:cs="Arial"/>
          <w:color w:val="000000" w:themeColor="text1"/>
          <w:sz w:val="20"/>
          <w:szCs w:val="24"/>
        </w:rPr>
        <w:tab/>
      </w:r>
      <w:r w:rsidRPr="00ED3DD0">
        <w:rPr>
          <w:rFonts w:ascii="Arial" w:hAnsi="Arial" w:cs="Arial"/>
          <w:color w:val="000000" w:themeColor="text1"/>
          <w:sz w:val="20"/>
          <w:szCs w:val="24"/>
        </w:rPr>
        <w:t xml:space="preserve">of working which are necessary if local VCS are to survive, for example ensure any national external agencies are tied into supporting and </w:t>
      </w:r>
      <w:r w:rsidRPr="00ED3DD0">
        <w:rPr>
          <w:rFonts w:ascii="Arial" w:hAnsi="Arial" w:cs="Arial"/>
          <w:color w:val="000000" w:themeColor="text1"/>
          <w:sz w:val="20"/>
          <w:szCs w:val="24"/>
        </w:rPr>
        <w:tab/>
      </w:r>
      <w:r w:rsidRPr="00ED3DD0">
        <w:rPr>
          <w:rFonts w:ascii="Arial" w:hAnsi="Arial" w:cs="Arial"/>
          <w:color w:val="000000" w:themeColor="text1"/>
          <w:sz w:val="20"/>
          <w:szCs w:val="24"/>
        </w:rPr>
        <w:tab/>
      </w:r>
      <w:r w:rsidRPr="00ED3DD0">
        <w:rPr>
          <w:rFonts w:ascii="Arial" w:hAnsi="Arial" w:cs="Arial"/>
          <w:color w:val="000000" w:themeColor="text1"/>
          <w:sz w:val="20"/>
          <w:szCs w:val="24"/>
        </w:rPr>
        <w:tab/>
      </w:r>
      <w:r w:rsidRPr="00ED3DD0">
        <w:rPr>
          <w:rFonts w:ascii="Arial" w:hAnsi="Arial" w:cs="Arial"/>
          <w:color w:val="000000" w:themeColor="text1"/>
          <w:sz w:val="20"/>
          <w:szCs w:val="24"/>
        </w:rPr>
        <w:tab/>
      </w:r>
      <w:r w:rsidR="00B91830" w:rsidRPr="00ED3DD0">
        <w:rPr>
          <w:rFonts w:ascii="Arial" w:hAnsi="Arial" w:cs="Arial"/>
          <w:color w:val="000000" w:themeColor="text1"/>
          <w:sz w:val="20"/>
          <w:szCs w:val="24"/>
        </w:rPr>
        <w:tab/>
      </w:r>
      <w:r w:rsidRPr="00ED3DD0">
        <w:rPr>
          <w:rFonts w:ascii="Arial" w:hAnsi="Arial" w:cs="Arial"/>
          <w:color w:val="000000" w:themeColor="text1"/>
          <w:sz w:val="20"/>
          <w:szCs w:val="24"/>
        </w:rPr>
        <w:t>growing the local VCS</w:t>
      </w:r>
    </w:p>
    <w:p w:rsidR="00AB0296" w:rsidRPr="00ED3DD0" w:rsidRDefault="00AB0296">
      <w:pPr>
        <w:spacing w:after="0"/>
        <w:outlineLvl w:val="0"/>
        <w:rPr>
          <w:rFonts w:ascii="Arial" w:hAnsi="Arial" w:cs="Arial"/>
          <w:color w:val="000000" w:themeColor="text1"/>
          <w:sz w:val="20"/>
          <w:szCs w:val="24"/>
        </w:rPr>
      </w:pPr>
    </w:p>
    <w:p w:rsidR="00A360AC" w:rsidRPr="00ED3DD0" w:rsidRDefault="00A360AC" w:rsidP="007C069A">
      <w:pPr>
        <w:pStyle w:val="ListParagraph"/>
        <w:numPr>
          <w:ilvl w:val="1"/>
          <w:numId w:val="15"/>
        </w:numPr>
        <w:spacing w:after="0"/>
        <w:ind w:hanging="792"/>
        <w:rPr>
          <w:rFonts w:ascii="Arial" w:hAnsi="Arial" w:cs="Arial"/>
          <w:b/>
          <w:color w:val="000000" w:themeColor="text1"/>
          <w:sz w:val="24"/>
          <w:szCs w:val="24"/>
          <w:lang w:val="en-GB"/>
        </w:rPr>
      </w:pPr>
      <w:r w:rsidRPr="00ED3DD0">
        <w:rPr>
          <w:rFonts w:ascii="Arial" w:hAnsi="Arial" w:cs="Arial"/>
          <w:b/>
          <w:color w:val="000000" w:themeColor="text1"/>
          <w:sz w:val="24"/>
          <w:szCs w:val="24"/>
          <w:lang w:val="en-GB"/>
        </w:rPr>
        <w:lastRenderedPageBreak/>
        <w:t>Telford &amp; Wrekin: Evaluation</w:t>
      </w:r>
    </w:p>
    <w:p w:rsidR="003F2FC1" w:rsidRPr="00ED3DD0" w:rsidRDefault="003F2FC1" w:rsidP="007C069A">
      <w:pPr>
        <w:pStyle w:val="ListParagraph"/>
        <w:numPr>
          <w:ilvl w:val="1"/>
          <w:numId w:val="15"/>
        </w:numPr>
        <w:spacing w:after="0"/>
        <w:ind w:hanging="792"/>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 The programme worked with Telford and Wrekin Council to develop collaborative conversations </w:t>
      </w:r>
      <w:proofErr w:type="gramStart"/>
      <w:r w:rsidRPr="00ED3DD0">
        <w:rPr>
          <w:rFonts w:ascii="Arial" w:hAnsi="Arial" w:cs="Arial"/>
          <w:color w:val="000000" w:themeColor="text1"/>
          <w:sz w:val="20"/>
          <w:szCs w:val="20"/>
          <w:lang w:val="en-GB"/>
        </w:rPr>
        <w:t>through  two</w:t>
      </w:r>
      <w:proofErr w:type="gramEnd"/>
      <w:r w:rsidRPr="00ED3DD0">
        <w:rPr>
          <w:rFonts w:ascii="Arial" w:hAnsi="Arial" w:cs="Arial"/>
          <w:color w:val="000000" w:themeColor="text1"/>
          <w:sz w:val="20"/>
          <w:szCs w:val="20"/>
          <w:lang w:val="en-GB"/>
        </w:rPr>
        <w:t xml:space="preserve"> workshops More than 50 local authority professionals, VCS representatives, children centre managers and parents took part in the first workshop event in November 2012. A second workshop took place in January 2013 combining the two other children’s centre areas with a similar mix of 40 attendees.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68"/>
        <w:gridCol w:w="810"/>
        <w:gridCol w:w="7020"/>
      </w:tblGrid>
      <w:tr w:rsidR="00E76F00" w:rsidRPr="00ED3DD0" w:rsidTr="00425555">
        <w:tc>
          <w:tcPr>
            <w:tcW w:w="7668" w:type="dxa"/>
          </w:tcPr>
          <w:p w:rsidR="00E76F00" w:rsidRPr="00ED3DD0" w:rsidRDefault="00E76F00" w:rsidP="00425555">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t>Key Performance Measures</w:t>
            </w:r>
          </w:p>
        </w:tc>
        <w:tc>
          <w:tcPr>
            <w:tcW w:w="810" w:type="dxa"/>
          </w:tcPr>
          <w:p w:rsidR="00E76F00" w:rsidRPr="00ED3DD0" w:rsidRDefault="00E76F00" w:rsidP="002F3D93">
            <w:pPr>
              <w:spacing w:after="0" w:line="240" w:lineRule="auto"/>
              <w:rPr>
                <w:rFonts w:ascii="Arial" w:hAnsi="Arial" w:cs="Arial"/>
                <w:b/>
                <w:color w:val="000000" w:themeColor="text1"/>
                <w:sz w:val="20"/>
                <w:szCs w:val="20"/>
              </w:rPr>
            </w:pPr>
          </w:p>
        </w:tc>
        <w:tc>
          <w:tcPr>
            <w:tcW w:w="7020" w:type="dxa"/>
          </w:tcPr>
          <w:p w:rsidR="00E76F00" w:rsidRPr="00ED3DD0" w:rsidRDefault="00E76F00" w:rsidP="002F3D93">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t>Quantifying the measures</w:t>
            </w:r>
          </w:p>
        </w:tc>
      </w:tr>
      <w:tr w:rsidR="00E76F00" w:rsidRPr="00ED3DD0" w:rsidTr="00425555">
        <w:tc>
          <w:tcPr>
            <w:tcW w:w="7668" w:type="dxa"/>
          </w:tcPr>
          <w:p w:rsidR="00E76F00" w:rsidRPr="00ED3DD0" w:rsidRDefault="00E76F00" w:rsidP="007C069A">
            <w:pPr>
              <w:pStyle w:val="ListParagraph"/>
              <w:numPr>
                <w:ilvl w:val="0"/>
                <w:numId w:val="28"/>
              </w:numPr>
              <w:spacing w:after="0" w:line="240" w:lineRule="auto"/>
              <w:ind w:left="426"/>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Providing strong and effective management of DfE grant funded activities </w:t>
            </w:r>
          </w:p>
        </w:tc>
        <w:tc>
          <w:tcPr>
            <w:tcW w:w="810"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7020" w:type="dxa"/>
          </w:tcPr>
          <w:p w:rsidR="00E76F00" w:rsidRPr="00ED3DD0" w:rsidRDefault="00E76F00" w:rsidP="00E76F00">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Delivery plan/ Outcome report/ Workshop evaluation</w:t>
            </w:r>
          </w:p>
        </w:tc>
      </w:tr>
      <w:tr w:rsidR="00E76F00" w:rsidRPr="00ED3DD0" w:rsidTr="00425555">
        <w:tc>
          <w:tcPr>
            <w:tcW w:w="7668" w:type="dxa"/>
          </w:tcPr>
          <w:p w:rsidR="00E76F00" w:rsidRPr="00ED3DD0" w:rsidRDefault="00E76F00" w:rsidP="007C069A">
            <w:pPr>
              <w:pStyle w:val="ListParagraph"/>
              <w:numPr>
                <w:ilvl w:val="0"/>
                <w:numId w:val="28"/>
              </w:numPr>
              <w:spacing w:after="0" w:line="240" w:lineRule="auto"/>
              <w:ind w:left="426"/>
              <w:rPr>
                <w:rFonts w:ascii="Arial" w:hAnsi="Arial" w:cs="Arial"/>
                <w:color w:val="000000" w:themeColor="text1"/>
                <w:sz w:val="20"/>
                <w:szCs w:val="20"/>
                <w:lang w:val="en-GB"/>
              </w:rPr>
            </w:pPr>
            <w:r w:rsidRPr="00ED3DD0">
              <w:rPr>
                <w:rFonts w:ascii="Arial" w:hAnsi="Arial" w:cs="Arial"/>
                <w:color w:val="000000" w:themeColor="text1"/>
                <w:sz w:val="20"/>
                <w:szCs w:val="20"/>
                <w:lang w:val="en-GB"/>
              </w:rPr>
              <w:t>Achieving high levels of VCS satisfaction</w:t>
            </w:r>
          </w:p>
          <w:p w:rsidR="00E76F00" w:rsidRPr="00ED3DD0" w:rsidRDefault="00E76F00">
            <w:pPr>
              <w:spacing w:after="0" w:line="240" w:lineRule="auto"/>
              <w:ind w:left="426" w:hanging="110"/>
              <w:rPr>
                <w:rFonts w:ascii="Arial" w:hAnsi="Arial" w:cs="Arial"/>
                <w:color w:val="000000" w:themeColor="text1"/>
                <w:sz w:val="20"/>
                <w:szCs w:val="20"/>
              </w:rPr>
            </w:pPr>
          </w:p>
        </w:tc>
        <w:tc>
          <w:tcPr>
            <w:tcW w:w="810"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7020"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Overall workshop evaluation- good plus = 76%</w:t>
            </w:r>
          </w:p>
          <w:p w:rsidR="00E76F00" w:rsidRPr="00ED3DD0" w:rsidRDefault="00E76F00" w:rsidP="00E76F00">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More positive attitude about tackling key challenges = 62%</w:t>
            </w:r>
          </w:p>
        </w:tc>
      </w:tr>
      <w:tr w:rsidR="00E76F00" w:rsidRPr="00ED3DD0" w:rsidTr="00425555">
        <w:tc>
          <w:tcPr>
            <w:tcW w:w="7668" w:type="dxa"/>
          </w:tcPr>
          <w:p w:rsidR="00E76F00" w:rsidRPr="00ED3DD0" w:rsidRDefault="00E76F00" w:rsidP="007C069A">
            <w:pPr>
              <w:pStyle w:val="ListParagraph"/>
              <w:numPr>
                <w:ilvl w:val="0"/>
                <w:numId w:val="28"/>
              </w:numPr>
              <w:spacing w:after="0" w:line="240" w:lineRule="auto"/>
              <w:ind w:left="426"/>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Strengthening capacity and intent of local authorities to commission and engage the VCS in management and delivery of children centre services  </w:t>
            </w:r>
          </w:p>
        </w:tc>
        <w:tc>
          <w:tcPr>
            <w:tcW w:w="810"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7020"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Overall workshop evaluation - good plus = 69%</w:t>
            </w:r>
          </w:p>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More positive attitude</w:t>
            </w:r>
            <w:r w:rsidR="004E19C2" w:rsidRPr="00ED3DD0">
              <w:rPr>
                <w:rFonts w:ascii="Arial" w:hAnsi="Arial" w:cs="Arial"/>
                <w:color w:val="000000" w:themeColor="text1"/>
                <w:sz w:val="20"/>
                <w:szCs w:val="20"/>
              </w:rPr>
              <w:t xml:space="preserve"> about tackling key challenges </w:t>
            </w:r>
            <w:r w:rsidRPr="00ED3DD0">
              <w:rPr>
                <w:rFonts w:ascii="Arial" w:hAnsi="Arial" w:cs="Arial"/>
                <w:color w:val="000000" w:themeColor="text1"/>
                <w:sz w:val="20"/>
                <w:szCs w:val="20"/>
              </w:rPr>
              <w:t xml:space="preserve"> </w:t>
            </w:r>
            <w:r w:rsidR="004E19C2" w:rsidRPr="00ED3DD0">
              <w:rPr>
                <w:rFonts w:ascii="Arial" w:hAnsi="Arial" w:cs="Arial"/>
                <w:color w:val="000000" w:themeColor="text1"/>
                <w:sz w:val="20"/>
                <w:szCs w:val="20"/>
              </w:rPr>
              <w:t>= 79%</w:t>
            </w:r>
          </w:p>
        </w:tc>
      </w:tr>
      <w:tr w:rsidR="00E76F00" w:rsidRPr="00ED3DD0" w:rsidTr="00425555">
        <w:tc>
          <w:tcPr>
            <w:tcW w:w="7668" w:type="dxa"/>
          </w:tcPr>
          <w:p w:rsidR="00E76F00" w:rsidRPr="00ED3DD0" w:rsidRDefault="00E76F00" w:rsidP="007C069A">
            <w:pPr>
              <w:pStyle w:val="ListParagraph"/>
              <w:numPr>
                <w:ilvl w:val="0"/>
                <w:numId w:val="28"/>
              </w:numPr>
              <w:spacing w:after="0" w:line="240" w:lineRule="auto"/>
              <w:ind w:left="426"/>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Strengthening intent of neighbouring local authorities in the partner LA locality to engage the VCS in management and delivery of children centre services  </w:t>
            </w:r>
          </w:p>
        </w:tc>
        <w:tc>
          <w:tcPr>
            <w:tcW w:w="810" w:type="dxa"/>
          </w:tcPr>
          <w:p w:rsidR="00E76F00" w:rsidRPr="00ED3DD0" w:rsidRDefault="00E76F00" w:rsidP="002F3D93">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7020" w:type="dxa"/>
          </w:tcPr>
          <w:p w:rsidR="00E76F00" w:rsidRPr="00ED3DD0" w:rsidRDefault="00E76F00" w:rsidP="00E76F00">
            <w:pPr>
              <w:spacing w:after="0" w:line="240" w:lineRule="auto"/>
              <w:rPr>
                <w:rFonts w:ascii="Arial" w:hAnsi="Arial" w:cs="Arial"/>
                <w:b/>
                <w:color w:val="000000" w:themeColor="text1"/>
                <w:sz w:val="20"/>
                <w:szCs w:val="20"/>
              </w:rPr>
            </w:pPr>
            <w:r w:rsidRPr="00ED3DD0">
              <w:rPr>
                <w:rFonts w:ascii="Arial" w:hAnsi="Arial" w:cs="Arial"/>
                <w:color w:val="000000" w:themeColor="text1"/>
                <w:sz w:val="20"/>
                <w:szCs w:val="20"/>
              </w:rPr>
              <w:t xml:space="preserve">Regional dissemination and national sharing   </w:t>
            </w:r>
          </w:p>
        </w:tc>
      </w:tr>
      <w:tr w:rsidR="00E76F00" w:rsidRPr="00ED3DD0" w:rsidTr="00425555">
        <w:tc>
          <w:tcPr>
            <w:tcW w:w="7668" w:type="dxa"/>
          </w:tcPr>
          <w:p w:rsidR="00E76F00" w:rsidRPr="00ED3DD0" w:rsidRDefault="00E76F00" w:rsidP="007C069A">
            <w:pPr>
              <w:pStyle w:val="ListParagraph"/>
              <w:numPr>
                <w:ilvl w:val="0"/>
                <w:numId w:val="28"/>
              </w:numPr>
              <w:spacing w:after="0" w:line="240" w:lineRule="auto"/>
              <w:ind w:left="426"/>
              <w:rPr>
                <w:rFonts w:ascii="Arial" w:hAnsi="Arial" w:cs="Arial"/>
                <w:color w:val="000000" w:themeColor="text1"/>
                <w:sz w:val="20"/>
                <w:szCs w:val="20"/>
                <w:lang w:val="en-GB"/>
              </w:rPr>
            </w:pPr>
            <w:r w:rsidRPr="00ED3DD0">
              <w:rPr>
                <w:rFonts w:ascii="Arial" w:hAnsi="Arial" w:cs="Arial"/>
                <w:color w:val="000000" w:themeColor="text1"/>
                <w:sz w:val="20"/>
                <w:szCs w:val="20"/>
                <w:lang w:val="en-GB"/>
              </w:rPr>
              <w:t>Strengthening capacity and intent of children centre managers to commission VCS services</w:t>
            </w:r>
          </w:p>
        </w:tc>
        <w:tc>
          <w:tcPr>
            <w:tcW w:w="810" w:type="dxa"/>
          </w:tcPr>
          <w:p w:rsidR="00E76F00" w:rsidRPr="00ED3DD0" w:rsidRDefault="00E76F00" w:rsidP="002F3D93">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p>
        </w:tc>
        <w:tc>
          <w:tcPr>
            <w:tcW w:w="7020" w:type="dxa"/>
          </w:tcPr>
          <w:p w:rsidR="00386F66" w:rsidRPr="00430CD6" w:rsidRDefault="00386F66" w:rsidP="00386F66">
            <w:pPr>
              <w:spacing w:after="0" w:line="240" w:lineRule="auto"/>
              <w:rPr>
                <w:rFonts w:ascii="Arial" w:hAnsi="Arial" w:cs="Arial"/>
                <w:color w:val="000000" w:themeColor="text1"/>
                <w:sz w:val="20"/>
                <w:szCs w:val="20"/>
              </w:rPr>
            </w:pPr>
            <w:r w:rsidRPr="00430CD6">
              <w:rPr>
                <w:rFonts w:ascii="Arial" w:hAnsi="Arial" w:cs="Arial"/>
                <w:color w:val="000000" w:themeColor="text1"/>
                <w:sz w:val="20"/>
                <w:szCs w:val="20"/>
              </w:rPr>
              <w:t xml:space="preserve">Overall workshop evaluation - good plus = </w:t>
            </w:r>
            <w:proofErr w:type="spellStart"/>
            <w:r w:rsidRPr="00430CD6">
              <w:rPr>
                <w:rFonts w:ascii="Arial" w:hAnsi="Arial" w:cs="Arial"/>
                <w:color w:val="000000" w:themeColor="text1"/>
                <w:sz w:val="20"/>
                <w:szCs w:val="20"/>
              </w:rPr>
              <w:t>n.a</w:t>
            </w:r>
            <w:proofErr w:type="spellEnd"/>
            <w:r w:rsidRPr="00430CD6">
              <w:rPr>
                <w:rFonts w:ascii="Arial" w:hAnsi="Arial" w:cs="Arial"/>
                <w:color w:val="000000" w:themeColor="text1"/>
                <w:sz w:val="20"/>
                <w:szCs w:val="20"/>
              </w:rPr>
              <w:t xml:space="preserve"> </w:t>
            </w:r>
          </w:p>
          <w:p w:rsidR="00E76F00" w:rsidRPr="00ED3DD0" w:rsidRDefault="00386F66" w:rsidP="00386F66">
            <w:pPr>
              <w:spacing w:after="0" w:line="240" w:lineRule="auto"/>
              <w:rPr>
                <w:rFonts w:ascii="Arial" w:hAnsi="Arial" w:cs="Arial"/>
                <w:color w:val="000000" w:themeColor="text1"/>
                <w:sz w:val="20"/>
                <w:szCs w:val="20"/>
              </w:rPr>
            </w:pPr>
            <w:r w:rsidRPr="00430CD6">
              <w:rPr>
                <w:rFonts w:ascii="Arial" w:hAnsi="Arial" w:cs="Arial"/>
                <w:color w:val="000000" w:themeColor="text1"/>
                <w:sz w:val="20"/>
                <w:szCs w:val="20"/>
              </w:rPr>
              <w:t xml:space="preserve">More positive attitude about tackling key challenges = </w:t>
            </w:r>
            <w:proofErr w:type="spellStart"/>
            <w:r>
              <w:rPr>
                <w:rFonts w:ascii="Arial" w:hAnsi="Arial" w:cs="Arial"/>
                <w:color w:val="000000" w:themeColor="text1"/>
                <w:sz w:val="20"/>
                <w:szCs w:val="20"/>
              </w:rPr>
              <w:t>n.a</w:t>
            </w:r>
            <w:proofErr w:type="spellEnd"/>
            <w:r>
              <w:rPr>
                <w:rFonts w:ascii="Arial" w:hAnsi="Arial" w:cs="Arial"/>
                <w:color w:val="000000" w:themeColor="text1"/>
                <w:sz w:val="20"/>
                <w:szCs w:val="20"/>
              </w:rPr>
              <w:t>.</w:t>
            </w:r>
          </w:p>
        </w:tc>
      </w:tr>
    </w:tbl>
    <w:p w:rsidR="00A360AC" w:rsidRPr="00ED3DD0" w:rsidRDefault="00A360AC" w:rsidP="00A360AC">
      <w:pPr>
        <w:spacing w:after="0"/>
        <w:rPr>
          <w:rFonts w:ascii="Arial" w:hAnsi="Arial" w:cs="Arial"/>
          <w:b/>
          <w:color w:val="000000" w:themeColor="text1"/>
          <w:sz w:val="10"/>
          <w:szCs w:val="24"/>
        </w:rPr>
      </w:pPr>
    </w:p>
    <w:p w:rsidR="002F3D93" w:rsidRPr="00ED3DD0" w:rsidRDefault="00A360AC">
      <w:pPr>
        <w:spacing w:after="0"/>
        <w:outlineLvl w:val="0"/>
        <w:rPr>
          <w:rFonts w:ascii="Arial" w:hAnsi="Arial" w:cs="Arial"/>
          <w:b/>
          <w:color w:val="000000" w:themeColor="text1"/>
          <w:sz w:val="24"/>
          <w:szCs w:val="24"/>
        </w:rPr>
      </w:pPr>
      <w:r w:rsidRPr="00ED3DD0">
        <w:rPr>
          <w:rFonts w:ascii="Arial" w:hAnsi="Arial" w:cs="Arial"/>
          <w:b/>
          <w:color w:val="000000" w:themeColor="text1"/>
          <w:sz w:val="24"/>
          <w:szCs w:val="24"/>
        </w:rPr>
        <w:t xml:space="preserve">Presenting Issues </w:t>
      </w:r>
      <w:r w:rsidRPr="00ED3DD0">
        <w:rPr>
          <w:rFonts w:ascii="Arial" w:hAnsi="Arial" w:cs="Arial"/>
          <w:color w:val="000000" w:themeColor="text1"/>
          <w:sz w:val="24"/>
          <w:szCs w:val="24"/>
        </w:rPr>
        <w:tab/>
      </w:r>
    </w:p>
    <w:p w:rsidR="002F3D93" w:rsidRPr="00ED3DD0" w:rsidRDefault="00075A5B">
      <w:pPr>
        <w:spacing w:after="0"/>
        <w:outlineLvl w:val="0"/>
        <w:rPr>
          <w:rFonts w:ascii="Arial" w:hAnsi="Arial" w:cs="Arial"/>
          <w:b/>
          <w:color w:val="000000" w:themeColor="text1"/>
          <w:sz w:val="20"/>
          <w:szCs w:val="20"/>
        </w:rPr>
      </w:pPr>
      <w:r w:rsidRPr="00ED3DD0">
        <w:rPr>
          <w:rFonts w:ascii="Arial" w:hAnsi="Arial" w:cs="Arial"/>
          <w:color w:val="000000" w:themeColor="text1"/>
          <w:sz w:val="20"/>
          <w:szCs w:val="20"/>
        </w:rPr>
        <w:t>Opportunity for an open discussion with Parents</w:t>
      </w:r>
      <w:proofErr w:type="gramStart"/>
      <w:r w:rsidRPr="00ED3DD0">
        <w:rPr>
          <w:rFonts w:ascii="Arial" w:hAnsi="Arial" w:cs="Arial"/>
          <w:color w:val="000000" w:themeColor="text1"/>
          <w:sz w:val="20"/>
          <w:szCs w:val="20"/>
        </w:rPr>
        <w:t>,  VCS</w:t>
      </w:r>
      <w:proofErr w:type="gramEnd"/>
      <w:r w:rsidRPr="00ED3DD0">
        <w:rPr>
          <w:rFonts w:ascii="Arial" w:hAnsi="Arial" w:cs="Arial"/>
          <w:color w:val="000000" w:themeColor="text1"/>
          <w:sz w:val="20"/>
          <w:szCs w:val="20"/>
        </w:rPr>
        <w:t xml:space="preserve"> and CC managers about delivery models and to engage them in shaping the future direction of travel</w:t>
      </w:r>
      <w:r w:rsidRPr="00ED3DD0">
        <w:rPr>
          <w:rFonts w:ascii="Arial" w:hAnsi="Arial" w:cs="Arial"/>
          <w:b/>
          <w:color w:val="000000" w:themeColor="text1"/>
          <w:sz w:val="20"/>
          <w:szCs w:val="20"/>
        </w:rPr>
        <w:t xml:space="preserve"> </w:t>
      </w:r>
    </w:p>
    <w:p w:rsidR="002F3D93" w:rsidRPr="00ED3DD0" w:rsidRDefault="002F3D93">
      <w:pPr>
        <w:spacing w:after="0"/>
        <w:rPr>
          <w:rFonts w:ascii="Arial" w:hAnsi="Arial" w:cs="Arial"/>
          <w:b/>
          <w:color w:val="000000" w:themeColor="text1"/>
          <w:sz w:val="8"/>
          <w:szCs w:val="24"/>
        </w:rPr>
      </w:pPr>
    </w:p>
    <w:p w:rsidR="002F3D93" w:rsidRPr="00ED3DD0" w:rsidRDefault="00A360AC">
      <w:pPr>
        <w:spacing w:after="0"/>
        <w:outlineLvl w:val="0"/>
        <w:rPr>
          <w:rFonts w:ascii="Arial" w:hAnsi="Arial" w:cs="Arial"/>
          <w:color w:val="000000" w:themeColor="text1"/>
          <w:sz w:val="24"/>
          <w:szCs w:val="24"/>
        </w:rPr>
      </w:pPr>
      <w:r w:rsidRPr="00ED3DD0">
        <w:rPr>
          <w:rFonts w:ascii="Arial" w:hAnsi="Arial" w:cs="Arial"/>
          <w:b/>
          <w:color w:val="000000" w:themeColor="text1"/>
          <w:sz w:val="24"/>
          <w:szCs w:val="24"/>
        </w:rPr>
        <w:t>Addressing VCS Commissioning</w:t>
      </w:r>
      <w:r w:rsidRPr="00ED3DD0">
        <w:rPr>
          <w:rFonts w:ascii="Arial" w:hAnsi="Arial" w:cs="Arial"/>
          <w:color w:val="000000" w:themeColor="text1"/>
          <w:sz w:val="24"/>
          <w:szCs w:val="24"/>
        </w:rPr>
        <w:t xml:space="preserve"> </w:t>
      </w:r>
    </w:p>
    <w:p w:rsidR="002F3D93" w:rsidRPr="00ED3DD0" w:rsidRDefault="00075A5B">
      <w:pPr>
        <w:spacing w:after="0"/>
        <w:outlineLvl w:val="0"/>
        <w:rPr>
          <w:rFonts w:ascii="Arial" w:hAnsi="Arial" w:cs="Arial"/>
          <w:color w:val="000000" w:themeColor="text1"/>
          <w:sz w:val="20"/>
          <w:szCs w:val="20"/>
        </w:rPr>
      </w:pPr>
      <w:r w:rsidRPr="00ED3DD0">
        <w:rPr>
          <w:rFonts w:ascii="Arial" w:hAnsi="Arial" w:cs="Arial"/>
          <w:color w:val="000000" w:themeColor="text1"/>
          <w:sz w:val="20"/>
          <w:szCs w:val="20"/>
        </w:rPr>
        <w:t>The focus of the work in Telford over 2012–13 was to develop focus conversations to model ways of co-production practice that will help Telford in future consultations</w:t>
      </w:r>
    </w:p>
    <w:p w:rsidR="002F3D93" w:rsidRPr="00ED3DD0" w:rsidRDefault="002F3D93">
      <w:pPr>
        <w:spacing w:after="0"/>
        <w:rPr>
          <w:rFonts w:ascii="Arial" w:hAnsi="Arial" w:cs="Arial"/>
          <w:color w:val="000000" w:themeColor="text1"/>
          <w:sz w:val="8"/>
          <w:szCs w:val="24"/>
        </w:rPr>
      </w:pPr>
    </w:p>
    <w:p w:rsidR="002F3D93" w:rsidRPr="00ED3DD0" w:rsidRDefault="00A360AC">
      <w:pPr>
        <w:spacing w:after="0"/>
        <w:outlineLvl w:val="0"/>
        <w:rPr>
          <w:rFonts w:ascii="Arial" w:hAnsi="Arial" w:cs="Arial"/>
          <w:color w:val="000000" w:themeColor="text1"/>
          <w:sz w:val="24"/>
          <w:szCs w:val="24"/>
        </w:rPr>
      </w:pPr>
      <w:r w:rsidRPr="00ED3DD0">
        <w:rPr>
          <w:rFonts w:ascii="Arial" w:hAnsi="Arial" w:cs="Arial"/>
          <w:b/>
          <w:color w:val="000000" w:themeColor="text1"/>
          <w:sz w:val="24"/>
          <w:szCs w:val="24"/>
        </w:rPr>
        <w:t xml:space="preserve">Challenges and opportunities identified </w:t>
      </w:r>
    </w:p>
    <w:p w:rsidR="002F3D93" w:rsidRPr="00ED3DD0" w:rsidRDefault="003F2FC1" w:rsidP="003F2FC1">
      <w:pPr>
        <w:spacing w:after="0"/>
        <w:rPr>
          <w:rFonts w:ascii="Arial" w:eastAsia="FuturaLT-Light" w:hAnsi="Arial" w:cs="Arial"/>
          <w:i/>
          <w:color w:val="000000" w:themeColor="text1"/>
          <w:sz w:val="20"/>
          <w:szCs w:val="20"/>
        </w:rPr>
      </w:pPr>
      <w:r w:rsidRPr="00ED3DD0">
        <w:rPr>
          <w:rFonts w:ascii="Arial" w:eastAsia="FuturaLT-Light" w:hAnsi="Arial" w:cs="Arial"/>
          <w:color w:val="000000" w:themeColor="text1"/>
          <w:sz w:val="20"/>
          <w:szCs w:val="20"/>
        </w:rPr>
        <w:t xml:space="preserve">The authority wanted to start collaborative conversations about the future delivery arrangements of local authority services. </w:t>
      </w:r>
      <w:proofErr w:type="gramStart"/>
      <w:r w:rsidRPr="00ED3DD0">
        <w:rPr>
          <w:rFonts w:ascii="Arial" w:eastAsia="FuturaLT-Light" w:hAnsi="Arial" w:cs="Arial"/>
          <w:color w:val="000000" w:themeColor="text1"/>
          <w:sz w:val="20"/>
          <w:szCs w:val="20"/>
        </w:rPr>
        <w:t>with</w:t>
      </w:r>
      <w:proofErr w:type="gramEnd"/>
      <w:r w:rsidRPr="00ED3DD0">
        <w:rPr>
          <w:rFonts w:ascii="Arial" w:eastAsia="FuturaLT-Light" w:hAnsi="Arial" w:cs="Arial"/>
          <w:color w:val="000000" w:themeColor="text1"/>
          <w:sz w:val="20"/>
          <w:szCs w:val="20"/>
        </w:rPr>
        <w:t xml:space="preserve"> parents, providers and staff. The key question shaping these discussions was as follows: </w:t>
      </w:r>
      <w:r w:rsidR="00075A5B" w:rsidRPr="00ED3DD0">
        <w:rPr>
          <w:rFonts w:ascii="Arial" w:eastAsia="FuturaLT-Light" w:hAnsi="Arial" w:cs="Arial"/>
          <w:i/>
          <w:color w:val="000000" w:themeColor="text1"/>
          <w:spacing w:val="-18"/>
          <w:sz w:val="20"/>
          <w:szCs w:val="20"/>
        </w:rPr>
        <w:t>T</w:t>
      </w:r>
      <w:r w:rsidR="00075A5B" w:rsidRPr="00ED3DD0">
        <w:rPr>
          <w:rFonts w:ascii="Arial" w:eastAsia="FuturaLT-Light" w:hAnsi="Arial" w:cs="Arial"/>
          <w:i/>
          <w:color w:val="000000" w:themeColor="text1"/>
          <w:sz w:val="20"/>
          <w:szCs w:val="20"/>
        </w:rPr>
        <w:t>o lea</w:t>
      </w:r>
      <w:r w:rsidR="00075A5B" w:rsidRPr="00ED3DD0">
        <w:rPr>
          <w:rFonts w:ascii="Arial" w:eastAsia="FuturaLT-Light" w:hAnsi="Arial" w:cs="Arial"/>
          <w:i/>
          <w:color w:val="000000" w:themeColor="text1"/>
          <w:spacing w:val="1"/>
          <w:sz w:val="20"/>
          <w:szCs w:val="20"/>
        </w:rPr>
        <w:t>r</w:t>
      </w:r>
      <w:r w:rsidR="00075A5B" w:rsidRPr="00ED3DD0">
        <w:rPr>
          <w:rFonts w:ascii="Arial" w:eastAsia="FuturaLT-Light" w:hAnsi="Arial" w:cs="Arial"/>
          <w:i/>
          <w:color w:val="000000" w:themeColor="text1"/>
          <w:sz w:val="20"/>
          <w:szCs w:val="20"/>
        </w:rPr>
        <w:t>n how volunta</w:t>
      </w:r>
      <w:r w:rsidR="00075A5B" w:rsidRPr="00ED3DD0">
        <w:rPr>
          <w:rFonts w:ascii="Arial" w:eastAsia="FuturaLT-Light" w:hAnsi="Arial" w:cs="Arial"/>
          <w:i/>
          <w:color w:val="000000" w:themeColor="text1"/>
          <w:spacing w:val="7"/>
          <w:sz w:val="20"/>
          <w:szCs w:val="20"/>
        </w:rPr>
        <w:t>r</w:t>
      </w:r>
      <w:r w:rsidR="00075A5B" w:rsidRPr="00ED3DD0">
        <w:rPr>
          <w:rFonts w:ascii="Arial" w:eastAsia="FuturaLT-Light" w:hAnsi="Arial" w:cs="Arial"/>
          <w:i/>
          <w:color w:val="000000" w:themeColor="text1"/>
          <w:sz w:val="20"/>
          <w:szCs w:val="20"/>
        </w:rPr>
        <w:t>y sector providers could improve children</w:t>
      </w:r>
      <w:r w:rsidR="00075A5B" w:rsidRPr="00ED3DD0">
        <w:rPr>
          <w:rFonts w:ascii="Arial" w:eastAsia="FuturaLT-Light" w:hAnsi="Arial" w:cs="Arial"/>
          <w:i/>
          <w:color w:val="000000" w:themeColor="text1"/>
          <w:spacing w:val="-18"/>
          <w:sz w:val="20"/>
          <w:szCs w:val="20"/>
        </w:rPr>
        <w:t>’</w:t>
      </w:r>
      <w:r w:rsidR="00075A5B" w:rsidRPr="00ED3DD0">
        <w:rPr>
          <w:rFonts w:ascii="Arial" w:eastAsia="FuturaLT-Light" w:hAnsi="Arial" w:cs="Arial"/>
          <w:i/>
          <w:color w:val="000000" w:themeColor="text1"/>
          <w:sz w:val="20"/>
          <w:szCs w:val="20"/>
        </w:rPr>
        <w:t>s outcomes by working collaboratively to deliver children</w:t>
      </w:r>
      <w:r w:rsidR="00075A5B" w:rsidRPr="00ED3DD0">
        <w:rPr>
          <w:rFonts w:ascii="Arial" w:eastAsia="FuturaLT-Light" w:hAnsi="Arial" w:cs="Arial"/>
          <w:i/>
          <w:color w:val="000000" w:themeColor="text1"/>
          <w:spacing w:val="-18"/>
          <w:sz w:val="20"/>
          <w:szCs w:val="20"/>
        </w:rPr>
        <w:t>’</w:t>
      </w:r>
      <w:r w:rsidR="00075A5B" w:rsidRPr="00ED3DD0">
        <w:rPr>
          <w:rFonts w:ascii="Arial" w:eastAsia="FuturaLT-Light" w:hAnsi="Arial" w:cs="Arial"/>
          <w:i/>
          <w:color w:val="000000" w:themeColor="text1"/>
          <w:sz w:val="20"/>
          <w:szCs w:val="20"/>
        </w:rPr>
        <w:t>s centres or children</w:t>
      </w:r>
      <w:r w:rsidR="00075A5B" w:rsidRPr="00ED3DD0">
        <w:rPr>
          <w:rFonts w:ascii="Arial" w:eastAsia="FuturaLT-Light" w:hAnsi="Arial" w:cs="Arial"/>
          <w:i/>
          <w:color w:val="000000" w:themeColor="text1"/>
          <w:spacing w:val="-18"/>
          <w:sz w:val="20"/>
          <w:szCs w:val="20"/>
        </w:rPr>
        <w:t>’</w:t>
      </w:r>
      <w:r w:rsidR="00075A5B" w:rsidRPr="00ED3DD0">
        <w:rPr>
          <w:rFonts w:ascii="Arial" w:eastAsia="FuturaLT-Light" w:hAnsi="Arial" w:cs="Arial"/>
          <w:i/>
          <w:color w:val="000000" w:themeColor="text1"/>
          <w:sz w:val="20"/>
          <w:szCs w:val="20"/>
        </w:rPr>
        <w:t>s centre se</w:t>
      </w:r>
      <w:r w:rsidR="00075A5B" w:rsidRPr="00ED3DD0">
        <w:rPr>
          <w:rFonts w:ascii="Arial" w:eastAsia="FuturaLT-Light" w:hAnsi="Arial" w:cs="Arial"/>
          <w:i/>
          <w:color w:val="000000" w:themeColor="text1"/>
          <w:spacing w:val="7"/>
          <w:sz w:val="20"/>
          <w:szCs w:val="20"/>
        </w:rPr>
        <w:t>r</w:t>
      </w:r>
      <w:r w:rsidR="00075A5B" w:rsidRPr="00ED3DD0">
        <w:rPr>
          <w:rFonts w:ascii="Arial" w:eastAsia="FuturaLT-Light" w:hAnsi="Arial" w:cs="Arial"/>
          <w:i/>
          <w:color w:val="000000" w:themeColor="text1"/>
          <w:sz w:val="20"/>
          <w:szCs w:val="20"/>
        </w:rPr>
        <w:t>vices</w:t>
      </w:r>
      <w:r w:rsidR="00075A5B" w:rsidRPr="00ED3DD0">
        <w:rPr>
          <w:rFonts w:ascii="Arial" w:hAnsi="Arial" w:cs="Arial"/>
          <w:i/>
          <w:color w:val="000000" w:themeColor="text1"/>
          <w:sz w:val="20"/>
          <w:szCs w:val="20"/>
        </w:rPr>
        <w:t xml:space="preserve"> </w:t>
      </w:r>
    </w:p>
    <w:p w:rsidR="002F3D93" w:rsidRPr="00ED3DD0" w:rsidRDefault="00A360AC">
      <w:pPr>
        <w:spacing w:after="0"/>
        <w:outlineLvl w:val="0"/>
        <w:rPr>
          <w:rFonts w:ascii="Arial" w:hAnsi="Arial" w:cs="Arial"/>
          <w:b/>
          <w:color w:val="000000" w:themeColor="text1"/>
          <w:sz w:val="20"/>
          <w:szCs w:val="20"/>
        </w:rPr>
      </w:pPr>
      <w:r w:rsidRPr="00ED3DD0">
        <w:rPr>
          <w:rFonts w:ascii="Arial" w:hAnsi="Arial" w:cs="Arial"/>
          <w:b/>
          <w:color w:val="000000" w:themeColor="text1"/>
          <w:sz w:val="24"/>
          <w:szCs w:val="24"/>
        </w:rPr>
        <w:t xml:space="preserve">Impacts and Outcomes </w:t>
      </w:r>
      <w:r w:rsidR="00075A5B" w:rsidRPr="00ED3DD0">
        <w:rPr>
          <w:rFonts w:ascii="Arial" w:hAnsi="Arial" w:cs="Arial"/>
          <w:b/>
          <w:color w:val="000000" w:themeColor="text1"/>
          <w:sz w:val="20"/>
          <w:szCs w:val="20"/>
        </w:rPr>
        <w:tab/>
      </w:r>
    </w:p>
    <w:p w:rsidR="002F3D93" w:rsidRPr="00ED3DD0" w:rsidRDefault="00075A5B">
      <w:pPr>
        <w:spacing w:after="0"/>
        <w:outlineLvl w:val="0"/>
        <w:rPr>
          <w:rFonts w:ascii="Arial" w:hAnsi="Arial" w:cs="Arial"/>
          <w:color w:val="000000" w:themeColor="text1"/>
          <w:sz w:val="20"/>
          <w:szCs w:val="20"/>
        </w:rPr>
      </w:pPr>
      <w:r w:rsidRPr="00ED3DD0">
        <w:rPr>
          <w:rFonts w:ascii="Arial" w:hAnsi="Arial" w:cs="Arial"/>
          <w:color w:val="000000" w:themeColor="text1"/>
          <w:sz w:val="20"/>
          <w:szCs w:val="20"/>
        </w:rPr>
        <w:t xml:space="preserve">Performance Management: </w:t>
      </w:r>
      <w:r w:rsidR="00EA621D" w:rsidRPr="00ED3DD0">
        <w:rPr>
          <w:rFonts w:ascii="Arial" w:hAnsi="Arial" w:cs="Arial"/>
          <w:color w:val="000000" w:themeColor="text1"/>
          <w:sz w:val="20"/>
          <w:szCs w:val="20"/>
        </w:rPr>
        <w:tab/>
      </w:r>
      <w:r w:rsidRPr="00ED3DD0">
        <w:rPr>
          <w:rFonts w:ascii="Arial" w:hAnsi="Arial" w:cs="Arial"/>
          <w:color w:val="000000" w:themeColor="text1"/>
          <w:sz w:val="20"/>
          <w:szCs w:val="20"/>
        </w:rPr>
        <w:t xml:space="preserve">All partners work together to develop a continuous and accurate flow of information potentially using an upgraded Family Connect as one </w:t>
      </w:r>
      <w:r w:rsidR="00EA621D" w:rsidRPr="00ED3DD0">
        <w:rPr>
          <w:rFonts w:ascii="Arial" w:hAnsi="Arial" w:cs="Arial"/>
          <w:color w:val="000000" w:themeColor="text1"/>
          <w:sz w:val="20"/>
          <w:szCs w:val="20"/>
        </w:rPr>
        <w:tab/>
      </w:r>
      <w:r w:rsidR="00EA621D" w:rsidRPr="00ED3DD0">
        <w:rPr>
          <w:rFonts w:ascii="Arial" w:hAnsi="Arial" w:cs="Arial"/>
          <w:color w:val="000000" w:themeColor="text1"/>
          <w:sz w:val="20"/>
          <w:szCs w:val="20"/>
        </w:rPr>
        <w:tab/>
      </w:r>
      <w:r w:rsidR="00EA621D" w:rsidRPr="00ED3DD0">
        <w:rPr>
          <w:rFonts w:ascii="Arial" w:hAnsi="Arial" w:cs="Arial"/>
          <w:color w:val="000000" w:themeColor="text1"/>
          <w:sz w:val="20"/>
          <w:szCs w:val="20"/>
        </w:rPr>
        <w:tab/>
      </w:r>
      <w:r w:rsidR="00EA621D" w:rsidRPr="00ED3DD0">
        <w:rPr>
          <w:rFonts w:ascii="Arial" w:hAnsi="Arial" w:cs="Arial"/>
          <w:color w:val="000000" w:themeColor="text1"/>
          <w:sz w:val="20"/>
          <w:szCs w:val="20"/>
        </w:rPr>
        <w:tab/>
      </w:r>
      <w:r w:rsidR="00EA621D" w:rsidRPr="00ED3DD0">
        <w:rPr>
          <w:rFonts w:ascii="Arial" w:hAnsi="Arial" w:cs="Arial"/>
          <w:color w:val="000000" w:themeColor="text1"/>
          <w:sz w:val="20"/>
          <w:szCs w:val="20"/>
        </w:rPr>
        <w:tab/>
      </w:r>
      <w:r w:rsidR="00B91830" w:rsidRPr="00ED3DD0">
        <w:rPr>
          <w:rFonts w:ascii="Arial" w:hAnsi="Arial" w:cs="Arial"/>
          <w:color w:val="000000" w:themeColor="text1"/>
          <w:sz w:val="20"/>
          <w:szCs w:val="20"/>
        </w:rPr>
        <w:tab/>
      </w:r>
      <w:r w:rsidRPr="00ED3DD0">
        <w:rPr>
          <w:rFonts w:ascii="Arial" w:hAnsi="Arial" w:cs="Arial"/>
          <w:color w:val="000000" w:themeColor="text1"/>
          <w:sz w:val="20"/>
          <w:szCs w:val="20"/>
        </w:rPr>
        <w:t>point of access for information with one dedicated person</w:t>
      </w:r>
    </w:p>
    <w:p w:rsidR="002F3D93" w:rsidRPr="00ED3DD0" w:rsidRDefault="00075A5B">
      <w:pPr>
        <w:spacing w:after="0"/>
        <w:outlineLvl w:val="0"/>
        <w:rPr>
          <w:rFonts w:ascii="Arial" w:hAnsi="Arial" w:cs="Arial"/>
          <w:color w:val="000000" w:themeColor="text1"/>
          <w:sz w:val="20"/>
          <w:szCs w:val="20"/>
        </w:rPr>
      </w:pPr>
      <w:r w:rsidRPr="00ED3DD0">
        <w:rPr>
          <w:rFonts w:ascii="Arial" w:hAnsi="Arial" w:cs="Arial"/>
          <w:color w:val="000000" w:themeColor="text1"/>
          <w:sz w:val="20"/>
          <w:szCs w:val="20"/>
        </w:rPr>
        <w:t>Community engagement:</w:t>
      </w:r>
      <w:r w:rsidR="00EA621D" w:rsidRPr="00ED3DD0">
        <w:rPr>
          <w:rFonts w:ascii="Arial" w:hAnsi="Arial" w:cs="Arial"/>
          <w:color w:val="000000" w:themeColor="text1"/>
          <w:sz w:val="20"/>
          <w:szCs w:val="20"/>
        </w:rPr>
        <w:tab/>
      </w:r>
      <w:r w:rsidRPr="00ED3DD0">
        <w:rPr>
          <w:rFonts w:ascii="Arial" w:hAnsi="Arial" w:cs="Arial"/>
          <w:color w:val="000000" w:themeColor="text1"/>
          <w:sz w:val="20"/>
          <w:szCs w:val="20"/>
        </w:rPr>
        <w:t xml:space="preserve"> Focus on community-led services meeting needs identified by parents using generational potential and offering a wider range of activities. </w:t>
      </w:r>
      <w:r w:rsidR="00EA621D" w:rsidRPr="00ED3DD0">
        <w:rPr>
          <w:rFonts w:ascii="Arial" w:hAnsi="Arial" w:cs="Arial"/>
          <w:color w:val="000000" w:themeColor="text1"/>
          <w:sz w:val="20"/>
          <w:szCs w:val="20"/>
        </w:rPr>
        <w:tab/>
      </w:r>
      <w:r w:rsidR="00EA621D" w:rsidRPr="00ED3DD0">
        <w:rPr>
          <w:rFonts w:ascii="Arial" w:hAnsi="Arial" w:cs="Arial"/>
          <w:color w:val="000000" w:themeColor="text1"/>
          <w:sz w:val="20"/>
          <w:szCs w:val="20"/>
        </w:rPr>
        <w:tab/>
      </w:r>
      <w:r w:rsidR="00EA621D" w:rsidRPr="00ED3DD0">
        <w:rPr>
          <w:rFonts w:ascii="Arial" w:hAnsi="Arial" w:cs="Arial"/>
          <w:color w:val="000000" w:themeColor="text1"/>
          <w:sz w:val="20"/>
          <w:szCs w:val="20"/>
        </w:rPr>
        <w:tab/>
      </w:r>
      <w:r w:rsidR="00EA621D" w:rsidRPr="00ED3DD0">
        <w:rPr>
          <w:rFonts w:ascii="Arial" w:hAnsi="Arial" w:cs="Arial"/>
          <w:color w:val="000000" w:themeColor="text1"/>
          <w:sz w:val="20"/>
          <w:szCs w:val="20"/>
        </w:rPr>
        <w:tab/>
      </w:r>
      <w:r w:rsidR="00B91830" w:rsidRPr="00ED3DD0">
        <w:rPr>
          <w:rFonts w:ascii="Arial" w:hAnsi="Arial" w:cs="Arial"/>
          <w:color w:val="000000" w:themeColor="text1"/>
          <w:sz w:val="20"/>
          <w:szCs w:val="20"/>
        </w:rPr>
        <w:tab/>
      </w:r>
      <w:r w:rsidRPr="00ED3DD0">
        <w:rPr>
          <w:rFonts w:ascii="Arial" w:hAnsi="Arial" w:cs="Arial"/>
          <w:color w:val="000000" w:themeColor="text1"/>
          <w:sz w:val="20"/>
          <w:szCs w:val="20"/>
        </w:rPr>
        <w:t>Encourage training/</w:t>
      </w:r>
      <w:proofErr w:type="spellStart"/>
      <w:r w:rsidRPr="00ED3DD0">
        <w:rPr>
          <w:rFonts w:ascii="Arial" w:hAnsi="Arial" w:cs="Arial"/>
          <w:color w:val="000000" w:themeColor="text1"/>
          <w:sz w:val="20"/>
          <w:szCs w:val="20"/>
        </w:rPr>
        <w:t>upskilling</w:t>
      </w:r>
      <w:proofErr w:type="spellEnd"/>
      <w:r w:rsidR="00EA621D" w:rsidRPr="00ED3DD0">
        <w:rPr>
          <w:rFonts w:ascii="Arial" w:hAnsi="Arial" w:cs="Arial"/>
          <w:color w:val="000000" w:themeColor="text1"/>
          <w:sz w:val="20"/>
          <w:szCs w:val="20"/>
        </w:rPr>
        <w:t xml:space="preserve"> </w:t>
      </w:r>
      <w:r w:rsidRPr="00ED3DD0">
        <w:rPr>
          <w:rFonts w:ascii="Arial" w:hAnsi="Arial" w:cs="Arial"/>
          <w:color w:val="000000" w:themeColor="text1"/>
          <w:sz w:val="20"/>
          <w:szCs w:val="20"/>
        </w:rPr>
        <w:t>of volunteers by building on existing services by empowering community to increase its role</w:t>
      </w:r>
    </w:p>
    <w:p w:rsidR="002F3D93" w:rsidRPr="00ED3DD0" w:rsidRDefault="00075A5B">
      <w:pPr>
        <w:spacing w:after="0"/>
        <w:outlineLvl w:val="0"/>
        <w:rPr>
          <w:rFonts w:ascii="Arial" w:hAnsi="Arial" w:cs="Arial"/>
          <w:color w:val="000000" w:themeColor="text1"/>
          <w:sz w:val="20"/>
          <w:szCs w:val="20"/>
        </w:rPr>
      </w:pPr>
      <w:r w:rsidRPr="00ED3DD0">
        <w:rPr>
          <w:rFonts w:ascii="Arial" w:hAnsi="Arial" w:cs="Arial"/>
          <w:color w:val="000000" w:themeColor="text1"/>
          <w:sz w:val="20"/>
          <w:szCs w:val="20"/>
        </w:rPr>
        <w:t>Partnership working:</w:t>
      </w:r>
      <w:r w:rsidR="00EA621D" w:rsidRPr="00ED3DD0">
        <w:rPr>
          <w:rFonts w:ascii="Arial" w:hAnsi="Arial" w:cs="Arial"/>
          <w:color w:val="000000" w:themeColor="text1"/>
          <w:sz w:val="20"/>
          <w:szCs w:val="20"/>
        </w:rPr>
        <w:tab/>
      </w:r>
      <w:r w:rsidR="00EA621D" w:rsidRPr="00ED3DD0">
        <w:rPr>
          <w:rFonts w:ascii="Arial" w:hAnsi="Arial" w:cs="Arial"/>
          <w:color w:val="000000" w:themeColor="text1"/>
          <w:sz w:val="20"/>
          <w:szCs w:val="20"/>
        </w:rPr>
        <w:tab/>
      </w:r>
      <w:r w:rsidRPr="00ED3DD0">
        <w:rPr>
          <w:rFonts w:ascii="Arial" w:hAnsi="Arial" w:cs="Arial"/>
          <w:color w:val="000000" w:themeColor="text1"/>
          <w:sz w:val="20"/>
          <w:szCs w:val="20"/>
        </w:rPr>
        <w:t xml:space="preserve"> All partners could make time and commitment to create partnerships with collaborative planning between health, safeguarding and children’s </w:t>
      </w:r>
      <w:r w:rsidR="00EA621D" w:rsidRPr="00ED3DD0">
        <w:rPr>
          <w:rFonts w:ascii="Arial" w:hAnsi="Arial" w:cs="Arial"/>
          <w:color w:val="000000" w:themeColor="text1"/>
          <w:sz w:val="20"/>
          <w:szCs w:val="20"/>
        </w:rPr>
        <w:tab/>
      </w:r>
      <w:r w:rsidR="00EA621D" w:rsidRPr="00ED3DD0">
        <w:rPr>
          <w:rFonts w:ascii="Arial" w:hAnsi="Arial" w:cs="Arial"/>
          <w:color w:val="000000" w:themeColor="text1"/>
          <w:sz w:val="20"/>
          <w:szCs w:val="20"/>
        </w:rPr>
        <w:tab/>
      </w:r>
      <w:r w:rsidR="00EA621D" w:rsidRPr="00ED3DD0">
        <w:rPr>
          <w:rFonts w:ascii="Arial" w:hAnsi="Arial" w:cs="Arial"/>
          <w:color w:val="000000" w:themeColor="text1"/>
          <w:sz w:val="20"/>
          <w:szCs w:val="20"/>
        </w:rPr>
        <w:tab/>
      </w:r>
      <w:r w:rsidR="00EA621D" w:rsidRPr="00ED3DD0">
        <w:rPr>
          <w:rFonts w:ascii="Arial" w:hAnsi="Arial" w:cs="Arial"/>
          <w:color w:val="000000" w:themeColor="text1"/>
          <w:sz w:val="20"/>
          <w:szCs w:val="20"/>
        </w:rPr>
        <w:tab/>
      </w:r>
      <w:r w:rsidR="00B91830" w:rsidRPr="00ED3DD0">
        <w:rPr>
          <w:rFonts w:ascii="Arial" w:hAnsi="Arial" w:cs="Arial"/>
          <w:color w:val="000000" w:themeColor="text1"/>
          <w:sz w:val="20"/>
          <w:szCs w:val="20"/>
        </w:rPr>
        <w:tab/>
      </w:r>
      <w:r w:rsidRPr="00ED3DD0">
        <w:rPr>
          <w:rFonts w:ascii="Arial" w:hAnsi="Arial" w:cs="Arial"/>
          <w:color w:val="000000" w:themeColor="text1"/>
          <w:sz w:val="20"/>
          <w:szCs w:val="20"/>
        </w:rPr>
        <w:t>services in an atmosphere of mutual respect</w:t>
      </w:r>
    </w:p>
    <w:p w:rsidR="002F3D93" w:rsidRPr="00ED3DD0" w:rsidRDefault="00075A5B">
      <w:pPr>
        <w:spacing w:after="0"/>
        <w:outlineLvl w:val="0"/>
        <w:rPr>
          <w:rFonts w:ascii="Arial" w:hAnsi="Arial" w:cs="Arial"/>
          <w:color w:val="000000" w:themeColor="text1"/>
          <w:sz w:val="20"/>
          <w:szCs w:val="20"/>
        </w:rPr>
      </w:pPr>
      <w:r w:rsidRPr="00ED3DD0">
        <w:rPr>
          <w:rFonts w:ascii="Arial" w:hAnsi="Arial" w:cs="Arial"/>
          <w:color w:val="000000" w:themeColor="text1"/>
          <w:sz w:val="20"/>
          <w:szCs w:val="20"/>
        </w:rPr>
        <w:t xml:space="preserve">Telford offer and vision: </w:t>
      </w:r>
      <w:r w:rsidR="00EA621D" w:rsidRPr="00ED3DD0">
        <w:rPr>
          <w:rFonts w:ascii="Arial" w:hAnsi="Arial" w:cs="Arial"/>
          <w:color w:val="000000" w:themeColor="text1"/>
          <w:sz w:val="20"/>
          <w:szCs w:val="20"/>
        </w:rPr>
        <w:tab/>
      </w:r>
      <w:r w:rsidR="00EA621D" w:rsidRPr="00ED3DD0">
        <w:rPr>
          <w:rFonts w:ascii="Arial" w:hAnsi="Arial" w:cs="Arial"/>
          <w:color w:val="000000" w:themeColor="text1"/>
          <w:sz w:val="20"/>
          <w:szCs w:val="20"/>
        </w:rPr>
        <w:tab/>
      </w:r>
      <w:r w:rsidRPr="00ED3DD0">
        <w:rPr>
          <w:rFonts w:ascii="Arial" w:hAnsi="Arial" w:cs="Arial"/>
          <w:color w:val="000000" w:themeColor="text1"/>
          <w:sz w:val="20"/>
          <w:szCs w:val="20"/>
        </w:rPr>
        <w:t xml:space="preserve">LA could move to a facilitator role supporting and balancing diverse cultural ethos, replace the </w:t>
      </w:r>
      <w:r w:rsidR="00235C9E" w:rsidRPr="00ED3DD0">
        <w:rPr>
          <w:rFonts w:ascii="Arial" w:hAnsi="Arial" w:cs="Arial"/>
          <w:color w:val="000000" w:themeColor="text1"/>
          <w:sz w:val="20"/>
          <w:szCs w:val="20"/>
        </w:rPr>
        <w:t>corporate</w:t>
      </w:r>
      <w:r w:rsidRPr="00ED3DD0">
        <w:rPr>
          <w:rFonts w:ascii="Arial" w:hAnsi="Arial" w:cs="Arial"/>
          <w:color w:val="000000" w:themeColor="text1"/>
          <w:sz w:val="20"/>
          <w:szCs w:val="20"/>
        </w:rPr>
        <w:t xml:space="preserve"> presence and influence and </w:t>
      </w:r>
      <w:r w:rsidR="00EA621D" w:rsidRPr="00ED3DD0">
        <w:rPr>
          <w:rFonts w:ascii="Arial" w:hAnsi="Arial" w:cs="Arial"/>
          <w:color w:val="000000" w:themeColor="text1"/>
          <w:sz w:val="20"/>
          <w:szCs w:val="20"/>
        </w:rPr>
        <w:tab/>
      </w:r>
      <w:r w:rsidR="00EA621D" w:rsidRPr="00ED3DD0">
        <w:rPr>
          <w:rFonts w:ascii="Arial" w:hAnsi="Arial" w:cs="Arial"/>
          <w:color w:val="000000" w:themeColor="text1"/>
          <w:sz w:val="20"/>
          <w:szCs w:val="20"/>
        </w:rPr>
        <w:tab/>
      </w:r>
      <w:r w:rsidR="00EA621D" w:rsidRPr="00ED3DD0">
        <w:rPr>
          <w:rFonts w:ascii="Arial" w:hAnsi="Arial" w:cs="Arial"/>
          <w:color w:val="000000" w:themeColor="text1"/>
          <w:sz w:val="20"/>
          <w:szCs w:val="20"/>
        </w:rPr>
        <w:tab/>
      </w:r>
      <w:r w:rsidR="00EA621D" w:rsidRPr="00ED3DD0">
        <w:rPr>
          <w:rFonts w:ascii="Arial" w:hAnsi="Arial" w:cs="Arial"/>
          <w:color w:val="000000" w:themeColor="text1"/>
          <w:sz w:val="20"/>
          <w:szCs w:val="20"/>
        </w:rPr>
        <w:tab/>
      </w:r>
      <w:r w:rsidR="00EA621D" w:rsidRPr="00ED3DD0">
        <w:rPr>
          <w:rFonts w:ascii="Arial" w:hAnsi="Arial" w:cs="Arial"/>
          <w:color w:val="000000" w:themeColor="text1"/>
          <w:sz w:val="20"/>
          <w:szCs w:val="20"/>
        </w:rPr>
        <w:tab/>
      </w:r>
      <w:r w:rsidR="00B91830" w:rsidRPr="00ED3DD0">
        <w:rPr>
          <w:rFonts w:ascii="Arial" w:hAnsi="Arial" w:cs="Arial"/>
          <w:color w:val="000000" w:themeColor="text1"/>
          <w:sz w:val="20"/>
          <w:szCs w:val="20"/>
        </w:rPr>
        <w:tab/>
      </w:r>
      <w:r w:rsidRPr="00ED3DD0">
        <w:rPr>
          <w:rFonts w:ascii="Arial" w:hAnsi="Arial" w:cs="Arial"/>
          <w:color w:val="000000" w:themeColor="text1"/>
          <w:sz w:val="20"/>
          <w:szCs w:val="20"/>
        </w:rPr>
        <w:t xml:space="preserve">encourage and promote parental involvement with more user-friendly </w:t>
      </w:r>
      <w:r w:rsidR="00235C9E" w:rsidRPr="00ED3DD0">
        <w:rPr>
          <w:rFonts w:ascii="Arial" w:hAnsi="Arial" w:cs="Arial"/>
          <w:color w:val="000000" w:themeColor="text1"/>
          <w:sz w:val="20"/>
          <w:szCs w:val="20"/>
        </w:rPr>
        <w:t>labelling</w:t>
      </w:r>
    </w:p>
    <w:p w:rsidR="002F3D93" w:rsidRPr="00ED3DD0" w:rsidRDefault="00075A5B">
      <w:pPr>
        <w:spacing w:after="0"/>
        <w:outlineLvl w:val="0"/>
        <w:rPr>
          <w:rFonts w:ascii="Arial" w:hAnsi="Arial" w:cs="Arial"/>
          <w:color w:val="000000" w:themeColor="text1"/>
          <w:sz w:val="20"/>
          <w:szCs w:val="20"/>
        </w:rPr>
      </w:pPr>
      <w:r w:rsidRPr="00ED3DD0">
        <w:rPr>
          <w:rFonts w:ascii="Arial" w:hAnsi="Arial" w:cs="Arial"/>
          <w:color w:val="000000" w:themeColor="text1"/>
          <w:sz w:val="20"/>
          <w:szCs w:val="20"/>
        </w:rPr>
        <w:t xml:space="preserve">Localised commissioning: </w:t>
      </w:r>
      <w:r w:rsidR="00EA621D" w:rsidRPr="00ED3DD0">
        <w:rPr>
          <w:rFonts w:ascii="Arial" w:hAnsi="Arial" w:cs="Arial"/>
          <w:color w:val="000000" w:themeColor="text1"/>
          <w:sz w:val="20"/>
          <w:szCs w:val="20"/>
        </w:rPr>
        <w:tab/>
      </w:r>
      <w:r w:rsidRPr="00ED3DD0">
        <w:rPr>
          <w:rFonts w:ascii="Arial" w:hAnsi="Arial" w:cs="Arial"/>
          <w:color w:val="000000" w:themeColor="text1"/>
          <w:sz w:val="20"/>
          <w:szCs w:val="20"/>
        </w:rPr>
        <w:t xml:space="preserve">Continue high level strategic thinking about how children’s services are </w:t>
      </w:r>
      <w:r w:rsidR="00235C9E" w:rsidRPr="00ED3DD0">
        <w:rPr>
          <w:rFonts w:ascii="Arial" w:hAnsi="Arial" w:cs="Arial"/>
          <w:color w:val="000000" w:themeColor="text1"/>
          <w:sz w:val="20"/>
          <w:szCs w:val="20"/>
        </w:rPr>
        <w:t>commissioned;</w:t>
      </w:r>
      <w:r w:rsidRPr="00ED3DD0">
        <w:rPr>
          <w:rFonts w:ascii="Arial" w:hAnsi="Arial" w:cs="Arial"/>
          <w:color w:val="000000" w:themeColor="text1"/>
          <w:sz w:val="20"/>
          <w:szCs w:val="20"/>
        </w:rPr>
        <w:t xml:space="preserve"> strengthen localized commissioning by providing </w:t>
      </w:r>
      <w:r w:rsidR="00EA621D" w:rsidRPr="00ED3DD0">
        <w:rPr>
          <w:rFonts w:ascii="Arial" w:hAnsi="Arial" w:cs="Arial"/>
          <w:color w:val="000000" w:themeColor="text1"/>
          <w:sz w:val="20"/>
          <w:szCs w:val="20"/>
        </w:rPr>
        <w:tab/>
      </w:r>
      <w:r w:rsidR="00EA621D" w:rsidRPr="00ED3DD0">
        <w:rPr>
          <w:rFonts w:ascii="Arial" w:hAnsi="Arial" w:cs="Arial"/>
          <w:color w:val="000000" w:themeColor="text1"/>
          <w:sz w:val="20"/>
          <w:szCs w:val="20"/>
        </w:rPr>
        <w:tab/>
      </w:r>
      <w:r w:rsidR="00EA621D" w:rsidRPr="00ED3DD0">
        <w:rPr>
          <w:rFonts w:ascii="Arial" w:hAnsi="Arial" w:cs="Arial"/>
          <w:color w:val="000000" w:themeColor="text1"/>
          <w:sz w:val="20"/>
          <w:szCs w:val="20"/>
        </w:rPr>
        <w:tab/>
      </w:r>
      <w:r w:rsidR="00EA621D" w:rsidRPr="00ED3DD0">
        <w:rPr>
          <w:rFonts w:ascii="Arial" w:hAnsi="Arial" w:cs="Arial"/>
          <w:color w:val="000000" w:themeColor="text1"/>
          <w:sz w:val="20"/>
          <w:szCs w:val="20"/>
        </w:rPr>
        <w:tab/>
      </w:r>
      <w:r w:rsidR="00EA621D" w:rsidRPr="00ED3DD0">
        <w:rPr>
          <w:rFonts w:ascii="Arial" w:hAnsi="Arial" w:cs="Arial"/>
          <w:color w:val="000000" w:themeColor="text1"/>
          <w:sz w:val="20"/>
          <w:szCs w:val="20"/>
        </w:rPr>
        <w:tab/>
      </w:r>
      <w:r w:rsidR="00B91830" w:rsidRPr="00ED3DD0">
        <w:rPr>
          <w:rFonts w:ascii="Arial" w:hAnsi="Arial" w:cs="Arial"/>
          <w:color w:val="000000" w:themeColor="text1"/>
          <w:sz w:val="20"/>
          <w:szCs w:val="20"/>
        </w:rPr>
        <w:tab/>
      </w:r>
      <w:r w:rsidRPr="00ED3DD0">
        <w:rPr>
          <w:rFonts w:ascii="Arial" w:hAnsi="Arial" w:cs="Arial"/>
          <w:color w:val="000000" w:themeColor="text1"/>
          <w:sz w:val="20"/>
          <w:szCs w:val="20"/>
        </w:rPr>
        <w:t>support in how things work</w:t>
      </w:r>
    </w:p>
    <w:p w:rsidR="002F3D93" w:rsidRPr="00ED3DD0" w:rsidRDefault="00075A5B">
      <w:pPr>
        <w:spacing w:after="0"/>
        <w:rPr>
          <w:rFonts w:ascii="Arial" w:hAnsi="Arial" w:cs="Arial"/>
          <w:color w:val="000000" w:themeColor="text1"/>
          <w:sz w:val="20"/>
          <w:szCs w:val="20"/>
        </w:rPr>
      </w:pPr>
      <w:r w:rsidRPr="00ED3DD0">
        <w:rPr>
          <w:rFonts w:ascii="Arial" w:hAnsi="Arial" w:cs="Arial"/>
          <w:color w:val="000000" w:themeColor="text1"/>
          <w:sz w:val="20"/>
          <w:szCs w:val="20"/>
        </w:rPr>
        <w:t>Change Management:</w:t>
      </w:r>
      <w:r w:rsidR="00EA621D" w:rsidRPr="00ED3DD0">
        <w:rPr>
          <w:rFonts w:ascii="Arial" w:hAnsi="Arial" w:cs="Arial"/>
          <w:color w:val="000000" w:themeColor="text1"/>
          <w:sz w:val="20"/>
          <w:szCs w:val="20"/>
        </w:rPr>
        <w:tab/>
      </w:r>
      <w:r w:rsidR="00EA621D" w:rsidRPr="00ED3DD0">
        <w:rPr>
          <w:rFonts w:ascii="Arial" w:hAnsi="Arial" w:cs="Arial"/>
          <w:color w:val="000000" w:themeColor="text1"/>
          <w:sz w:val="20"/>
          <w:szCs w:val="20"/>
        </w:rPr>
        <w:tab/>
      </w:r>
      <w:r w:rsidRPr="00ED3DD0">
        <w:rPr>
          <w:rFonts w:ascii="Arial" w:hAnsi="Arial" w:cs="Arial"/>
          <w:color w:val="000000" w:themeColor="text1"/>
          <w:sz w:val="20"/>
          <w:szCs w:val="20"/>
        </w:rPr>
        <w:t xml:space="preserve"> Manage consequences of structural change, orchestrate the balance of conflicting cultures/ethos, maintain and foster a positive and </w:t>
      </w:r>
      <w:r w:rsidR="00EA621D" w:rsidRPr="00ED3DD0">
        <w:rPr>
          <w:rFonts w:ascii="Arial" w:hAnsi="Arial" w:cs="Arial"/>
          <w:color w:val="000000" w:themeColor="text1"/>
          <w:sz w:val="20"/>
          <w:szCs w:val="20"/>
        </w:rPr>
        <w:tab/>
      </w:r>
      <w:r w:rsidR="00EA621D" w:rsidRPr="00ED3DD0">
        <w:rPr>
          <w:rFonts w:ascii="Arial" w:hAnsi="Arial" w:cs="Arial"/>
          <w:color w:val="000000" w:themeColor="text1"/>
          <w:sz w:val="20"/>
          <w:szCs w:val="20"/>
        </w:rPr>
        <w:tab/>
      </w:r>
      <w:r w:rsidR="00EA621D" w:rsidRPr="00ED3DD0">
        <w:rPr>
          <w:rFonts w:ascii="Arial" w:hAnsi="Arial" w:cs="Arial"/>
          <w:color w:val="000000" w:themeColor="text1"/>
          <w:sz w:val="20"/>
          <w:szCs w:val="20"/>
        </w:rPr>
        <w:tab/>
      </w:r>
      <w:r w:rsidR="00EA621D" w:rsidRPr="00ED3DD0">
        <w:rPr>
          <w:rFonts w:ascii="Arial" w:hAnsi="Arial" w:cs="Arial"/>
          <w:color w:val="000000" w:themeColor="text1"/>
          <w:sz w:val="20"/>
          <w:szCs w:val="20"/>
        </w:rPr>
        <w:tab/>
      </w:r>
      <w:r w:rsidR="00EA621D" w:rsidRPr="00ED3DD0">
        <w:rPr>
          <w:rFonts w:ascii="Arial" w:hAnsi="Arial" w:cs="Arial"/>
          <w:color w:val="000000" w:themeColor="text1"/>
          <w:sz w:val="20"/>
          <w:szCs w:val="20"/>
        </w:rPr>
        <w:tab/>
      </w:r>
      <w:r w:rsidR="00B91830" w:rsidRPr="00ED3DD0">
        <w:rPr>
          <w:rFonts w:ascii="Arial" w:hAnsi="Arial" w:cs="Arial"/>
          <w:color w:val="000000" w:themeColor="text1"/>
          <w:sz w:val="20"/>
          <w:szCs w:val="20"/>
        </w:rPr>
        <w:tab/>
      </w:r>
      <w:r w:rsidRPr="00ED3DD0">
        <w:rPr>
          <w:rFonts w:ascii="Arial" w:hAnsi="Arial" w:cs="Arial"/>
          <w:color w:val="000000" w:themeColor="text1"/>
          <w:sz w:val="20"/>
          <w:szCs w:val="20"/>
        </w:rPr>
        <w:t>passionate outlook</w:t>
      </w:r>
    </w:p>
    <w:p w:rsidR="002F3D93" w:rsidRPr="00ED3DD0" w:rsidRDefault="002F3D93">
      <w:pPr>
        <w:spacing w:after="0"/>
        <w:rPr>
          <w:rFonts w:ascii="Arial" w:hAnsi="Arial" w:cs="Arial"/>
          <w:color w:val="000000" w:themeColor="text1"/>
          <w:sz w:val="20"/>
          <w:szCs w:val="20"/>
        </w:rPr>
      </w:pPr>
    </w:p>
    <w:p w:rsidR="002F3D93" w:rsidRPr="00ED3DD0" w:rsidRDefault="002F3D93">
      <w:pPr>
        <w:spacing w:after="0"/>
        <w:rPr>
          <w:rFonts w:ascii="Arial" w:hAnsi="Arial" w:cs="Arial"/>
          <w:color w:val="000000" w:themeColor="text1"/>
          <w:sz w:val="20"/>
          <w:szCs w:val="20"/>
        </w:rPr>
      </w:pPr>
    </w:p>
    <w:p w:rsidR="002F3D93" w:rsidRPr="00ED3DD0" w:rsidRDefault="002F3D93">
      <w:pPr>
        <w:spacing w:after="0"/>
        <w:rPr>
          <w:rFonts w:ascii="Arial" w:hAnsi="Arial" w:cs="Arial"/>
          <w:color w:val="000000" w:themeColor="text1"/>
          <w:sz w:val="20"/>
          <w:szCs w:val="20"/>
        </w:rPr>
      </w:pPr>
    </w:p>
    <w:p w:rsidR="00E76F00" w:rsidRPr="00ED3DD0" w:rsidRDefault="00E76F00">
      <w:pPr>
        <w:spacing w:after="0"/>
        <w:rPr>
          <w:rFonts w:ascii="Arial" w:hAnsi="Arial" w:cs="Arial"/>
          <w:color w:val="000000" w:themeColor="text1"/>
          <w:sz w:val="20"/>
          <w:szCs w:val="20"/>
        </w:rPr>
      </w:pPr>
    </w:p>
    <w:p w:rsidR="002F3D93" w:rsidRPr="00ED3DD0" w:rsidRDefault="002F3D93">
      <w:pPr>
        <w:spacing w:after="0"/>
        <w:rPr>
          <w:rFonts w:ascii="Arial" w:hAnsi="Arial" w:cs="Arial"/>
          <w:color w:val="000000" w:themeColor="text1"/>
          <w:sz w:val="20"/>
          <w:szCs w:val="20"/>
        </w:rPr>
      </w:pPr>
    </w:p>
    <w:p w:rsidR="00A123B8" w:rsidRPr="00ED3DD0" w:rsidRDefault="00A1371C" w:rsidP="007C069A">
      <w:pPr>
        <w:pStyle w:val="ListParagraph"/>
        <w:numPr>
          <w:ilvl w:val="1"/>
          <w:numId w:val="15"/>
        </w:numPr>
        <w:spacing w:after="0"/>
        <w:ind w:hanging="792"/>
        <w:rPr>
          <w:rFonts w:ascii="Arial" w:hAnsi="Arial" w:cs="Arial"/>
          <w:b/>
          <w:color w:val="000000" w:themeColor="text1"/>
          <w:sz w:val="24"/>
          <w:szCs w:val="24"/>
          <w:lang w:val="en-GB"/>
        </w:rPr>
      </w:pPr>
      <w:r w:rsidRPr="00ED3DD0">
        <w:rPr>
          <w:rFonts w:ascii="Arial" w:hAnsi="Arial" w:cs="Arial"/>
          <w:b/>
          <w:color w:val="000000" w:themeColor="text1"/>
          <w:sz w:val="24"/>
          <w:szCs w:val="24"/>
          <w:lang w:val="en-GB"/>
        </w:rPr>
        <w:lastRenderedPageBreak/>
        <w:t xml:space="preserve"> London Borough of Westminster: Evaluation</w:t>
      </w:r>
    </w:p>
    <w:p w:rsidR="00A123B8" w:rsidRPr="00ED3DD0" w:rsidRDefault="00A123B8" w:rsidP="007C069A">
      <w:pPr>
        <w:pStyle w:val="ListParagraph"/>
        <w:numPr>
          <w:ilvl w:val="1"/>
          <w:numId w:val="15"/>
        </w:numPr>
        <w:spacing w:after="0"/>
        <w:ind w:hanging="792"/>
        <w:rPr>
          <w:rFonts w:ascii="Arial" w:eastAsia="FuturaLT-Light" w:hAnsi="Arial" w:cs="Arial"/>
          <w:color w:val="231F20"/>
          <w:sz w:val="20"/>
          <w:szCs w:val="20"/>
          <w:lang w:val="en-GB"/>
        </w:rPr>
      </w:pPr>
      <w:r w:rsidRPr="00ED3DD0">
        <w:rPr>
          <w:rFonts w:ascii="Arial" w:eastAsia="FuturaLT-Light" w:hAnsi="Arial" w:cs="Arial"/>
          <w:color w:val="231F20"/>
          <w:sz w:val="20"/>
          <w:szCs w:val="20"/>
          <w:lang w:val="en-GB"/>
        </w:rPr>
        <w:t xml:space="preserve">The Programme worked with </w:t>
      </w:r>
      <w:r w:rsidRPr="00ED3DD0">
        <w:rPr>
          <w:rFonts w:ascii="Arial" w:eastAsia="FuturaLT-Light" w:hAnsi="Arial" w:cs="Arial"/>
          <w:color w:val="231F20"/>
          <w:spacing w:val="-11"/>
          <w:sz w:val="20"/>
          <w:szCs w:val="20"/>
          <w:lang w:val="en-GB"/>
        </w:rPr>
        <w:t>W</w:t>
      </w:r>
      <w:r w:rsidRPr="00ED3DD0">
        <w:rPr>
          <w:rFonts w:ascii="Arial" w:eastAsia="FuturaLT-Light" w:hAnsi="Arial" w:cs="Arial"/>
          <w:color w:val="231F20"/>
          <w:sz w:val="20"/>
          <w:szCs w:val="20"/>
          <w:lang w:val="en-GB"/>
        </w:rPr>
        <w:t xml:space="preserve">estminster City Council to develop collaborative conversations through a series of </w:t>
      </w:r>
      <w:r w:rsidRPr="00ED3DD0">
        <w:rPr>
          <w:rFonts w:ascii="Arial" w:eastAsia="Futura LT" w:hAnsi="Arial" w:cs="Arial"/>
          <w:color w:val="231F20"/>
          <w:sz w:val="20"/>
          <w:szCs w:val="20"/>
          <w:lang w:val="en-GB"/>
        </w:rPr>
        <w:t>task group</w:t>
      </w:r>
      <w:r w:rsidRPr="00ED3DD0">
        <w:rPr>
          <w:rFonts w:ascii="Arial" w:eastAsia="Futura LT" w:hAnsi="Arial" w:cs="Arial"/>
          <w:color w:val="231F20"/>
          <w:spacing w:val="4"/>
          <w:sz w:val="20"/>
          <w:szCs w:val="20"/>
          <w:lang w:val="en-GB"/>
        </w:rPr>
        <w:t xml:space="preserve"> </w:t>
      </w:r>
      <w:r w:rsidRPr="00ED3DD0">
        <w:rPr>
          <w:rFonts w:ascii="Arial" w:eastAsia="FuturaLT-Light" w:hAnsi="Arial" w:cs="Arial"/>
          <w:color w:val="231F20"/>
          <w:sz w:val="20"/>
          <w:szCs w:val="20"/>
          <w:lang w:val="en-GB"/>
        </w:rPr>
        <w:t>meetings, listening events and a workshop.</w:t>
      </w:r>
      <w:r w:rsidRPr="00ED3DD0">
        <w:rPr>
          <w:rFonts w:ascii="Arial" w:eastAsia="FuturaLT-Light" w:hAnsi="Arial" w:cs="Arial"/>
          <w:color w:val="231F20"/>
          <w:spacing w:val="27"/>
          <w:position w:val="6"/>
          <w:sz w:val="20"/>
          <w:szCs w:val="20"/>
          <w:lang w:val="en-GB"/>
        </w:rPr>
        <w:t xml:space="preserve"> </w:t>
      </w:r>
      <w:r w:rsidRPr="00ED3DD0">
        <w:rPr>
          <w:rFonts w:ascii="Arial" w:eastAsia="FuturaLT-Light" w:hAnsi="Arial" w:cs="Arial"/>
          <w:color w:val="231F20"/>
          <w:sz w:val="20"/>
          <w:szCs w:val="20"/>
          <w:lang w:val="en-GB"/>
        </w:rPr>
        <w:t xml:space="preserve">The workshop was held jointly with </w:t>
      </w:r>
      <w:r w:rsidRPr="00ED3DD0">
        <w:rPr>
          <w:rFonts w:ascii="Arial" w:eastAsia="FuturaLT-Light" w:hAnsi="Arial" w:cs="Arial"/>
          <w:color w:val="231F20"/>
          <w:spacing w:val="-14"/>
          <w:sz w:val="20"/>
          <w:szCs w:val="20"/>
          <w:lang w:val="en-GB"/>
        </w:rPr>
        <w:t>V</w:t>
      </w:r>
      <w:r w:rsidRPr="00ED3DD0">
        <w:rPr>
          <w:rFonts w:ascii="Arial" w:eastAsia="FuturaLT-Light" w:hAnsi="Arial" w:cs="Arial"/>
          <w:color w:val="231F20"/>
          <w:sz w:val="20"/>
          <w:szCs w:val="20"/>
          <w:lang w:val="en-GB"/>
        </w:rPr>
        <w:t>olunta</w:t>
      </w:r>
      <w:r w:rsidRPr="00ED3DD0">
        <w:rPr>
          <w:rFonts w:ascii="Arial" w:eastAsia="FuturaLT-Light" w:hAnsi="Arial" w:cs="Arial"/>
          <w:color w:val="231F20"/>
          <w:spacing w:val="7"/>
          <w:sz w:val="20"/>
          <w:szCs w:val="20"/>
          <w:lang w:val="en-GB"/>
        </w:rPr>
        <w:t>r</w:t>
      </w:r>
      <w:r w:rsidRPr="00ED3DD0">
        <w:rPr>
          <w:rFonts w:ascii="Arial" w:eastAsia="FuturaLT-Light" w:hAnsi="Arial" w:cs="Arial"/>
          <w:color w:val="231F20"/>
          <w:sz w:val="20"/>
          <w:szCs w:val="20"/>
          <w:lang w:val="en-GB"/>
        </w:rPr>
        <w:t xml:space="preserve">y Action </w:t>
      </w:r>
      <w:r w:rsidRPr="00ED3DD0">
        <w:rPr>
          <w:rFonts w:ascii="Arial" w:eastAsia="FuturaLT-Light" w:hAnsi="Arial" w:cs="Arial"/>
          <w:color w:val="231F20"/>
          <w:spacing w:val="-11"/>
          <w:sz w:val="20"/>
          <w:szCs w:val="20"/>
          <w:lang w:val="en-GB"/>
        </w:rPr>
        <w:t>W</w:t>
      </w:r>
      <w:r w:rsidRPr="00ED3DD0">
        <w:rPr>
          <w:rFonts w:ascii="Arial" w:eastAsia="FuturaLT-Light" w:hAnsi="Arial" w:cs="Arial"/>
          <w:color w:val="231F20"/>
          <w:sz w:val="20"/>
          <w:szCs w:val="20"/>
          <w:lang w:val="en-GB"/>
        </w:rPr>
        <w:t>estminster with 25 local VCS se</w:t>
      </w:r>
      <w:r w:rsidRPr="00ED3DD0">
        <w:rPr>
          <w:rFonts w:ascii="Arial" w:eastAsia="FuturaLT-Light" w:hAnsi="Arial" w:cs="Arial"/>
          <w:color w:val="231F20"/>
          <w:spacing w:val="7"/>
          <w:sz w:val="20"/>
          <w:szCs w:val="20"/>
          <w:lang w:val="en-GB"/>
        </w:rPr>
        <w:t>r</w:t>
      </w:r>
      <w:r w:rsidRPr="00ED3DD0">
        <w:rPr>
          <w:rFonts w:ascii="Arial" w:eastAsia="FuturaLT-Light" w:hAnsi="Arial" w:cs="Arial"/>
          <w:color w:val="231F20"/>
          <w:sz w:val="20"/>
          <w:szCs w:val="20"/>
          <w:lang w:val="en-GB"/>
        </w:rPr>
        <w:t>vice providers on 24 November 2011.</w:t>
      </w:r>
      <w:r w:rsidRPr="00ED3DD0">
        <w:rPr>
          <w:rFonts w:ascii="Arial" w:hAnsi="Arial" w:cs="Arial"/>
          <w:lang w:val="en-GB"/>
        </w:rPr>
        <w:t xml:space="preserve"> </w:t>
      </w:r>
      <w:r w:rsidRPr="00ED3DD0">
        <w:rPr>
          <w:rFonts w:ascii="Arial" w:eastAsia="FuturaLT-Light" w:hAnsi="Arial" w:cs="Arial"/>
          <w:color w:val="231F20"/>
          <w:sz w:val="20"/>
          <w:szCs w:val="20"/>
          <w:lang w:val="en-GB"/>
        </w:rPr>
        <w:t>Participants adopted an overall positive attitude to co-production, accepting that the ‘right to challenge’ has introduced common priorities which have opened minds about co-production and collaboration. Next steps include a VAW meeting to take lessons forward and the collaborative preparation of a proposal for elected members in April 2012.</w:t>
      </w:r>
    </w:p>
    <w:p w:rsidR="00235C9E" w:rsidRPr="00ED3DD0" w:rsidRDefault="00235C9E" w:rsidP="00A123B8">
      <w:pPr>
        <w:pStyle w:val="ListParagraph"/>
        <w:spacing w:after="0"/>
        <w:ind w:left="792"/>
        <w:rPr>
          <w:rFonts w:ascii="Arial" w:hAnsi="Arial" w:cs="Arial"/>
          <w:b/>
          <w:color w:val="000000" w:themeColor="text1"/>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58"/>
        <w:gridCol w:w="720"/>
        <w:gridCol w:w="7020"/>
      </w:tblGrid>
      <w:tr w:rsidR="005E0840" w:rsidRPr="00ED3DD0" w:rsidTr="0007607D">
        <w:tc>
          <w:tcPr>
            <w:tcW w:w="7758" w:type="dxa"/>
          </w:tcPr>
          <w:p w:rsidR="005E0840" w:rsidRPr="00ED3DD0" w:rsidRDefault="005E0840" w:rsidP="0007607D">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t>Key Performance Measures</w:t>
            </w:r>
          </w:p>
        </w:tc>
        <w:tc>
          <w:tcPr>
            <w:tcW w:w="720" w:type="dxa"/>
          </w:tcPr>
          <w:p w:rsidR="005E0840" w:rsidRPr="00ED3DD0" w:rsidRDefault="005E0840" w:rsidP="0007607D">
            <w:pPr>
              <w:spacing w:after="0" w:line="240" w:lineRule="auto"/>
              <w:rPr>
                <w:rFonts w:ascii="Arial" w:hAnsi="Arial" w:cs="Arial"/>
                <w:b/>
                <w:color w:val="000000" w:themeColor="text1"/>
                <w:sz w:val="20"/>
                <w:szCs w:val="20"/>
              </w:rPr>
            </w:pPr>
          </w:p>
        </w:tc>
        <w:tc>
          <w:tcPr>
            <w:tcW w:w="7020" w:type="dxa"/>
          </w:tcPr>
          <w:p w:rsidR="005E0840" w:rsidRPr="00ED3DD0" w:rsidRDefault="005E0840" w:rsidP="0007607D">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t>Quantifying the measures</w:t>
            </w:r>
          </w:p>
        </w:tc>
      </w:tr>
      <w:tr w:rsidR="005E0840" w:rsidRPr="00ED3DD0" w:rsidTr="0007607D">
        <w:tc>
          <w:tcPr>
            <w:tcW w:w="7758" w:type="dxa"/>
          </w:tcPr>
          <w:p w:rsidR="005E0840" w:rsidRPr="00ED3DD0" w:rsidRDefault="005E0840" w:rsidP="007C069A">
            <w:pPr>
              <w:pStyle w:val="ListParagraph"/>
              <w:numPr>
                <w:ilvl w:val="0"/>
                <w:numId w:val="4"/>
              </w:numPr>
              <w:spacing w:after="0" w:line="240" w:lineRule="auto"/>
              <w:ind w:left="360"/>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Providing strong and effective management of DfE grant funded activities </w:t>
            </w:r>
          </w:p>
        </w:tc>
        <w:tc>
          <w:tcPr>
            <w:tcW w:w="720" w:type="dxa"/>
          </w:tcPr>
          <w:p w:rsidR="005E0840" w:rsidRPr="00ED3DD0" w:rsidRDefault="005E0840" w:rsidP="0007607D">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7020" w:type="dxa"/>
          </w:tcPr>
          <w:p w:rsidR="005E0840" w:rsidRPr="00ED3DD0" w:rsidRDefault="00E76F00" w:rsidP="00E76F00">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Delivery plan/ Outcome report/ Workshop evaluation</w:t>
            </w:r>
          </w:p>
        </w:tc>
      </w:tr>
      <w:tr w:rsidR="005E0840" w:rsidRPr="00ED3DD0" w:rsidTr="0007607D">
        <w:tc>
          <w:tcPr>
            <w:tcW w:w="7758" w:type="dxa"/>
          </w:tcPr>
          <w:p w:rsidR="005E0840" w:rsidRPr="00ED3DD0" w:rsidRDefault="005E0840" w:rsidP="007C069A">
            <w:pPr>
              <w:pStyle w:val="ListParagraph"/>
              <w:numPr>
                <w:ilvl w:val="0"/>
                <w:numId w:val="4"/>
              </w:numPr>
              <w:spacing w:after="0" w:line="240" w:lineRule="auto"/>
              <w:ind w:left="360"/>
              <w:rPr>
                <w:rFonts w:ascii="Arial" w:hAnsi="Arial" w:cs="Arial"/>
                <w:color w:val="000000" w:themeColor="text1"/>
                <w:sz w:val="20"/>
                <w:szCs w:val="20"/>
                <w:lang w:val="en-GB"/>
              </w:rPr>
            </w:pPr>
            <w:r w:rsidRPr="00ED3DD0">
              <w:rPr>
                <w:rFonts w:ascii="Arial" w:hAnsi="Arial" w:cs="Arial"/>
                <w:color w:val="000000" w:themeColor="text1"/>
                <w:sz w:val="20"/>
                <w:szCs w:val="20"/>
                <w:lang w:val="en-GB"/>
              </w:rPr>
              <w:t>Achieving high levels of VCS satisfaction</w:t>
            </w:r>
          </w:p>
          <w:p w:rsidR="005E0840" w:rsidRPr="00ED3DD0" w:rsidRDefault="005E0840" w:rsidP="0007607D">
            <w:pPr>
              <w:spacing w:after="0" w:line="240" w:lineRule="auto"/>
              <w:ind w:left="360"/>
              <w:rPr>
                <w:rFonts w:ascii="Arial" w:hAnsi="Arial" w:cs="Arial"/>
                <w:color w:val="000000" w:themeColor="text1"/>
                <w:sz w:val="20"/>
                <w:szCs w:val="20"/>
              </w:rPr>
            </w:pPr>
            <w:r w:rsidRPr="00ED3DD0">
              <w:rPr>
                <w:rFonts w:ascii="Arial" w:hAnsi="Arial" w:cs="Arial"/>
                <w:color w:val="000000" w:themeColor="text1"/>
                <w:sz w:val="20"/>
                <w:szCs w:val="20"/>
              </w:rPr>
              <w:t xml:space="preserve">   </w:t>
            </w:r>
          </w:p>
        </w:tc>
        <w:tc>
          <w:tcPr>
            <w:tcW w:w="720" w:type="dxa"/>
          </w:tcPr>
          <w:p w:rsidR="005E0840" w:rsidRPr="00ED3DD0" w:rsidRDefault="005E0840" w:rsidP="0007607D">
            <w:pPr>
              <w:spacing w:after="0" w:line="240" w:lineRule="auto"/>
              <w:rPr>
                <w:rFonts w:ascii="Arial" w:hAnsi="Arial" w:cs="Arial"/>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7020" w:type="dxa"/>
          </w:tcPr>
          <w:p w:rsidR="005E0840" w:rsidRPr="00ED3DD0" w:rsidRDefault="005E0840" w:rsidP="0007607D">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Overall </w:t>
            </w:r>
            <w:r w:rsidR="00E76F00" w:rsidRPr="00ED3DD0">
              <w:rPr>
                <w:rFonts w:ascii="Arial" w:hAnsi="Arial" w:cs="Arial"/>
                <w:color w:val="000000" w:themeColor="text1"/>
                <w:sz w:val="20"/>
                <w:szCs w:val="20"/>
              </w:rPr>
              <w:t xml:space="preserve"> workshop </w:t>
            </w:r>
            <w:r w:rsidRPr="00ED3DD0">
              <w:rPr>
                <w:rFonts w:ascii="Arial" w:hAnsi="Arial" w:cs="Arial"/>
                <w:color w:val="000000" w:themeColor="text1"/>
                <w:sz w:val="20"/>
                <w:szCs w:val="20"/>
              </w:rPr>
              <w:t xml:space="preserve">evaluation - good plus = 90%  </w:t>
            </w:r>
          </w:p>
          <w:p w:rsidR="005E0840" w:rsidRPr="00ED3DD0" w:rsidRDefault="005E0840" w:rsidP="0007607D">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More positive</w:t>
            </w:r>
            <w:r w:rsidR="00E76F00" w:rsidRPr="00ED3DD0">
              <w:rPr>
                <w:rFonts w:ascii="Arial" w:hAnsi="Arial" w:cs="Arial"/>
                <w:color w:val="000000" w:themeColor="text1"/>
                <w:sz w:val="20"/>
                <w:szCs w:val="20"/>
              </w:rPr>
              <w:t xml:space="preserve"> attitude</w:t>
            </w:r>
            <w:r w:rsidRPr="00ED3DD0">
              <w:rPr>
                <w:rFonts w:ascii="Arial" w:hAnsi="Arial" w:cs="Arial"/>
                <w:color w:val="000000" w:themeColor="text1"/>
                <w:sz w:val="20"/>
                <w:szCs w:val="20"/>
              </w:rPr>
              <w:t xml:space="preserve"> about tackling key challenges = 82%</w:t>
            </w:r>
          </w:p>
        </w:tc>
      </w:tr>
      <w:tr w:rsidR="005E0840" w:rsidRPr="00ED3DD0" w:rsidTr="0007607D">
        <w:tc>
          <w:tcPr>
            <w:tcW w:w="7758" w:type="dxa"/>
          </w:tcPr>
          <w:p w:rsidR="005E0840" w:rsidRPr="00ED3DD0" w:rsidRDefault="005E0840" w:rsidP="007C069A">
            <w:pPr>
              <w:pStyle w:val="ListParagraph"/>
              <w:numPr>
                <w:ilvl w:val="0"/>
                <w:numId w:val="4"/>
              </w:numPr>
              <w:spacing w:after="0" w:line="240" w:lineRule="auto"/>
              <w:ind w:left="360"/>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Strengthening capacity and intent of local authorities to commission and engage the VCS in management and delivery of children centre services  </w:t>
            </w:r>
          </w:p>
        </w:tc>
        <w:tc>
          <w:tcPr>
            <w:tcW w:w="720" w:type="dxa"/>
          </w:tcPr>
          <w:p w:rsidR="005E0840" w:rsidRPr="00ED3DD0" w:rsidRDefault="005E0840" w:rsidP="0007607D">
            <w:pPr>
              <w:spacing w:after="0" w:line="240" w:lineRule="auto"/>
              <w:rPr>
                <w:rFonts w:ascii="Arial" w:hAnsi="Arial" w:cs="Arial"/>
                <w:color w:val="000000" w:themeColor="text1"/>
                <w:sz w:val="20"/>
                <w:szCs w:val="20"/>
              </w:rPr>
            </w:pPr>
            <w:proofErr w:type="spellStart"/>
            <w:r w:rsidRPr="00ED3DD0">
              <w:rPr>
                <w:rFonts w:ascii="Arial" w:hAnsi="Arial" w:cs="Arial"/>
                <w:color w:val="000000" w:themeColor="text1"/>
                <w:sz w:val="20"/>
                <w:szCs w:val="20"/>
              </w:rPr>
              <w:t>n.a</w:t>
            </w:r>
            <w:proofErr w:type="spellEnd"/>
            <w:r w:rsidRPr="00ED3DD0">
              <w:rPr>
                <w:rFonts w:ascii="Arial" w:hAnsi="Arial" w:cs="Arial"/>
                <w:color w:val="000000" w:themeColor="text1"/>
                <w:sz w:val="20"/>
                <w:szCs w:val="20"/>
              </w:rPr>
              <w:t>.</w:t>
            </w:r>
          </w:p>
        </w:tc>
        <w:tc>
          <w:tcPr>
            <w:tcW w:w="7020" w:type="dxa"/>
          </w:tcPr>
          <w:p w:rsidR="005E0840" w:rsidRPr="00ED3DD0" w:rsidRDefault="005E0840" w:rsidP="0007607D">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Overall evaluation - good plus = </w:t>
            </w:r>
            <w:proofErr w:type="spellStart"/>
            <w:r w:rsidRPr="00ED3DD0">
              <w:rPr>
                <w:rFonts w:ascii="Arial" w:hAnsi="Arial" w:cs="Arial"/>
                <w:color w:val="000000" w:themeColor="text1"/>
                <w:sz w:val="20"/>
                <w:szCs w:val="20"/>
              </w:rPr>
              <w:t>n.a</w:t>
            </w:r>
            <w:proofErr w:type="spellEnd"/>
            <w:r w:rsidRPr="00ED3DD0">
              <w:rPr>
                <w:rFonts w:ascii="Arial" w:hAnsi="Arial" w:cs="Arial"/>
                <w:color w:val="000000" w:themeColor="text1"/>
                <w:sz w:val="20"/>
                <w:szCs w:val="20"/>
              </w:rPr>
              <w:t xml:space="preserve">.  </w:t>
            </w:r>
          </w:p>
          <w:p w:rsidR="005E0840" w:rsidRPr="00ED3DD0" w:rsidRDefault="005E0840" w:rsidP="0007607D">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More positive about tackling key challenges =  </w:t>
            </w:r>
            <w:proofErr w:type="spellStart"/>
            <w:r w:rsidRPr="00ED3DD0">
              <w:rPr>
                <w:rFonts w:ascii="Arial" w:hAnsi="Arial" w:cs="Arial"/>
                <w:color w:val="000000" w:themeColor="text1"/>
                <w:sz w:val="20"/>
                <w:szCs w:val="20"/>
              </w:rPr>
              <w:t>n.a</w:t>
            </w:r>
            <w:proofErr w:type="spellEnd"/>
            <w:r w:rsidRPr="00ED3DD0">
              <w:rPr>
                <w:rFonts w:ascii="Arial" w:hAnsi="Arial" w:cs="Arial"/>
                <w:color w:val="000000" w:themeColor="text1"/>
                <w:sz w:val="20"/>
                <w:szCs w:val="20"/>
              </w:rPr>
              <w:t>.</w:t>
            </w:r>
          </w:p>
        </w:tc>
      </w:tr>
      <w:tr w:rsidR="005E0840" w:rsidRPr="00ED3DD0" w:rsidTr="0007607D">
        <w:tc>
          <w:tcPr>
            <w:tcW w:w="7758" w:type="dxa"/>
          </w:tcPr>
          <w:p w:rsidR="005E0840" w:rsidRPr="00ED3DD0" w:rsidRDefault="005E0840" w:rsidP="007C069A">
            <w:pPr>
              <w:pStyle w:val="ListParagraph"/>
              <w:numPr>
                <w:ilvl w:val="0"/>
                <w:numId w:val="4"/>
              </w:numPr>
              <w:spacing w:after="0" w:line="240" w:lineRule="auto"/>
              <w:ind w:left="360"/>
              <w:rPr>
                <w:rFonts w:ascii="Arial" w:hAnsi="Arial" w:cs="Arial"/>
                <w:color w:val="000000" w:themeColor="text1"/>
                <w:sz w:val="20"/>
                <w:szCs w:val="20"/>
                <w:lang w:val="en-GB"/>
              </w:rPr>
            </w:pPr>
            <w:r w:rsidRPr="00ED3DD0">
              <w:rPr>
                <w:rFonts w:ascii="Arial" w:hAnsi="Arial" w:cs="Arial"/>
                <w:color w:val="000000" w:themeColor="text1"/>
                <w:sz w:val="20"/>
                <w:szCs w:val="20"/>
                <w:lang w:val="en-GB"/>
              </w:rPr>
              <w:t xml:space="preserve">Strengthening intent of neighbouring local authorities in the partner LA locality to engage the VCS in management and delivery of children centre services  </w:t>
            </w:r>
          </w:p>
        </w:tc>
        <w:tc>
          <w:tcPr>
            <w:tcW w:w="720" w:type="dxa"/>
          </w:tcPr>
          <w:p w:rsidR="005E0840" w:rsidRPr="00ED3DD0" w:rsidRDefault="005E0840" w:rsidP="0007607D">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sym w:font="Wingdings" w:char="F0FC"/>
            </w:r>
            <w:r w:rsidRPr="00ED3DD0">
              <w:rPr>
                <w:rFonts w:ascii="Arial" w:hAnsi="Arial" w:cs="Arial"/>
                <w:b/>
                <w:color w:val="000000" w:themeColor="text1"/>
                <w:sz w:val="20"/>
                <w:szCs w:val="20"/>
              </w:rPr>
              <w:sym w:font="Wingdings" w:char="F0FC"/>
            </w:r>
          </w:p>
        </w:tc>
        <w:tc>
          <w:tcPr>
            <w:tcW w:w="7020" w:type="dxa"/>
          </w:tcPr>
          <w:p w:rsidR="005E0840" w:rsidRPr="00ED3DD0" w:rsidRDefault="00E76F00" w:rsidP="0007607D">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Regional dissemination and national sharing   </w:t>
            </w:r>
          </w:p>
          <w:p w:rsidR="005E0840" w:rsidRPr="00ED3DD0" w:rsidRDefault="005E0840" w:rsidP="0007607D">
            <w:pPr>
              <w:spacing w:after="0" w:line="240" w:lineRule="auto"/>
              <w:rPr>
                <w:rFonts w:ascii="Arial" w:hAnsi="Arial" w:cs="Arial"/>
                <w:b/>
                <w:color w:val="000000" w:themeColor="text1"/>
                <w:sz w:val="20"/>
                <w:szCs w:val="20"/>
              </w:rPr>
            </w:pPr>
            <w:r w:rsidRPr="00ED3DD0">
              <w:rPr>
                <w:rFonts w:ascii="Arial" w:hAnsi="Arial" w:cs="Arial"/>
                <w:b/>
                <w:color w:val="000000" w:themeColor="text1"/>
                <w:sz w:val="20"/>
                <w:szCs w:val="20"/>
              </w:rPr>
              <w:t xml:space="preserve">   </w:t>
            </w:r>
          </w:p>
        </w:tc>
      </w:tr>
      <w:tr w:rsidR="005E0840" w:rsidRPr="00ED3DD0" w:rsidTr="0007607D">
        <w:tc>
          <w:tcPr>
            <w:tcW w:w="7758" w:type="dxa"/>
          </w:tcPr>
          <w:p w:rsidR="005E0840" w:rsidRPr="00ED3DD0" w:rsidRDefault="005E0840" w:rsidP="007C069A">
            <w:pPr>
              <w:pStyle w:val="ListParagraph"/>
              <w:numPr>
                <w:ilvl w:val="0"/>
                <w:numId w:val="4"/>
              </w:numPr>
              <w:spacing w:after="0" w:line="240" w:lineRule="auto"/>
              <w:ind w:left="360"/>
              <w:rPr>
                <w:rFonts w:ascii="Arial" w:hAnsi="Arial" w:cs="Arial"/>
                <w:color w:val="000000" w:themeColor="text1"/>
                <w:sz w:val="20"/>
                <w:szCs w:val="20"/>
                <w:lang w:val="en-GB"/>
              </w:rPr>
            </w:pPr>
            <w:r w:rsidRPr="00ED3DD0">
              <w:rPr>
                <w:rFonts w:ascii="Arial" w:hAnsi="Arial" w:cs="Arial"/>
                <w:color w:val="000000" w:themeColor="text1"/>
                <w:sz w:val="20"/>
                <w:szCs w:val="20"/>
                <w:lang w:val="en-GB"/>
              </w:rPr>
              <w:t>Strengthening capacity and intent of children centre managers to commission VCS services</w:t>
            </w:r>
          </w:p>
        </w:tc>
        <w:tc>
          <w:tcPr>
            <w:tcW w:w="720" w:type="dxa"/>
          </w:tcPr>
          <w:p w:rsidR="005E0840" w:rsidRPr="00ED3DD0" w:rsidRDefault="005E0840" w:rsidP="0007607D">
            <w:pPr>
              <w:spacing w:after="0" w:line="240" w:lineRule="auto"/>
              <w:rPr>
                <w:rFonts w:ascii="Arial" w:hAnsi="Arial" w:cs="Arial"/>
                <w:color w:val="000000" w:themeColor="text1"/>
                <w:sz w:val="20"/>
                <w:szCs w:val="20"/>
              </w:rPr>
            </w:pPr>
            <w:proofErr w:type="spellStart"/>
            <w:r w:rsidRPr="00ED3DD0">
              <w:rPr>
                <w:rFonts w:ascii="Arial" w:hAnsi="Arial" w:cs="Arial"/>
                <w:color w:val="000000" w:themeColor="text1"/>
                <w:sz w:val="20"/>
                <w:szCs w:val="20"/>
              </w:rPr>
              <w:t>n.a</w:t>
            </w:r>
            <w:proofErr w:type="spellEnd"/>
            <w:r w:rsidRPr="00ED3DD0">
              <w:rPr>
                <w:rFonts w:ascii="Arial" w:hAnsi="Arial" w:cs="Arial"/>
                <w:color w:val="000000" w:themeColor="text1"/>
                <w:sz w:val="20"/>
                <w:szCs w:val="20"/>
              </w:rPr>
              <w:t>.</w:t>
            </w:r>
          </w:p>
        </w:tc>
        <w:tc>
          <w:tcPr>
            <w:tcW w:w="7020" w:type="dxa"/>
          </w:tcPr>
          <w:p w:rsidR="005E0840" w:rsidRPr="00ED3DD0" w:rsidRDefault="005E0840" w:rsidP="0007607D">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Overall evaluation - good plus = </w:t>
            </w:r>
            <w:proofErr w:type="spellStart"/>
            <w:r w:rsidRPr="00ED3DD0">
              <w:rPr>
                <w:rFonts w:ascii="Arial" w:hAnsi="Arial" w:cs="Arial"/>
                <w:color w:val="000000" w:themeColor="text1"/>
                <w:sz w:val="20"/>
                <w:szCs w:val="20"/>
              </w:rPr>
              <w:t>n.a</w:t>
            </w:r>
            <w:proofErr w:type="spellEnd"/>
            <w:r w:rsidRPr="00ED3DD0">
              <w:rPr>
                <w:rFonts w:ascii="Arial" w:hAnsi="Arial" w:cs="Arial"/>
                <w:color w:val="000000" w:themeColor="text1"/>
                <w:sz w:val="20"/>
                <w:szCs w:val="20"/>
              </w:rPr>
              <w:t xml:space="preserve">.  </w:t>
            </w:r>
          </w:p>
          <w:p w:rsidR="005E0840" w:rsidRPr="00ED3DD0" w:rsidRDefault="005E0840" w:rsidP="0007607D">
            <w:pPr>
              <w:spacing w:after="0" w:line="240" w:lineRule="auto"/>
              <w:rPr>
                <w:rFonts w:ascii="Arial" w:hAnsi="Arial" w:cs="Arial"/>
                <w:color w:val="000000" w:themeColor="text1"/>
                <w:sz w:val="20"/>
                <w:szCs w:val="20"/>
              </w:rPr>
            </w:pPr>
            <w:r w:rsidRPr="00ED3DD0">
              <w:rPr>
                <w:rFonts w:ascii="Arial" w:hAnsi="Arial" w:cs="Arial"/>
                <w:color w:val="000000" w:themeColor="text1"/>
                <w:sz w:val="20"/>
                <w:szCs w:val="20"/>
              </w:rPr>
              <w:t xml:space="preserve">More positive about tackling key challenges = </w:t>
            </w:r>
            <w:proofErr w:type="spellStart"/>
            <w:r w:rsidRPr="00ED3DD0">
              <w:rPr>
                <w:rFonts w:ascii="Arial" w:hAnsi="Arial" w:cs="Arial"/>
                <w:color w:val="000000" w:themeColor="text1"/>
                <w:sz w:val="20"/>
                <w:szCs w:val="20"/>
              </w:rPr>
              <w:t>n.a</w:t>
            </w:r>
            <w:proofErr w:type="spellEnd"/>
            <w:r w:rsidRPr="00ED3DD0">
              <w:rPr>
                <w:rFonts w:ascii="Arial" w:hAnsi="Arial" w:cs="Arial"/>
                <w:color w:val="000000" w:themeColor="text1"/>
                <w:sz w:val="20"/>
                <w:szCs w:val="20"/>
              </w:rPr>
              <w:t>.</w:t>
            </w:r>
          </w:p>
        </w:tc>
      </w:tr>
    </w:tbl>
    <w:p w:rsidR="005E0840" w:rsidRPr="00ED3DD0" w:rsidRDefault="005E0840" w:rsidP="00983D33">
      <w:pPr>
        <w:spacing w:after="0"/>
        <w:rPr>
          <w:rFonts w:ascii="Arial" w:hAnsi="Arial" w:cs="Arial"/>
          <w:b/>
          <w:color w:val="000000" w:themeColor="text1"/>
          <w:sz w:val="12"/>
          <w:szCs w:val="16"/>
        </w:rPr>
      </w:pPr>
    </w:p>
    <w:p w:rsidR="005E0840" w:rsidRPr="00ED3DD0" w:rsidRDefault="005E0840" w:rsidP="0077376D">
      <w:pPr>
        <w:spacing w:after="0"/>
        <w:outlineLvl w:val="0"/>
        <w:rPr>
          <w:rFonts w:ascii="Arial" w:hAnsi="Arial" w:cs="Arial"/>
          <w:b/>
          <w:color w:val="000000" w:themeColor="text1"/>
          <w:sz w:val="24"/>
          <w:szCs w:val="24"/>
        </w:rPr>
      </w:pPr>
      <w:r w:rsidRPr="00ED3DD0">
        <w:rPr>
          <w:rFonts w:ascii="Arial" w:hAnsi="Arial" w:cs="Arial"/>
          <w:b/>
          <w:color w:val="000000" w:themeColor="text1"/>
          <w:sz w:val="24"/>
          <w:szCs w:val="24"/>
        </w:rPr>
        <w:t>Presenting Issues</w:t>
      </w:r>
    </w:p>
    <w:p w:rsidR="005E0840" w:rsidRPr="00ED3DD0" w:rsidRDefault="00075A5B" w:rsidP="0077376D">
      <w:pPr>
        <w:spacing w:after="0"/>
        <w:outlineLvl w:val="0"/>
        <w:rPr>
          <w:rFonts w:ascii="Arial" w:hAnsi="Arial" w:cs="Arial"/>
          <w:color w:val="000000" w:themeColor="text1"/>
          <w:sz w:val="20"/>
        </w:rPr>
      </w:pPr>
      <w:r w:rsidRPr="00ED3DD0">
        <w:rPr>
          <w:rFonts w:ascii="Arial" w:hAnsi="Arial" w:cs="Arial"/>
          <w:color w:val="000000" w:themeColor="text1"/>
          <w:sz w:val="20"/>
        </w:rPr>
        <w:t>Westminster welcomed the opportunity to build the capacity of the local VCS to be commission ready.</w:t>
      </w:r>
    </w:p>
    <w:p w:rsidR="005E0840" w:rsidRPr="00ED3DD0" w:rsidRDefault="005E0840" w:rsidP="0077376D">
      <w:pPr>
        <w:spacing w:after="0"/>
        <w:outlineLvl w:val="0"/>
        <w:rPr>
          <w:rFonts w:ascii="Arial" w:hAnsi="Arial" w:cs="Arial"/>
          <w:color w:val="000000" w:themeColor="text1"/>
          <w:sz w:val="24"/>
          <w:szCs w:val="24"/>
        </w:rPr>
      </w:pPr>
      <w:r w:rsidRPr="00ED3DD0">
        <w:rPr>
          <w:rFonts w:ascii="Arial" w:hAnsi="Arial" w:cs="Arial"/>
          <w:b/>
          <w:color w:val="000000" w:themeColor="text1"/>
          <w:sz w:val="24"/>
          <w:szCs w:val="24"/>
        </w:rPr>
        <w:t>Addressing VCS Commissioning</w:t>
      </w:r>
      <w:r w:rsidRPr="00ED3DD0">
        <w:rPr>
          <w:rFonts w:ascii="Arial" w:hAnsi="Arial" w:cs="Arial"/>
          <w:color w:val="000000" w:themeColor="text1"/>
          <w:sz w:val="24"/>
          <w:szCs w:val="24"/>
        </w:rPr>
        <w:t xml:space="preserve"> </w:t>
      </w:r>
      <w:r w:rsidRPr="00ED3DD0">
        <w:rPr>
          <w:rFonts w:ascii="Arial" w:hAnsi="Arial" w:cs="Arial"/>
          <w:color w:val="000000" w:themeColor="text1"/>
          <w:sz w:val="24"/>
          <w:szCs w:val="24"/>
        </w:rPr>
        <w:tab/>
      </w:r>
    </w:p>
    <w:p w:rsidR="005E0840" w:rsidRPr="00ED3DD0" w:rsidRDefault="00075A5B" w:rsidP="00983D33">
      <w:pPr>
        <w:spacing w:after="0"/>
        <w:rPr>
          <w:rFonts w:ascii="Arial" w:hAnsi="Arial" w:cs="Arial"/>
          <w:color w:val="000000" w:themeColor="text1"/>
          <w:sz w:val="20"/>
        </w:rPr>
      </w:pPr>
      <w:r w:rsidRPr="00ED3DD0">
        <w:rPr>
          <w:rFonts w:ascii="Arial" w:hAnsi="Arial" w:cs="Arial"/>
          <w:color w:val="000000" w:themeColor="text1"/>
          <w:sz w:val="20"/>
        </w:rPr>
        <w:t xml:space="preserve">Enriched market warming events and local VCS consortia arrangements were already planned. A small scale mapping of existing capacity was in progress to check capacity against participants’ reality and the resultant report will identify major gaps in capacity. </w:t>
      </w:r>
    </w:p>
    <w:p w:rsidR="005E0840" w:rsidRPr="00ED3DD0" w:rsidRDefault="005E0840" w:rsidP="0077376D">
      <w:pPr>
        <w:spacing w:after="0"/>
        <w:outlineLvl w:val="0"/>
        <w:rPr>
          <w:rFonts w:ascii="Arial" w:hAnsi="Arial" w:cs="Arial"/>
          <w:color w:val="000000" w:themeColor="text1"/>
          <w:sz w:val="24"/>
          <w:szCs w:val="24"/>
        </w:rPr>
      </w:pPr>
      <w:r w:rsidRPr="00ED3DD0">
        <w:rPr>
          <w:rFonts w:ascii="Arial" w:hAnsi="Arial" w:cs="Arial"/>
          <w:b/>
          <w:color w:val="000000" w:themeColor="text1"/>
          <w:sz w:val="24"/>
          <w:szCs w:val="24"/>
        </w:rPr>
        <w:t xml:space="preserve">Challenges and opportunities identified </w:t>
      </w:r>
    </w:p>
    <w:p w:rsidR="005E0840" w:rsidRPr="00ED3DD0" w:rsidRDefault="00075A5B" w:rsidP="00983D33">
      <w:pPr>
        <w:spacing w:after="0"/>
        <w:rPr>
          <w:rFonts w:ascii="Arial" w:hAnsi="Arial" w:cs="Arial"/>
          <w:color w:val="000000" w:themeColor="text1"/>
          <w:sz w:val="20"/>
        </w:rPr>
      </w:pPr>
      <w:r w:rsidRPr="00ED3DD0">
        <w:rPr>
          <w:rFonts w:ascii="Arial" w:hAnsi="Arial" w:cs="Arial"/>
          <w:color w:val="000000" w:themeColor="text1"/>
          <w:sz w:val="20"/>
        </w:rPr>
        <w:t>Westminster are minded to commission services as a bundle, and not to commission out children’s centres as they think this will sustain the local VCS.  They are looking at options from among a full outsourcing of children centre management and services, to devolved commissioning to the locality hub. A deepening of the understanding of what being in a consortium for small VCS means could be a quick ‘win win’ with a possible workshop on influence building in order to ensure that the voice of the local VCS is hear</w:t>
      </w:r>
      <w:r w:rsidR="003B4B70">
        <w:rPr>
          <w:rFonts w:ascii="Arial" w:hAnsi="Arial" w:cs="Arial"/>
          <w:color w:val="000000" w:themeColor="text1"/>
          <w:sz w:val="20"/>
        </w:rPr>
        <w:t>d</w:t>
      </w:r>
      <w:r w:rsidRPr="00ED3DD0">
        <w:rPr>
          <w:rFonts w:ascii="Arial" w:hAnsi="Arial" w:cs="Arial"/>
          <w:color w:val="000000" w:themeColor="text1"/>
          <w:sz w:val="20"/>
        </w:rPr>
        <w:t xml:space="preserve"> in the partnership and by the LA. Addressing this key gap will form the basis of the workshops in spring 2012 for ‘hub and spoke’ members in Westminster.</w:t>
      </w:r>
    </w:p>
    <w:p w:rsidR="005E0840" w:rsidRPr="00ED3DD0" w:rsidRDefault="005E0840" w:rsidP="0077376D">
      <w:pPr>
        <w:spacing w:after="0"/>
        <w:outlineLvl w:val="0"/>
        <w:rPr>
          <w:rFonts w:ascii="Arial" w:hAnsi="Arial" w:cs="Arial"/>
          <w:b/>
          <w:color w:val="000000" w:themeColor="text1"/>
          <w:sz w:val="24"/>
          <w:szCs w:val="24"/>
        </w:rPr>
      </w:pPr>
      <w:r w:rsidRPr="00ED3DD0">
        <w:rPr>
          <w:rFonts w:ascii="Arial" w:hAnsi="Arial" w:cs="Arial"/>
          <w:b/>
          <w:color w:val="000000" w:themeColor="text1"/>
          <w:sz w:val="24"/>
          <w:szCs w:val="24"/>
        </w:rPr>
        <w:t xml:space="preserve">Impacts and Outcomes </w:t>
      </w:r>
    </w:p>
    <w:p w:rsidR="00EA621D" w:rsidRPr="00ED3DD0" w:rsidRDefault="00075A5B" w:rsidP="00EA621D">
      <w:pPr>
        <w:spacing w:after="0"/>
        <w:outlineLvl w:val="0"/>
        <w:rPr>
          <w:rFonts w:ascii="Arial" w:hAnsi="Arial" w:cs="Arial"/>
          <w:color w:val="000000" w:themeColor="text1"/>
          <w:sz w:val="20"/>
        </w:rPr>
      </w:pPr>
      <w:r w:rsidRPr="00ED3DD0">
        <w:rPr>
          <w:rFonts w:ascii="Arial" w:hAnsi="Arial" w:cs="Arial"/>
          <w:color w:val="000000" w:themeColor="text1"/>
          <w:sz w:val="20"/>
        </w:rPr>
        <w:t xml:space="preserve">Performance management: </w:t>
      </w:r>
      <w:r w:rsidR="00EA621D" w:rsidRPr="00ED3DD0">
        <w:rPr>
          <w:rFonts w:ascii="Arial" w:hAnsi="Arial" w:cs="Arial"/>
          <w:color w:val="000000" w:themeColor="text1"/>
          <w:sz w:val="20"/>
        </w:rPr>
        <w:tab/>
      </w:r>
      <w:r w:rsidR="00EA621D" w:rsidRPr="00ED3DD0">
        <w:rPr>
          <w:rFonts w:ascii="Arial" w:hAnsi="Arial" w:cs="Arial"/>
          <w:color w:val="000000" w:themeColor="text1"/>
          <w:sz w:val="20"/>
        </w:rPr>
        <w:tab/>
      </w:r>
      <w:r w:rsidR="00EA621D" w:rsidRPr="00ED3DD0">
        <w:rPr>
          <w:rFonts w:ascii="Arial" w:hAnsi="Arial" w:cs="Arial"/>
          <w:color w:val="000000" w:themeColor="text1"/>
          <w:sz w:val="20"/>
        </w:rPr>
        <w:tab/>
      </w:r>
      <w:r w:rsidRPr="00ED3DD0">
        <w:rPr>
          <w:rFonts w:ascii="Arial" w:hAnsi="Arial" w:cs="Arial"/>
          <w:color w:val="000000" w:themeColor="text1"/>
          <w:sz w:val="20"/>
        </w:rPr>
        <w:t xml:space="preserve">VCS could identify strengths and opportunities for working together and create a space for the VCS to increase knowledge of </w:t>
      </w:r>
      <w:r w:rsidR="00901720" w:rsidRPr="00ED3DD0">
        <w:rPr>
          <w:rFonts w:ascii="Arial" w:hAnsi="Arial" w:cs="Arial"/>
          <w:color w:val="000000" w:themeColor="text1"/>
          <w:sz w:val="20"/>
        </w:rPr>
        <w:tab/>
      </w:r>
      <w:r w:rsidR="00901720" w:rsidRPr="00ED3DD0">
        <w:rPr>
          <w:rFonts w:ascii="Arial" w:hAnsi="Arial" w:cs="Arial"/>
          <w:color w:val="000000" w:themeColor="text1"/>
          <w:sz w:val="20"/>
        </w:rPr>
        <w:tab/>
      </w:r>
      <w:r w:rsidR="00901720" w:rsidRPr="00ED3DD0">
        <w:rPr>
          <w:rFonts w:ascii="Arial" w:hAnsi="Arial" w:cs="Arial"/>
          <w:color w:val="000000" w:themeColor="text1"/>
          <w:sz w:val="20"/>
        </w:rPr>
        <w:tab/>
      </w:r>
      <w:r w:rsidR="00901720" w:rsidRPr="00ED3DD0">
        <w:rPr>
          <w:rFonts w:ascii="Arial" w:hAnsi="Arial" w:cs="Arial"/>
          <w:color w:val="000000" w:themeColor="text1"/>
          <w:sz w:val="20"/>
        </w:rPr>
        <w:tab/>
      </w:r>
      <w:r w:rsidR="00901720" w:rsidRPr="00ED3DD0">
        <w:rPr>
          <w:rFonts w:ascii="Arial" w:hAnsi="Arial" w:cs="Arial"/>
          <w:color w:val="000000" w:themeColor="text1"/>
          <w:sz w:val="20"/>
        </w:rPr>
        <w:tab/>
      </w:r>
      <w:r w:rsidR="00901720" w:rsidRPr="00ED3DD0">
        <w:rPr>
          <w:rFonts w:ascii="Arial" w:hAnsi="Arial" w:cs="Arial"/>
          <w:color w:val="000000" w:themeColor="text1"/>
          <w:sz w:val="20"/>
        </w:rPr>
        <w:tab/>
      </w:r>
      <w:r w:rsidR="00B91830" w:rsidRPr="00ED3DD0">
        <w:rPr>
          <w:rFonts w:ascii="Arial" w:hAnsi="Arial" w:cs="Arial"/>
          <w:color w:val="000000" w:themeColor="text1"/>
          <w:sz w:val="20"/>
        </w:rPr>
        <w:tab/>
      </w:r>
      <w:r w:rsidRPr="00ED3DD0">
        <w:rPr>
          <w:rFonts w:ascii="Arial" w:hAnsi="Arial" w:cs="Arial"/>
          <w:color w:val="000000" w:themeColor="text1"/>
          <w:sz w:val="20"/>
        </w:rPr>
        <w:t>each other’s role in the locality</w:t>
      </w:r>
    </w:p>
    <w:p w:rsidR="00EA621D" w:rsidRPr="00ED3DD0" w:rsidRDefault="00075A5B" w:rsidP="00EA621D">
      <w:pPr>
        <w:spacing w:after="0"/>
        <w:outlineLvl w:val="0"/>
        <w:rPr>
          <w:rFonts w:ascii="Arial" w:hAnsi="Arial" w:cs="Arial"/>
          <w:color w:val="000000" w:themeColor="text1"/>
          <w:sz w:val="20"/>
        </w:rPr>
      </w:pPr>
      <w:r w:rsidRPr="00ED3DD0">
        <w:rPr>
          <w:rFonts w:ascii="Arial" w:hAnsi="Arial" w:cs="Arial"/>
          <w:color w:val="000000" w:themeColor="text1"/>
          <w:sz w:val="20"/>
        </w:rPr>
        <w:t xml:space="preserve">Community engagement: </w:t>
      </w:r>
      <w:r w:rsidR="00EA621D" w:rsidRPr="00ED3DD0">
        <w:rPr>
          <w:rFonts w:ascii="Arial" w:hAnsi="Arial" w:cs="Arial"/>
          <w:color w:val="000000" w:themeColor="text1"/>
          <w:sz w:val="20"/>
        </w:rPr>
        <w:tab/>
      </w:r>
      <w:r w:rsidR="00EA621D" w:rsidRPr="00ED3DD0">
        <w:rPr>
          <w:rFonts w:ascii="Arial" w:hAnsi="Arial" w:cs="Arial"/>
          <w:color w:val="000000" w:themeColor="text1"/>
          <w:sz w:val="20"/>
        </w:rPr>
        <w:tab/>
      </w:r>
      <w:r w:rsidR="00EA621D" w:rsidRPr="00ED3DD0">
        <w:rPr>
          <w:rFonts w:ascii="Arial" w:hAnsi="Arial" w:cs="Arial"/>
          <w:color w:val="000000" w:themeColor="text1"/>
          <w:sz w:val="20"/>
        </w:rPr>
        <w:tab/>
      </w:r>
      <w:r w:rsidRPr="00ED3DD0">
        <w:rPr>
          <w:rFonts w:ascii="Arial" w:hAnsi="Arial" w:cs="Arial"/>
          <w:color w:val="000000" w:themeColor="text1"/>
          <w:sz w:val="20"/>
        </w:rPr>
        <w:t>Partners could work to ensure service users views taken into account in the development of any collaborative working model</w:t>
      </w:r>
    </w:p>
    <w:p w:rsidR="00EA621D" w:rsidRPr="00ED3DD0" w:rsidRDefault="00075A5B" w:rsidP="00EA621D">
      <w:pPr>
        <w:spacing w:after="0"/>
        <w:outlineLvl w:val="0"/>
        <w:rPr>
          <w:rFonts w:ascii="Arial" w:hAnsi="Arial" w:cs="Arial"/>
          <w:color w:val="000000" w:themeColor="text1"/>
          <w:sz w:val="20"/>
        </w:rPr>
      </w:pPr>
      <w:r w:rsidRPr="00ED3DD0">
        <w:rPr>
          <w:rFonts w:ascii="Arial" w:hAnsi="Arial" w:cs="Arial"/>
          <w:color w:val="000000" w:themeColor="text1"/>
          <w:sz w:val="20"/>
        </w:rPr>
        <w:t xml:space="preserve">Partnership working: </w:t>
      </w:r>
      <w:r w:rsidR="00EA621D" w:rsidRPr="00ED3DD0">
        <w:rPr>
          <w:rFonts w:ascii="Arial" w:hAnsi="Arial" w:cs="Arial"/>
          <w:color w:val="000000" w:themeColor="text1"/>
          <w:sz w:val="20"/>
        </w:rPr>
        <w:tab/>
      </w:r>
      <w:r w:rsidR="00EA621D" w:rsidRPr="00ED3DD0">
        <w:rPr>
          <w:rFonts w:ascii="Arial" w:hAnsi="Arial" w:cs="Arial"/>
          <w:color w:val="000000" w:themeColor="text1"/>
          <w:sz w:val="20"/>
        </w:rPr>
        <w:tab/>
      </w:r>
      <w:r w:rsidR="00EA621D" w:rsidRPr="00ED3DD0">
        <w:rPr>
          <w:rFonts w:ascii="Arial" w:hAnsi="Arial" w:cs="Arial"/>
          <w:color w:val="000000" w:themeColor="text1"/>
          <w:sz w:val="20"/>
        </w:rPr>
        <w:tab/>
      </w:r>
      <w:r w:rsidR="00EA621D" w:rsidRPr="00ED3DD0">
        <w:rPr>
          <w:rFonts w:ascii="Arial" w:hAnsi="Arial" w:cs="Arial"/>
          <w:color w:val="000000" w:themeColor="text1"/>
          <w:sz w:val="20"/>
        </w:rPr>
        <w:tab/>
      </w:r>
      <w:r w:rsidRPr="00ED3DD0">
        <w:rPr>
          <w:rFonts w:ascii="Arial" w:hAnsi="Arial" w:cs="Arial"/>
          <w:color w:val="000000" w:themeColor="text1"/>
          <w:sz w:val="20"/>
        </w:rPr>
        <w:t xml:space="preserve">Address developing capacity building support with the VCS so that it can </w:t>
      </w:r>
      <w:r w:rsidR="00EA621D" w:rsidRPr="00ED3DD0">
        <w:rPr>
          <w:rFonts w:ascii="Arial" w:hAnsi="Arial" w:cs="Arial"/>
          <w:color w:val="000000" w:themeColor="text1"/>
          <w:sz w:val="20"/>
        </w:rPr>
        <w:tab/>
      </w:r>
      <w:r w:rsidRPr="00ED3DD0">
        <w:rPr>
          <w:rFonts w:ascii="Arial" w:hAnsi="Arial" w:cs="Arial"/>
          <w:color w:val="000000" w:themeColor="text1"/>
          <w:sz w:val="20"/>
        </w:rPr>
        <w:t xml:space="preserve">decide </w:t>
      </w:r>
      <w:r w:rsidR="00BA1812" w:rsidRPr="00ED3DD0">
        <w:rPr>
          <w:rFonts w:ascii="Arial" w:hAnsi="Arial" w:cs="Arial"/>
          <w:color w:val="000000" w:themeColor="text1"/>
          <w:sz w:val="20"/>
        </w:rPr>
        <w:tab/>
      </w:r>
      <w:r w:rsidR="00BA1812" w:rsidRPr="00ED3DD0">
        <w:rPr>
          <w:rFonts w:ascii="Arial" w:hAnsi="Arial" w:cs="Arial"/>
          <w:color w:val="000000" w:themeColor="text1"/>
          <w:sz w:val="20"/>
        </w:rPr>
        <w:tab/>
      </w:r>
      <w:r w:rsidR="00BA1812" w:rsidRPr="00ED3DD0">
        <w:rPr>
          <w:rFonts w:ascii="Arial" w:hAnsi="Arial" w:cs="Arial"/>
          <w:color w:val="000000" w:themeColor="text1"/>
          <w:sz w:val="20"/>
        </w:rPr>
        <w:tab/>
      </w:r>
      <w:r w:rsidR="00BA1812" w:rsidRPr="00ED3DD0">
        <w:rPr>
          <w:rFonts w:ascii="Arial" w:hAnsi="Arial" w:cs="Arial"/>
          <w:color w:val="000000" w:themeColor="text1"/>
          <w:sz w:val="20"/>
        </w:rPr>
        <w:tab/>
      </w:r>
      <w:r w:rsidR="00BA1812" w:rsidRPr="00ED3DD0">
        <w:rPr>
          <w:rFonts w:ascii="Arial" w:hAnsi="Arial" w:cs="Arial"/>
          <w:color w:val="000000" w:themeColor="text1"/>
          <w:sz w:val="20"/>
        </w:rPr>
        <w:tab/>
      </w:r>
      <w:r w:rsidR="00BA1812" w:rsidRPr="00ED3DD0">
        <w:rPr>
          <w:rFonts w:ascii="Arial" w:hAnsi="Arial" w:cs="Arial"/>
          <w:color w:val="000000" w:themeColor="text1"/>
          <w:sz w:val="20"/>
        </w:rPr>
        <w:tab/>
      </w:r>
      <w:r w:rsidR="00BA1812" w:rsidRPr="00ED3DD0">
        <w:rPr>
          <w:rFonts w:ascii="Arial" w:hAnsi="Arial" w:cs="Arial"/>
          <w:color w:val="000000" w:themeColor="text1"/>
          <w:sz w:val="20"/>
        </w:rPr>
        <w:tab/>
      </w:r>
      <w:r w:rsidR="00BA1812" w:rsidRPr="00ED3DD0">
        <w:rPr>
          <w:rFonts w:ascii="Arial" w:hAnsi="Arial" w:cs="Arial"/>
          <w:color w:val="000000" w:themeColor="text1"/>
          <w:sz w:val="20"/>
        </w:rPr>
        <w:tab/>
      </w:r>
      <w:r w:rsidR="00BA1812" w:rsidRPr="00ED3DD0">
        <w:rPr>
          <w:rFonts w:ascii="Arial" w:hAnsi="Arial" w:cs="Arial"/>
          <w:color w:val="000000" w:themeColor="text1"/>
          <w:sz w:val="20"/>
        </w:rPr>
        <w:tab/>
      </w:r>
      <w:r w:rsidR="00BA1812" w:rsidRPr="00ED3DD0">
        <w:rPr>
          <w:rFonts w:ascii="Arial" w:hAnsi="Arial" w:cs="Arial"/>
          <w:color w:val="000000" w:themeColor="text1"/>
          <w:sz w:val="20"/>
        </w:rPr>
        <w:tab/>
      </w:r>
      <w:r w:rsidR="00BA1812" w:rsidRPr="00ED3DD0">
        <w:rPr>
          <w:rFonts w:ascii="Arial" w:hAnsi="Arial" w:cs="Arial"/>
          <w:color w:val="000000" w:themeColor="text1"/>
          <w:sz w:val="20"/>
        </w:rPr>
        <w:tab/>
      </w:r>
      <w:r w:rsidR="00BA1812" w:rsidRPr="00ED3DD0">
        <w:rPr>
          <w:rFonts w:ascii="Arial" w:hAnsi="Arial" w:cs="Arial"/>
          <w:color w:val="000000" w:themeColor="text1"/>
          <w:sz w:val="20"/>
        </w:rPr>
        <w:tab/>
      </w:r>
      <w:r w:rsidR="00B91830" w:rsidRPr="00ED3DD0">
        <w:rPr>
          <w:rFonts w:ascii="Arial" w:hAnsi="Arial" w:cs="Arial"/>
          <w:color w:val="000000" w:themeColor="text1"/>
          <w:sz w:val="20"/>
        </w:rPr>
        <w:tab/>
      </w:r>
      <w:r w:rsidRPr="00ED3DD0">
        <w:rPr>
          <w:rFonts w:ascii="Arial" w:hAnsi="Arial" w:cs="Arial"/>
          <w:color w:val="000000" w:themeColor="text1"/>
          <w:sz w:val="20"/>
        </w:rPr>
        <w:t>what opportunities to follow up, for example a consortium to build VCS capacity and added</w:t>
      </w:r>
      <w:r w:rsidR="00EA621D" w:rsidRPr="00ED3DD0">
        <w:rPr>
          <w:rFonts w:ascii="Arial" w:hAnsi="Arial" w:cs="Arial"/>
          <w:color w:val="000000" w:themeColor="text1"/>
          <w:sz w:val="20"/>
        </w:rPr>
        <w:t xml:space="preserve"> </w:t>
      </w:r>
      <w:r w:rsidRPr="00ED3DD0">
        <w:rPr>
          <w:rFonts w:ascii="Arial" w:hAnsi="Arial" w:cs="Arial"/>
          <w:color w:val="000000" w:themeColor="text1"/>
          <w:sz w:val="20"/>
        </w:rPr>
        <w:t>value</w:t>
      </w:r>
    </w:p>
    <w:p w:rsidR="00EA621D" w:rsidRPr="00ED3DD0" w:rsidRDefault="00075A5B" w:rsidP="00EA621D">
      <w:pPr>
        <w:spacing w:after="0"/>
        <w:outlineLvl w:val="0"/>
        <w:rPr>
          <w:rFonts w:ascii="Arial" w:hAnsi="Arial" w:cs="Arial"/>
          <w:color w:val="000000" w:themeColor="text1"/>
          <w:sz w:val="20"/>
        </w:rPr>
      </w:pPr>
      <w:r w:rsidRPr="00ED3DD0">
        <w:rPr>
          <w:rFonts w:ascii="Arial" w:hAnsi="Arial" w:cs="Arial"/>
          <w:color w:val="000000" w:themeColor="text1"/>
          <w:sz w:val="20"/>
        </w:rPr>
        <w:t>Westminster City Council offer and vision:</w:t>
      </w:r>
      <w:r w:rsidR="00EA621D" w:rsidRPr="00ED3DD0">
        <w:rPr>
          <w:rFonts w:ascii="Arial" w:hAnsi="Arial" w:cs="Arial"/>
          <w:color w:val="000000" w:themeColor="text1"/>
          <w:sz w:val="20"/>
        </w:rPr>
        <w:tab/>
      </w:r>
      <w:r w:rsidRPr="00ED3DD0">
        <w:rPr>
          <w:rFonts w:ascii="Arial" w:hAnsi="Arial" w:cs="Arial"/>
          <w:color w:val="000000" w:themeColor="text1"/>
          <w:sz w:val="20"/>
        </w:rPr>
        <w:t xml:space="preserve"> Plan to share the LA’s position on commissioning for 0–19s generally and children’s centres in particular and clarify the role </w:t>
      </w:r>
      <w:r w:rsidR="00BA1812" w:rsidRPr="00ED3DD0">
        <w:rPr>
          <w:rFonts w:ascii="Arial" w:hAnsi="Arial" w:cs="Arial"/>
          <w:color w:val="000000" w:themeColor="text1"/>
          <w:sz w:val="20"/>
        </w:rPr>
        <w:tab/>
      </w:r>
      <w:r w:rsidR="00BA1812" w:rsidRPr="00ED3DD0">
        <w:rPr>
          <w:rFonts w:ascii="Arial" w:hAnsi="Arial" w:cs="Arial"/>
          <w:color w:val="000000" w:themeColor="text1"/>
          <w:sz w:val="20"/>
        </w:rPr>
        <w:tab/>
      </w:r>
      <w:r w:rsidR="00BA1812" w:rsidRPr="00ED3DD0">
        <w:rPr>
          <w:rFonts w:ascii="Arial" w:hAnsi="Arial" w:cs="Arial"/>
          <w:color w:val="000000" w:themeColor="text1"/>
          <w:sz w:val="20"/>
        </w:rPr>
        <w:tab/>
      </w:r>
      <w:r w:rsidR="00BA1812" w:rsidRPr="00ED3DD0">
        <w:rPr>
          <w:rFonts w:ascii="Arial" w:hAnsi="Arial" w:cs="Arial"/>
          <w:color w:val="000000" w:themeColor="text1"/>
          <w:sz w:val="20"/>
        </w:rPr>
        <w:tab/>
      </w:r>
      <w:r w:rsidR="00BA1812" w:rsidRPr="00ED3DD0">
        <w:rPr>
          <w:rFonts w:ascii="Arial" w:hAnsi="Arial" w:cs="Arial"/>
          <w:color w:val="000000" w:themeColor="text1"/>
          <w:sz w:val="20"/>
        </w:rPr>
        <w:tab/>
      </w:r>
      <w:r w:rsidR="00BA1812" w:rsidRPr="00ED3DD0">
        <w:rPr>
          <w:rFonts w:ascii="Arial" w:hAnsi="Arial" w:cs="Arial"/>
          <w:color w:val="000000" w:themeColor="text1"/>
          <w:sz w:val="20"/>
        </w:rPr>
        <w:tab/>
      </w:r>
      <w:r w:rsidR="00B91830" w:rsidRPr="00ED3DD0">
        <w:rPr>
          <w:rFonts w:ascii="Arial" w:hAnsi="Arial" w:cs="Arial"/>
          <w:color w:val="000000" w:themeColor="text1"/>
          <w:sz w:val="20"/>
        </w:rPr>
        <w:tab/>
      </w:r>
      <w:r w:rsidRPr="00ED3DD0">
        <w:rPr>
          <w:rFonts w:ascii="Arial" w:hAnsi="Arial" w:cs="Arial"/>
          <w:color w:val="000000" w:themeColor="text1"/>
          <w:sz w:val="20"/>
        </w:rPr>
        <w:t>of Voluntary Action Westminster</w:t>
      </w:r>
      <w:r w:rsidR="00EA621D" w:rsidRPr="00ED3DD0">
        <w:rPr>
          <w:rFonts w:ascii="Arial" w:hAnsi="Arial" w:cs="Arial"/>
          <w:color w:val="000000" w:themeColor="text1"/>
          <w:sz w:val="20"/>
        </w:rPr>
        <w:t xml:space="preserve"> </w:t>
      </w:r>
      <w:r w:rsidRPr="00ED3DD0">
        <w:rPr>
          <w:rFonts w:ascii="Arial" w:hAnsi="Arial" w:cs="Arial"/>
          <w:color w:val="000000" w:themeColor="text1"/>
          <w:sz w:val="20"/>
        </w:rPr>
        <w:t>Localised commissioning: LA commissioning strategy review</w:t>
      </w:r>
      <w:r w:rsidR="00EA621D" w:rsidRPr="00ED3DD0">
        <w:rPr>
          <w:rFonts w:ascii="Arial" w:hAnsi="Arial" w:cs="Arial"/>
          <w:color w:val="000000" w:themeColor="text1"/>
          <w:sz w:val="20"/>
        </w:rPr>
        <w:t xml:space="preserve"> </w:t>
      </w:r>
      <w:r w:rsidRPr="00ED3DD0">
        <w:rPr>
          <w:rFonts w:ascii="Arial" w:hAnsi="Arial" w:cs="Arial"/>
          <w:color w:val="000000" w:themeColor="text1"/>
          <w:sz w:val="20"/>
        </w:rPr>
        <w:t xml:space="preserve">to accommodate smaller VCS </w:t>
      </w:r>
      <w:r w:rsidR="00901720" w:rsidRPr="00ED3DD0">
        <w:rPr>
          <w:rFonts w:ascii="Arial" w:hAnsi="Arial" w:cs="Arial"/>
          <w:color w:val="000000" w:themeColor="text1"/>
          <w:sz w:val="20"/>
        </w:rPr>
        <w:tab/>
      </w:r>
      <w:r w:rsidR="00901720" w:rsidRPr="00ED3DD0">
        <w:rPr>
          <w:rFonts w:ascii="Arial" w:hAnsi="Arial" w:cs="Arial"/>
          <w:color w:val="000000" w:themeColor="text1"/>
          <w:sz w:val="20"/>
        </w:rPr>
        <w:tab/>
      </w:r>
      <w:r w:rsidR="00901720" w:rsidRPr="00ED3DD0">
        <w:rPr>
          <w:rFonts w:ascii="Arial" w:hAnsi="Arial" w:cs="Arial"/>
          <w:color w:val="000000" w:themeColor="text1"/>
          <w:sz w:val="20"/>
        </w:rPr>
        <w:tab/>
      </w:r>
      <w:r w:rsidR="00901720" w:rsidRPr="00ED3DD0">
        <w:rPr>
          <w:rFonts w:ascii="Arial" w:hAnsi="Arial" w:cs="Arial"/>
          <w:color w:val="000000" w:themeColor="text1"/>
          <w:sz w:val="20"/>
        </w:rPr>
        <w:tab/>
      </w:r>
      <w:r w:rsidR="00901720" w:rsidRPr="00ED3DD0">
        <w:rPr>
          <w:rFonts w:ascii="Arial" w:hAnsi="Arial" w:cs="Arial"/>
          <w:color w:val="000000" w:themeColor="text1"/>
          <w:sz w:val="20"/>
        </w:rPr>
        <w:tab/>
      </w:r>
      <w:r w:rsidR="00901720" w:rsidRPr="00ED3DD0">
        <w:rPr>
          <w:rFonts w:ascii="Arial" w:hAnsi="Arial" w:cs="Arial"/>
          <w:color w:val="000000" w:themeColor="text1"/>
          <w:sz w:val="20"/>
        </w:rPr>
        <w:tab/>
      </w:r>
      <w:r w:rsidR="00B91830" w:rsidRPr="00ED3DD0">
        <w:rPr>
          <w:rFonts w:ascii="Arial" w:hAnsi="Arial" w:cs="Arial"/>
          <w:color w:val="000000" w:themeColor="text1"/>
          <w:sz w:val="20"/>
        </w:rPr>
        <w:tab/>
      </w:r>
      <w:r w:rsidRPr="00ED3DD0">
        <w:rPr>
          <w:rFonts w:ascii="Arial" w:hAnsi="Arial" w:cs="Arial"/>
          <w:color w:val="000000" w:themeColor="text1"/>
          <w:sz w:val="20"/>
        </w:rPr>
        <w:t>with commissioners adopting a</w:t>
      </w:r>
      <w:r w:rsidR="00EA621D" w:rsidRPr="00ED3DD0">
        <w:rPr>
          <w:rFonts w:ascii="Arial" w:hAnsi="Arial" w:cs="Arial"/>
          <w:color w:val="000000" w:themeColor="text1"/>
          <w:sz w:val="20"/>
        </w:rPr>
        <w:t xml:space="preserve"> </w:t>
      </w:r>
      <w:r w:rsidRPr="00ED3DD0">
        <w:rPr>
          <w:rFonts w:ascii="Arial" w:hAnsi="Arial" w:cs="Arial"/>
          <w:color w:val="000000" w:themeColor="text1"/>
          <w:sz w:val="20"/>
        </w:rPr>
        <w:t>listening and more respectful attitude to smaller VCS</w:t>
      </w:r>
    </w:p>
    <w:p w:rsidR="00BA1812" w:rsidRPr="00ED3DD0" w:rsidRDefault="00EA621D" w:rsidP="00EA621D">
      <w:pPr>
        <w:spacing w:after="0"/>
        <w:outlineLvl w:val="0"/>
        <w:rPr>
          <w:rFonts w:ascii="Arial" w:hAnsi="Arial" w:cs="Arial"/>
          <w:color w:val="000000" w:themeColor="text1"/>
          <w:sz w:val="20"/>
        </w:rPr>
        <w:sectPr w:rsidR="00BA1812" w:rsidRPr="00ED3DD0" w:rsidSect="007A0E7B">
          <w:pgSz w:w="16838" w:h="11906" w:orient="landscape"/>
          <w:pgMar w:top="284" w:right="284" w:bottom="340" w:left="284" w:header="709" w:footer="0" w:gutter="0"/>
          <w:cols w:space="708"/>
          <w:docGrid w:linePitch="360"/>
        </w:sectPr>
      </w:pPr>
      <w:r w:rsidRPr="00ED3DD0">
        <w:rPr>
          <w:rFonts w:ascii="Arial" w:hAnsi="Arial" w:cs="Arial"/>
          <w:color w:val="000000" w:themeColor="text1"/>
          <w:sz w:val="20"/>
        </w:rPr>
        <w:t>Change management:</w:t>
      </w:r>
      <w:r w:rsidRPr="00ED3DD0">
        <w:rPr>
          <w:rFonts w:ascii="Arial" w:hAnsi="Arial" w:cs="Arial"/>
          <w:color w:val="000000" w:themeColor="text1"/>
          <w:sz w:val="20"/>
        </w:rPr>
        <w:tab/>
      </w:r>
      <w:r w:rsidRPr="00ED3DD0">
        <w:rPr>
          <w:rFonts w:ascii="Arial" w:hAnsi="Arial" w:cs="Arial"/>
          <w:color w:val="000000" w:themeColor="text1"/>
          <w:sz w:val="20"/>
        </w:rPr>
        <w:tab/>
      </w:r>
      <w:r w:rsidRPr="00ED3DD0">
        <w:rPr>
          <w:rFonts w:ascii="Arial" w:hAnsi="Arial" w:cs="Arial"/>
          <w:color w:val="000000" w:themeColor="text1"/>
          <w:sz w:val="20"/>
        </w:rPr>
        <w:tab/>
      </w:r>
      <w:r w:rsidRPr="00ED3DD0">
        <w:rPr>
          <w:rFonts w:ascii="Arial" w:hAnsi="Arial" w:cs="Arial"/>
          <w:color w:val="000000" w:themeColor="text1"/>
          <w:sz w:val="20"/>
        </w:rPr>
        <w:tab/>
        <w:t xml:space="preserve"> Work to introduce change management trai</w:t>
      </w:r>
      <w:r w:rsidR="00901720" w:rsidRPr="00ED3DD0">
        <w:rPr>
          <w:rFonts w:ascii="Arial" w:hAnsi="Arial" w:cs="Arial"/>
          <w:color w:val="000000" w:themeColor="text1"/>
          <w:sz w:val="20"/>
        </w:rPr>
        <w:t>ning in co-production and collaborative</w:t>
      </w:r>
      <w:r w:rsidRPr="00ED3DD0">
        <w:rPr>
          <w:rFonts w:ascii="Arial" w:hAnsi="Arial" w:cs="Arial"/>
          <w:color w:val="000000" w:themeColor="text1"/>
          <w:sz w:val="20"/>
        </w:rPr>
        <w:t xml:space="preserve"> working models</w:t>
      </w:r>
    </w:p>
    <w:p w:rsidR="005E0840" w:rsidRPr="00ED3DD0" w:rsidRDefault="00075A5B" w:rsidP="007C069A">
      <w:pPr>
        <w:pStyle w:val="ListParagraph"/>
        <w:numPr>
          <w:ilvl w:val="0"/>
          <w:numId w:val="15"/>
        </w:numPr>
        <w:spacing w:after="0"/>
        <w:ind w:left="540" w:hanging="540"/>
        <w:rPr>
          <w:rFonts w:ascii="Arial" w:hAnsi="Arial" w:cs="Arial"/>
          <w:b/>
          <w:color w:val="000000" w:themeColor="text1"/>
          <w:lang w:val="en-GB"/>
        </w:rPr>
      </w:pPr>
      <w:r w:rsidRPr="00ED3DD0">
        <w:rPr>
          <w:rFonts w:ascii="Arial" w:hAnsi="Arial" w:cs="Arial"/>
          <w:b/>
          <w:color w:val="000000" w:themeColor="text1"/>
          <w:lang w:val="en-GB"/>
        </w:rPr>
        <w:lastRenderedPageBreak/>
        <w:t>Programmes</w:t>
      </w:r>
      <w:r w:rsidR="00EA621D" w:rsidRPr="00ED3DD0">
        <w:rPr>
          <w:rFonts w:ascii="Arial" w:hAnsi="Arial" w:cs="Arial"/>
          <w:b/>
          <w:color w:val="000000" w:themeColor="text1"/>
          <w:lang w:val="en-GB"/>
        </w:rPr>
        <w:t xml:space="preserve"> </w:t>
      </w:r>
      <w:r w:rsidR="005E0840" w:rsidRPr="00ED3DD0">
        <w:rPr>
          <w:rFonts w:ascii="Arial" w:hAnsi="Arial" w:cs="Arial"/>
          <w:b/>
          <w:color w:val="000000" w:themeColor="text1"/>
          <w:lang w:val="en-GB"/>
        </w:rPr>
        <w:t xml:space="preserve">Overall </w:t>
      </w:r>
      <w:r w:rsidR="00072738" w:rsidRPr="00ED3DD0">
        <w:rPr>
          <w:rFonts w:ascii="Arial" w:hAnsi="Arial" w:cs="Arial"/>
          <w:b/>
          <w:color w:val="000000" w:themeColor="text1"/>
          <w:lang w:val="en-GB"/>
        </w:rPr>
        <w:t>KP1 performance</w:t>
      </w:r>
    </w:p>
    <w:p w:rsidR="005E0840" w:rsidRPr="00ED3DD0" w:rsidRDefault="005E0840" w:rsidP="009E6EE4">
      <w:pPr>
        <w:pStyle w:val="ListParagraph"/>
        <w:spacing w:after="0"/>
        <w:ind w:left="540"/>
        <w:rPr>
          <w:rFonts w:ascii="Arial" w:hAnsi="Arial" w:cs="Arial"/>
          <w:b/>
          <w:color w:val="000000" w:themeColor="text1"/>
          <w:lang w:val="en-GB"/>
        </w:rPr>
      </w:pPr>
    </w:p>
    <w:p w:rsidR="005E0840" w:rsidRPr="00ED3DD0" w:rsidRDefault="005E0840" w:rsidP="007C069A">
      <w:pPr>
        <w:pStyle w:val="ListParagraph"/>
        <w:numPr>
          <w:ilvl w:val="1"/>
          <w:numId w:val="15"/>
        </w:numPr>
        <w:spacing w:after="0"/>
        <w:ind w:left="540" w:hanging="540"/>
        <w:rPr>
          <w:rFonts w:ascii="Arial" w:hAnsi="Arial" w:cs="Arial"/>
          <w:b/>
          <w:color w:val="000000" w:themeColor="text1"/>
          <w:lang w:val="en-GB"/>
        </w:rPr>
      </w:pPr>
      <w:r w:rsidRPr="00ED3DD0">
        <w:rPr>
          <w:rFonts w:ascii="Arial" w:hAnsi="Arial" w:cs="Arial"/>
          <w:color w:val="000000" w:themeColor="text1"/>
          <w:lang w:val="en-GB"/>
        </w:rPr>
        <w:t xml:space="preserve">From the national survey, </w:t>
      </w:r>
      <w:r w:rsidR="003B469C" w:rsidRPr="00ED3DD0">
        <w:rPr>
          <w:rFonts w:ascii="Arial" w:hAnsi="Arial" w:cs="Arial"/>
          <w:color w:val="000000" w:themeColor="text1"/>
          <w:lang w:val="en-GB"/>
        </w:rPr>
        <w:t>(see appendix five</w:t>
      </w:r>
      <w:r w:rsidR="006D55D8" w:rsidRPr="00ED3DD0">
        <w:rPr>
          <w:rFonts w:ascii="Arial" w:hAnsi="Arial" w:cs="Arial"/>
          <w:color w:val="000000" w:themeColor="text1"/>
          <w:lang w:val="en-GB"/>
        </w:rPr>
        <w:t xml:space="preserve">) carried out in year one </w:t>
      </w:r>
      <w:r w:rsidRPr="00ED3DD0">
        <w:rPr>
          <w:rFonts w:ascii="Arial" w:hAnsi="Arial" w:cs="Arial"/>
          <w:color w:val="000000" w:themeColor="text1"/>
          <w:lang w:val="en-GB"/>
        </w:rPr>
        <w:t xml:space="preserve">practical ‘commissioning’ workshops exploring perceived barriers and potential solutions emerged as the most popular way forward to becoming commission ready. For this reason, the programme ran 9 focus </w:t>
      </w:r>
      <w:r w:rsidR="00853AAF" w:rsidRPr="00ED3DD0">
        <w:rPr>
          <w:rFonts w:ascii="Arial" w:hAnsi="Arial" w:cs="Arial"/>
          <w:color w:val="000000" w:themeColor="text1"/>
          <w:lang w:val="en-GB"/>
        </w:rPr>
        <w:t>workshops, undertook two surveys for</w:t>
      </w:r>
      <w:r w:rsidRPr="00ED3DD0">
        <w:rPr>
          <w:rFonts w:ascii="Arial" w:hAnsi="Arial" w:cs="Arial"/>
          <w:color w:val="000000" w:themeColor="text1"/>
          <w:lang w:val="en-GB"/>
        </w:rPr>
        <w:t xml:space="preserve"> up to 280 participants from children’s centres, local authority and the voluntary and community. These</w:t>
      </w:r>
      <w:r w:rsidR="007F3BBE" w:rsidRPr="00ED3DD0">
        <w:rPr>
          <w:rFonts w:ascii="Arial" w:hAnsi="Arial" w:cs="Arial"/>
          <w:color w:val="000000" w:themeColor="text1"/>
          <w:lang w:val="en-GB"/>
        </w:rPr>
        <w:t xml:space="preserve"> activities</w:t>
      </w:r>
      <w:r w:rsidRPr="00ED3DD0">
        <w:rPr>
          <w:rFonts w:ascii="Arial" w:hAnsi="Arial" w:cs="Arial"/>
          <w:color w:val="000000" w:themeColor="text1"/>
          <w:lang w:val="en-GB"/>
        </w:rPr>
        <w:t xml:space="preserve">, as indicated in the </w:t>
      </w:r>
      <w:r w:rsidR="00853AAF" w:rsidRPr="00ED3DD0">
        <w:rPr>
          <w:rFonts w:ascii="Arial" w:hAnsi="Arial" w:cs="Arial"/>
          <w:color w:val="000000" w:themeColor="text1"/>
          <w:lang w:val="en-GB"/>
        </w:rPr>
        <w:t xml:space="preserve">case studies </w:t>
      </w:r>
      <w:r w:rsidRPr="00ED3DD0">
        <w:rPr>
          <w:rFonts w:ascii="Arial" w:hAnsi="Arial" w:cs="Arial"/>
          <w:color w:val="000000" w:themeColor="text1"/>
          <w:lang w:val="en-GB"/>
        </w:rPr>
        <w:t xml:space="preserve">proved a catalyst in setting local priorities, and developing ways forward. </w:t>
      </w:r>
    </w:p>
    <w:p w:rsidR="00AA3370" w:rsidRPr="00ED3DD0" w:rsidRDefault="00AA3370" w:rsidP="00AA3370">
      <w:pPr>
        <w:pStyle w:val="ListParagraph"/>
        <w:spacing w:after="0"/>
        <w:ind w:left="540"/>
        <w:rPr>
          <w:rFonts w:ascii="Arial" w:hAnsi="Arial" w:cs="Arial"/>
          <w:b/>
          <w:color w:val="000000" w:themeColor="text1"/>
          <w:lang w:val="en-GB"/>
        </w:rPr>
      </w:pPr>
    </w:p>
    <w:p w:rsidR="006D55D8" w:rsidRPr="00ED3DD0" w:rsidRDefault="006D55D8" w:rsidP="007C069A">
      <w:pPr>
        <w:pStyle w:val="ListParagraph"/>
        <w:numPr>
          <w:ilvl w:val="1"/>
          <w:numId w:val="15"/>
        </w:numPr>
        <w:spacing w:after="0"/>
        <w:ind w:left="540" w:hanging="540"/>
        <w:rPr>
          <w:rFonts w:ascii="Arial" w:hAnsi="Arial" w:cs="Arial"/>
          <w:b/>
          <w:color w:val="000000" w:themeColor="text1"/>
          <w:lang w:val="en-GB"/>
        </w:rPr>
      </w:pPr>
      <w:r w:rsidRPr="00ED3DD0">
        <w:rPr>
          <w:rFonts w:ascii="Arial" w:hAnsi="Arial" w:cs="Arial"/>
          <w:color w:val="000000" w:themeColor="text1"/>
          <w:lang w:val="en-GB"/>
        </w:rPr>
        <w:t>It was clear that whilst outsourcing children’s centres</w:t>
      </w:r>
      <w:r w:rsidR="0000368C" w:rsidRPr="00ED3DD0">
        <w:rPr>
          <w:rFonts w:ascii="Arial" w:hAnsi="Arial" w:cs="Arial"/>
          <w:color w:val="000000" w:themeColor="text1"/>
          <w:lang w:val="en-GB"/>
        </w:rPr>
        <w:t xml:space="preserve"> and services</w:t>
      </w:r>
      <w:r w:rsidRPr="00ED3DD0">
        <w:rPr>
          <w:rFonts w:ascii="Arial" w:hAnsi="Arial" w:cs="Arial"/>
          <w:color w:val="000000" w:themeColor="text1"/>
          <w:lang w:val="en-GB"/>
        </w:rPr>
        <w:t xml:space="preserve"> to a</w:t>
      </w:r>
      <w:r w:rsidR="0000368C" w:rsidRPr="00ED3DD0">
        <w:rPr>
          <w:rFonts w:ascii="Arial" w:hAnsi="Arial" w:cs="Arial"/>
          <w:color w:val="000000" w:themeColor="text1"/>
          <w:lang w:val="en-GB"/>
        </w:rPr>
        <w:t>n</w:t>
      </w:r>
      <w:r w:rsidRPr="00ED3DD0">
        <w:rPr>
          <w:rFonts w:ascii="Arial" w:hAnsi="Arial" w:cs="Arial"/>
          <w:color w:val="000000" w:themeColor="text1"/>
          <w:lang w:val="en-GB"/>
        </w:rPr>
        <w:t xml:space="preserve"> outside</w:t>
      </w:r>
      <w:r w:rsidR="0000368C" w:rsidRPr="00ED3DD0">
        <w:rPr>
          <w:rFonts w:ascii="Arial" w:hAnsi="Arial" w:cs="Arial"/>
          <w:color w:val="000000" w:themeColor="text1"/>
          <w:lang w:val="en-GB"/>
        </w:rPr>
        <w:t xml:space="preserve"> agency was a perfectly valid approach </w:t>
      </w:r>
      <w:r w:rsidR="00030845" w:rsidRPr="00ED3DD0">
        <w:rPr>
          <w:rFonts w:ascii="Arial" w:hAnsi="Arial" w:cs="Arial"/>
          <w:color w:val="000000" w:themeColor="text1"/>
          <w:lang w:val="en-GB"/>
        </w:rPr>
        <w:t>to secure positive outcomes</w:t>
      </w:r>
      <w:r w:rsidR="00F86124" w:rsidRPr="00ED3DD0">
        <w:rPr>
          <w:rFonts w:ascii="Arial" w:hAnsi="Arial" w:cs="Arial"/>
          <w:color w:val="000000" w:themeColor="text1"/>
          <w:lang w:val="en-GB"/>
        </w:rPr>
        <w:t xml:space="preserve"> it holds</w:t>
      </w:r>
      <w:r w:rsidR="0000368C" w:rsidRPr="00ED3DD0">
        <w:rPr>
          <w:rFonts w:ascii="Arial" w:hAnsi="Arial" w:cs="Arial"/>
          <w:color w:val="000000" w:themeColor="text1"/>
          <w:lang w:val="en-GB"/>
        </w:rPr>
        <w:t xml:space="preserve"> a risk of reducing the sustainability of local VCS groups </w:t>
      </w:r>
      <w:r w:rsidR="00F86124" w:rsidRPr="00ED3DD0">
        <w:rPr>
          <w:rFonts w:ascii="Arial" w:hAnsi="Arial" w:cs="Arial"/>
          <w:color w:val="000000" w:themeColor="text1"/>
          <w:lang w:val="en-GB"/>
        </w:rPr>
        <w:t>who are</w:t>
      </w:r>
      <w:r w:rsidR="0000368C" w:rsidRPr="00ED3DD0">
        <w:rPr>
          <w:rFonts w:ascii="Arial" w:hAnsi="Arial" w:cs="Arial"/>
          <w:color w:val="000000" w:themeColor="text1"/>
          <w:lang w:val="en-GB"/>
        </w:rPr>
        <w:t xml:space="preserve"> vital </w:t>
      </w:r>
      <w:r w:rsidR="00F86124" w:rsidRPr="00ED3DD0">
        <w:rPr>
          <w:rFonts w:ascii="Arial" w:hAnsi="Arial" w:cs="Arial"/>
          <w:color w:val="000000" w:themeColor="text1"/>
          <w:lang w:val="en-GB"/>
        </w:rPr>
        <w:t>to</w:t>
      </w:r>
      <w:r w:rsidR="0000368C" w:rsidRPr="00ED3DD0">
        <w:rPr>
          <w:rFonts w:ascii="Arial" w:hAnsi="Arial" w:cs="Arial"/>
          <w:color w:val="000000" w:themeColor="text1"/>
          <w:lang w:val="en-GB"/>
        </w:rPr>
        <w:t xml:space="preserve"> engaging key users and </w:t>
      </w:r>
      <w:r w:rsidR="00386F66" w:rsidRPr="00ED3DD0">
        <w:rPr>
          <w:rFonts w:ascii="Arial" w:hAnsi="Arial" w:cs="Arial"/>
          <w:color w:val="000000" w:themeColor="text1"/>
          <w:lang w:val="en-GB"/>
        </w:rPr>
        <w:t>communities. The</w:t>
      </w:r>
      <w:r w:rsidR="0000368C" w:rsidRPr="00ED3DD0">
        <w:rPr>
          <w:rFonts w:ascii="Arial" w:hAnsi="Arial" w:cs="Arial"/>
          <w:color w:val="000000" w:themeColor="text1"/>
          <w:lang w:val="en-GB"/>
        </w:rPr>
        <w:t xml:space="preserve"> broad commissioning strategies that emerged to deal with this potential risk were</w:t>
      </w:r>
    </w:p>
    <w:p w:rsidR="0000368C" w:rsidRPr="00ED3DD0" w:rsidRDefault="0000368C" w:rsidP="007C069A">
      <w:pPr>
        <w:pStyle w:val="ListParagraph"/>
        <w:numPr>
          <w:ilvl w:val="0"/>
          <w:numId w:val="30"/>
        </w:numPr>
        <w:spacing w:after="0"/>
        <w:rPr>
          <w:rFonts w:ascii="Arial" w:hAnsi="Arial" w:cs="Arial"/>
          <w:b/>
          <w:color w:val="000000" w:themeColor="text1"/>
          <w:lang w:val="en-GB"/>
        </w:rPr>
      </w:pPr>
      <w:r w:rsidRPr="00ED3DD0">
        <w:rPr>
          <w:rFonts w:ascii="Arial" w:hAnsi="Arial" w:cs="Arial"/>
          <w:color w:val="000000" w:themeColor="text1"/>
          <w:lang w:val="en-GB"/>
        </w:rPr>
        <w:t xml:space="preserve">build up local capacity to ensure that the local groups </w:t>
      </w:r>
      <w:r w:rsidR="00AA3370" w:rsidRPr="00ED3DD0">
        <w:rPr>
          <w:rFonts w:ascii="Arial" w:hAnsi="Arial" w:cs="Arial"/>
          <w:color w:val="000000" w:themeColor="text1"/>
          <w:lang w:val="en-GB"/>
        </w:rPr>
        <w:t xml:space="preserve"> and children centres </w:t>
      </w:r>
      <w:r w:rsidRPr="00ED3DD0">
        <w:rPr>
          <w:rFonts w:ascii="Arial" w:hAnsi="Arial" w:cs="Arial"/>
          <w:color w:val="000000" w:themeColor="text1"/>
          <w:lang w:val="en-GB"/>
        </w:rPr>
        <w:t>were able to be part of consortium to deliver centres or services(Knowsley, Westminster</w:t>
      </w:r>
      <w:r w:rsidR="00AA3370" w:rsidRPr="00ED3DD0">
        <w:rPr>
          <w:rFonts w:ascii="Arial" w:hAnsi="Arial" w:cs="Arial"/>
          <w:color w:val="000000" w:themeColor="text1"/>
          <w:lang w:val="en-GB"/>
        </w:rPr>
        <w:t xml:space="preserve">, Poole </w:t>
      </w:r>
      <w:r w:rsidRPr="00ED3DD0">
        <w:rPr>
          <w:rFonts w:ascii="Arial" w:hAnsi="Arial" w:cs="Arial"/>
          <w:color w:val="000000" w:themeColor="text1"/>
          <w:lang w:val="en-GB"/>
        </w:rPr>
        <w:t>)</w:t>
      </w:r>
      <w:r w:rsidR="00AA3370" w:rsidRPr="00ED3DD0">
        <w:rPr>
          <w:rFonts w:ascii="Arial" w:hAnsi="Arial" w:cs="Arial"/>
          <w:color w:val="000000" w:themeColor="text1"/>
          <w:lang w:val="en-GB"/>
        </w:rPr>
        <w:t>;</w:t>
      </w:r>
    </w:p>
    <w:p w:rsidR="0000368C" w:rsidRPr="00ED3DD0" w:rsidRDefault="0000368C" w:rsidP="007C069A">
      <w:pPr>
        <w:pStyle w:val="ListParagraph"/>
        <w:numPr>
          <w:ilvl w:val="0"/>
          <w:numId w:val="30"/>
        </w:numPr>
        <w:spacing w:after="0"/>
        <w:rPr>
          <w:rFonts w:ascii="Arial" w:hAnsi="Arial" w:cs="Arial"/>
          <w:b/>
          <w:color w:val="000000" w:themeColor="text1"/>
          <w:lang w:val="en-GB"/>
        </w:rPr>
      </w:pPr>
      <w:r w:rsidRPr="00ED3DD0">
        <w:rPr>
          <w:rFonts w:ascii="Arial" w:hAnsi="Arial" w:cs="Arial"/>
          <w:color w:val="000000" w:themeColor="text1"/>
          <w:lang w:val="en-GB"/>
        </w:rPr>
        <w:t xml:space="preserve">improve communication between children’s centres and </w:t>
      </w:r>
      <w:r w:rsidR="00AA3370" w:rsidRPr="00ED3DD0">
        <w:rPr>
          <w:rFonts w:ascii="Arial" w:hAnsi="Arial" w:cs="Arial"/>
          <w:color w:val="000000" w:themeColor="text1"/>
          <w:lang w:val="en-GB"/>
        </w:rPr>
        <w:t xml:space="preserve">VCS </w:t>
      </w:r>
      <w:r w:rsidRPr="00ED3DD0">
        <w:rPr>
          <w:rFonts w:ascii="Arial" w:hAnsi="Arial" w:cs="Arial"/>
          <w:color w:val="000000" w:themeColor="text1"/>
          <w:lang w:val="en-GB"/>
        </w:rPr>
        <w:t>p</w:t>
      </w:r>
      <w:r w:rsidR="00AA3370" w:rsidRPr="00ED3DD0">
        <w:rPr>
          <w:rFonts w:ascii="Arial" w:hAnsi="Arial" w:cs="Arial"/>
          <w:color w:val="000000" w:themeColor="text1"/>
          <w:lang w:val="en-GB"/>
        </w:rPr>
        <w:t>roviders to help build capacity</w:t>
      </w:r>
      <w:r w:rsidRPr="00ED3DD0">
        <w:rPr>
          <w:rFonts w:ascii="Arial" w:hAnsi="Arial" w:cs="Arial"/>
          <w:color w:val="000000" w:themeColor="text1"/>
          <w:lang w:val="en-GB"/>
        </w:rPr>
        <w:t xml:space="preserve"> and commissioning options(Barnet</w:t>
      </w:r>
      <w:r w:rsidR="00AA3370" w:rsidRPr="00ED3DD0">
        <w:rPr>
          <w:rFonts w:ascii="Arial" w:hAnsi="Arial" w:cs="Arial"/>
          <w:color w:val="000000" w:themeColor="text1"/>
          <w:lang w:val="en-GB"/>
        </w:rPr>
        <w:t>, Kent, Darlington</w:t>
      </w:r>
      <w:r w:rsidRPr="00ED3DD0">
        <w:rPr>
          <w:rFonts w:ascii="Arial" w:hAnsi="Arial" w:cs="Arial"/>
          <w:color w:val="000000" w:themeColor="text1"/>
          <w:lang w:val="en-GB"/>
        </w:rPr>
        <w:t xml:space="preserve">) </w:t>
      </w:r>
    </w:p>
    <w:p w:rsidR="00AA3370" w:rsidRPr="00ED3DD0" w:rsidRDefault="00AA3370" w:rsidP="007C069A">
      <w:pPr>
        <w:pStyle w:val="ListParagraph"/>
        <w:numPr>
          <w:ilvl w:val="0"/>
          <w:numId w:val="30"/>
        </w:numPr>
        <w:spacing w:after="0"/>
        <w:rPr>
          <w:rFonts w:ascii="Arial" w:hAnsi="Arial" w:cs="Arial"/>
          <w:b/>
          <w:color w:val="000000" w:themeColor="text1"/>
          <w:lang w:val="en-GB"/>
        </w:rPr>
      </w:pPr>
      <w:r w:rsidRPr="00ED3DD0">
        <w:rPr>
          <w:rFonts w:ascii="Arial" w:hAnsi="Arial" w:cs="Arial"/>
          <w:color w:val="000000" w:themeColor="text1"/>
          <w:lang w:val="en-GB"/>
        </w:rPr>
        <w:t>commission  national provider to support local</w:t>
      </w:r>
      <w:r w:rsidR="00030845" w:rsidRPr="00ED3DD0">
        <w:rPr>
          <w:rFonts w:ascii="Arial" w:hAnsi="Arial" w:cs="Arial"/>
          <w:color w:val="000000" w:themeColor="text1"/>
          <w:lang w:val="en-GB"/>
        </w:rPr>
        <w:t xml:space="preserve"> VCS as part of a contract(Bexley</w:t>
      </w:r>
      <w:r w:rsidRPr="00ED3DD0">
        <w:rPr>
          <w:rFonts w:ascii="Arial" w:hAnsi="Arial" w:cs="Arial"/>
          <w:color w:val="000000" w:themeColor="text1"/>
          <w:lang w:val="en-GB"/>
        </w:rPr>
        <w:t>)</w:t>
      </w:r>
    </w:p>
    <w:p w:rsidR="00AA3370" w:rsidRPr="00ED3DD0" w:rsidRDefault="00AA3370" w:rsidP="00AA3370">
      <w:pPr>
        <w:pStyle w:val="ListParagraph"/>
        <w:spacing w:after="0"/>
        <w:ind w:left="1080"/>
        <w:rPr>
          <w:rFonts w:ascii="Arial" w:hAnsi="Arial" w:cs="Arial"/>
          <w:b/>
          <w:color w:val="000000" w:themeColor="text1"/>
          <w:lang w:val="en-GB"/>
        </w:rPr>
      </w:pPr>
    </w:p>
    <w:p w:rsidR="00C44F65" w:rsidRPr="00ED3DD0" w:rsidRDefault="00AA3370" w:rsidP="007C069A">
      <w:pPr>
        <w:pStyle w:val="ListParagraph"/>
        <w:numPr>
          <w:ilvl w:val="1"/>
          <w:numId w:val="15"/>
        </w:numPr>
        <w:spacing w:after="0"/>
        <w:ind w:left="540" w:hanging="540"/>
        <w:rPr>
          <w:rFonts w:ascii="Arial" w:hAnsi="Arial" w:cs="Arial"/>
          <w:color w:val="000000" w:themeColor="text1"/>
          <w:lang w:val="en-GB"/>
        </w:rPr>
      </w:pPr>
      <w:r w:rsidRPr="00ED3DD0">
        <w:rPr>
          <w:rFonts w:ascii="Arial" w:hAnsi="Arial" w:cs="Arial"/>
          <w:color w:val="000000" w:themeColor="text1"/>
          <w:lang w:val="en-GB"/>
        </w:rPr>
        <w:t xml:space="preserve">Leeds and Luton supported local reviews to develop and improve capacity of the VCS but not leading to any </w:t>
      </w:r>
      <w:r w:rsidR="00030845" w:rsidRPr="00ED3DD0">
        <w:rPr>
          <w:rFonts w:ascii="Arial" w:hAnsi="Arial" w:cs="Arial"/>
          <w:color w:val="000000" w:themeColor="text1"/>
          <w:lang w:val="en-GB"/>
        </w:rPr>
        <w:t xml:space="preserve">planned </w:t>
      </w:r>
      <w:r w:rsidRPr="00ED3DD0">
        <w:rPr>
          <w:rFonts w:ascii="Arial" w:hAnsi="Arial" w:cs="Arial"/>
          <w:color w:val="000000" w:themeColor="text1"/>
          <w:lang w:val="en-GB"/>
        </w:rPr>
        <w:t>outsourcing</w:t>
      </w:r>
      <w:r w:rsidR="00C44F65" w:rsidRPr="00ED3DD0">
        <w:rPr>
          <w:rFonts w:ascii="Arial" w:hAnsi="Arial" w:cs="Arial"/>
          <w:color w:val="000000" w:themeColor="text1"/>
          <w:lang w:val="en-GB"/>
        </w:rPr>
        <w:t xml:space="preserve">. </w:t>
      </w:r>
    </w:p>
    <w:p w:rsidR="00C44F65" w:rsidRPr="00ED3DD0" w:rsidRDefault="00C44F65" w:rsidP="00C44F65">
      <w:pPr>
        <w:pStyle w:val="ListParagraph"/>
        <w:spacing w:after="0"/>
        <w:ind w:left="540"/>
        <w:rPr>
          <w:rFonts w:ascii="Arial" w:hAnsi="Arial" w:cs="Arial"/>
          <w:color w:val="000000" w:themeColor="text1"/>
          <w:lang w:val="en-GB"/>
        </w:rPr>
      </w:pPr>
    </w:p>
    <w:p w:rsidR="00030845" w:rsidRPr="00ED3DD0" w:rsidRDefault="00030845" w:rsidP="007C069A">
      <w:pPr>
        <w:pStyle w:val="ListParagraph"/>
        <w:numPr>
          <w:ilvl w:val="1"/>
          <w:numId w:val="15"/>
        </w:numPr>
        <w:spacing w:after="0"/>
        <w:ind w:left="540" w:hanging="540"/>
        <w:rPr>
          <w:rFonts w:ascii="Arial" w:hAnsi="Arial" w:cs="Arial"/>
          <w:color w:val="000000" w:themeColor="text1"/>
          <w:lang w:val="en-GB"/>
        </w:rPr>
      </w:pPr>
      <w:r w:rsidRPr="00ED3DD0">
        <w:rPr>
          <w:rFonts w:ascii="Arial" w:hAnsi="Arial" w:cs="Arial"/>
          <w:color w:val="000000" w:themeColor="text1"/>
          <w:lang w:val="en-GB"/>
        </w:rPr>
        <w:t xml:space="preserve">In the second year Kent, Poole and Darlington were joined by NE </w:t>
      </w:r>
      <w:proofErr w:type="spellStart"/>
      <w:r w:rsidRPr="00ED3DD0">
        <w:rPr>
          <w:rFonts w:ascii="Arial" w:hAnsi="Arial" w:cs="Arial"/>
          <w:color w:val="000000" w:themeColor="text1"/>
          <w:lang w:val="en-GB"/>
        </w:rPr>
        <w:t>Lincs</w:t>
      </w:r>
      <w:proofErr w:type="spellEnd"/>
      <w:r w:rsidRPr="00ED3DD0">
        <w:rPr>
          <w:rFonts w:ascii="Arial" w:hAnsi="Arial" w:cs="Arial"/>
          <w:color w:val="000000" w:themeColor="text1"/>
          <w:lang w:val="en-GB"/>
        </w:rPr>
        <w:t xml:space="preserve">, Telford &amp; Wrekin, Greenwich, Hillingdon, Richmond and </w:t>
      </w:r>
      <w:r w:rsidR="00C44F65" w:rsidRPr="00ED3DD0">
        <w:rPr>
          <w:rFonts w:ascii="Arial" w:hAnsi="Arial" w:cs="Arial"/>
          <w:color w:val="000000" w:themeColor="text1"/>
          <w:lang w:val="en-GB"/>
        </w:rPr>
        <w:t>Northamptonshire. The</w:t>
      </w:r>
      <w:r w:rsidR="00AA3370" w:rsidRPr="00ED3DD0">
        <w:rPr>
          <w:rFonts w:ascii="Arial" w:hAnsi="Arial" w:cs="Arial"/>
          <w:color w:val="000000" w:themeColor="text1"/>
          <w:lang w:val="en-GB"/>
        </w:rPr>
        <w:t xml:space="preserve"> </w:t>
      </w:r>
      <w:r w:rsidR="006D55D8" w:rsidRPr="00ED3DD0">
        <w:rPr>
          <w:rFonts w:ascii="Arial" w:hAnsi="Arial" w:cs="Arial"/>
          <w:color w:val="000000" w:themeColor="text1"/>
          <w:lang w:val="en-GB"/>
        </w:rPr>
        <w:t xml:space="preserve">work of the first year showed that whilst </w:t>
      </w:r>
      <w:r w:rsidRPr="00ED3DD0">
        <w:rPr>
          <w:rFonts w:ascii="Arial" w:hAnsi="Arial" w:cs="Arial"/>
          <w:color w:val="000000" w:themeColor="text1"/>
          <w:lang w:val="en-GB"/>
        </w:rPr>
        <w:t xml:space="preserve">one of the outlined </w:t>
      </w:r>
      <w:r w:rsidR="006D55D8" w:rsidRPr="00ED3DD0">
        <w:rPr>
          <w:rFonts w:ascii="Arial" w:hAnsi="Arial" w:cs="Arial"/>
          <w:color w:val="000000" w:themeColor="text1"/>
          <w:lang w:val="en-GB"/>
        </w:rPr>
        <w:t>commissioning strategy was important for securing a sustainable local VCS in delivering children’s centres services</w:t>
      </w:r>
      <w:r w:rsidRPr="00ED3DD0">
        <w:rPr>
          <w:rFonts w:ascii="Arial" w:hAnsi="Arial" w:cs="Arial"/>
          <w:color w:val="000000" w:themeColor="text1"/>
          <w:lang w:val="en-GB"/>
        </w:rPr>
        <w:t xml:space="preserve">, </w:t>
      </w:r>
      <w:r w:rsidR="006D55D8" w:rsidRPr="00ED3DD0">
        <w:rPr>
          <w:rFonts w:ascii="Arial" w:hAnsi="Arial" w:cs="Arial"/>
          <w:color w:val="000000" w:themeColor="text1"/>
          <w:lang w:val="en-GB"/>
        </w:rPr>
        <w:t xml:space="preserve"> the models suggested for delivering a service were often seen as defining a solution before the challenge had been agreed. So the </w:t>
      </w:r>
      <w:r w:rsidRPr="00ED3DD0">
        <w:rPr>
          <w:rFonts w:ascii="Arial" w:hAnsi="Arial" w:cs="Arial"/>
          <w:color w:val="000000" w:themeColor="text1"/>
          <w:lang w:val="en-GB"/>
        </w:rPr>
        <w:t xml:space="preserve">focus of the second year focused on </w:t>
      </w:r>
      <w:r w:rsidR="006D55D8" w:rsidRPr="00ED3DD0">
        <w:rPr>
          <w:rFonts w:ascii="Arial" w:hAnsi="Arial" w:cs="Arial"/>
          <w:color w:val="000000" w:themeColor="text1"/>
          <w:lang w:val="en-GB"/>
        </w:rPr>
        <w:t>how to engage partners in a genuine</w:t>
      </w:r>
      <w:r w:rsidRPr="00ED3DD0">
        <w:rPr>
          <w:rFonts w:ascii="Arial" w:hAnsi="Arial" w:cs="Arial"/>
          <w:color w:val="000000" w:themeColor="text1"/>
          <w:lang w:val="en-GB"/>
        </w:rPr>
        <w:t xml:space="preserve"> discussion of the commissioning options. </w:t>
      </w:r>
      <w:r w:rsidR="007F3BBE" w:rsidRPr="00ED3DD0">
        <w:rPr>
          <w:rFonts w:ascii="Arial" w:hAnsi="Arial" w:cs="Arial"/>
          <w:color w:val="000000" w:themeColor="text1"/>
          <w:lang w:val="en-GB"/>
        </w:rPr>
        <w:t xml:space="preserve"> </w:t>
      </w:r>
      <w:r w:rsidRPr="00ED3DD0">
        <w:rPr>
          <w:rFonts w:ascii="Arial" w:hAnsi="Arial" w:cs="Arial"/>
          <w:color w:val="000000" w:themeColor="text1"/>
          <w:lang w:val="en-GB"/>
        </w:rPr>
        <w:t>However, the broad commissioning strategies still</w:t>
      </w:r>
      <w:r w:rsidR="007F3BBE" w:rsidRPr="00ED3DD0">
        <w:rPr>
          <w:rFonts w:ascii="Arial" w:hAnsi="Arial" w:cs="Arial"/>
          <w:color w:val="000000" w:themeColor="text1"/>
          <w:lang w:val="en-GB"/>
        </w:rPr>
        <w:t xml:space="preserve"> underpinned</w:t>
      </w:r>
      <w:r w:rsidRPr="00ED3DD0">
        <w:rPr>
          <w:rFonts w:ascii="Arial" w:hAnsi="Arial" w:cs="Arial"/>
          <w:color w:val="000000" w:themeColor="text1"/>
          <w:lang w:val="en-GB"/>
        </w:rPr>
        <w:t xml:space="preserve"> the co-production developments</w:t>
      </w:r>
      <w:r w:rsidR="007F3BBE" w:rsidRPr="00ED3DD0">
        <w:rPr>
          <w:rFonts w:ascii="Arial" w:hAnsi="Arial" w:cs="Arial"/>
          <w:color w:val="000000" w:themeColor="text1"/>
          <w:lang w:val="en-GB"/>
        </w:rPr>
        <w:t>:</w:t>
      </w:r>
    </w:p>
    <w:p w:rsidR="00030845" w:rsidRPr="00ED3DD0" w:rsidRDefault="00030845" w:rsidP="007C069A">
      <w:pPr>
        <w:pStyle w:val="ListParagraph"/>
        <w:numPr>
          <w:ilvl w:val="0"/>
          <w:numId w:val="30"/>
        </w:numPr>
        <w:spacing w:after="0"/>
        <w:rPr>
          <w:rFonts w:ascii="Arial" w:hAnsi="Arial" w:cs="Arial"/>
          <w:b/>
          <w:color w:val="000000" w:themeColor="text1"/>
          <w:lang w:val="en-GB"/>
        </w:rPr>
      </w:pPr>
      <w:r w:rsidRPr="00ED3DD0">
        <w:rPr>
          <w:rFonts w:ascii="Arial" w:hAnsi="Arial" w:cs="Arial"/>
          <w:color w:val="000000" w:themeColor="text1"/>
          <w:lang w:val="en-GB"/>
        </w:rPr>
        <w:t>build up local capacity to ensure that the local groups  and children centres were able to be part of consortium to delive</w:t>
      </w:r>
      <w:r w:rsidR="007F3BBE" w:rsidRPr="00ED3DD0">
        <w:rPr>
          <w:rFonts w:ascii="Arial" w:hAnsi="Arial" w:cs="Arial"/>
          <w:color w:val="000000" w:themeColor="text1"/>
          <w:lang w:val="en-GB"/>
        </w:rPr>
        <w:t xml:space="preserve">r centres or services(Kent, Darlington, Northamptonshire </w:t>
      </w:r>
      <w:r w:rsidRPr="00ED3DD0">
        <w:rPr>
          <w:rFonts w:ascii="Arial" w:hAnsi="Arial" w:cs="Arial"/>
          <w:color w:val="000000" w:themeColor="text1"/>
          <w:lang w:val="en-GB"/>
        </w:rPr>
        <w:t>);</w:t>
      </w:r>
    </w:p>
    <w:p w:rsidR="00030845" w:rsidRPr="00ED3DD0" w:rsidRDefault="00030845" w:rsidP="007C069A">
      <w:pPr>
        <w:pStyle w:val="ListParagraph"/>
        <w:numPr>
          <w:ilvl w:val="0"/>
          <w:numId w:val="30"/>
        </w:numPr>
        <w:spacing w:after="0"/>
        <w:rPr>
          <w:rFonts w:ascii="Arial" w:hAnsi="Arial" w:cs="Arial"/>
          <w:b/>
          <w:color w:val="000000" w:themeColor="text1"/>
          <w:lang w:val="en-GB"/>
        </w:rPr>
      </w:pPr>
      <w:proofErr w:type="gramStart"/>
      <w:r w:rsidRPr="00ED3DD0">
        <w:rPr>
          <w:rFonts w:ascii="Arial" w:hAnsi="Arial" w:cs="Arial"/>
          <w:color w:val="000000" w:themeColor="text1"/>
          <w:lang w:val="en-GB"/>
        </w:rPr>
        <w:t>improve</w:t>
      </w:r>
      <w:proofErr w:type="gramEnd"/>
      <w:r w:rsidRPr="00ED3DD0">
        <w:rPr>
          <w:rFonts w:ascii="Arial" w:hAnsi="Arial" w:cs="Arial"/>
          <w:color w:val="000000" w:themeColor="text1"/>
          <w:lang w:val="en-GB"/>
        </w:rPr>
        <w:t xml:space="preserve"> communication between children’s centres and VCS providers to help build capacity </w:t>
      </w:r>
      <w:r w:rsidR="007F3BBE" w:rsidRPr="00ED3DD0">
        <w:rPr>
          <w:rFonts w:ascii="Arial" w:hAnsi="Arial" w:cs="Arial"/>
          <w:color w:val="000000" w:themeColor="text1"/>
          <w:lang w:val="en-GB"/>
        </w:rPr>
        <w:t>and commissioning options(Greenwich, Richmond, Telford&amp; Wrekin, NE Lincs. Hillingdon</w:t>
      </w:r>
      <w:r w:rsidRPr="00ED3DD0">
        <w:rPr>
          <w:rFonts w:ascii="Arial" w:hAnsi="Arial" w:cs="Arial"/>
          <w:color w:val="000000" w:themeColor="text1"/>
          <w:lang w:val="en-GB"/>
        </w:rPr>
        <w:t xml:space="preserve">) </w:t>
      </w:r>
    </w:p>
    <w:p w:rsidR="00030845" w:rsidRPr="00ED3DD0" w:rsidRDefault="00030845" w:rsidP="007C069A">
      <w:pPr>
        <w:pStyle w:val="ListParagraph"/>
        <w:numPr>
          <w:ilvl w:val="0"/>
          <w:numId w:val="30"/>
        </w:numPr>
        <w:spacing w:after="0"/>
        <w:rPr>
          <w:rFonts w:ascii="Arial" w:hAnsi="Arial" w:cs="Arial"/>
          <w:b/>
          <w:color w:val="000000" w:themeColor="text1"/>
          <w:lang w:val="en-GB"/>
        </w:rPr>
      </w:pPr>
      <w:r w:rsidRPr="00ED3DD0">
        <w:rPr>
          <w:rFonts w:ascii="Arial" w:hAnsi="Arial" w:cs="Arial"/>
          <w:color w:val="000000" w:themeColor="text1"/>
          <w:lang w:val="en-GB"/>
        </w:rPr>
        <w:t>commission  national provider to support local VCS as part of a contract(</w:t>
      </w:r>
      <w:r w:rsidR="007F3BBE" w:rsidRPr="00ED3DD0">
        <w:rPr>
          <w:rFonts w:ascii="Arial" w:hAnsi="Arial" w:cs="Arial"/>
          <w:color w:val="000000" w:themeColor="text1"/>
          <w:lang w:val="en-GB"/>
        </w:rPr>
        <w:t>Poole</w:t>
      </w:r>
      <w:r w:rsidRPr="00ED3DD0">
        <w:rPr>
          <w:rFonts w:ascii="Arial" w:hAnsi="Arial" w:cs="Arial"/>
          <w:color w:val="000000" w:themeColor="text1"/>
          <w:lang w:val="en-GB"/>
        </w:rPr>
        <w:t>)</w:t>
      </w:r>
      <w:r w:rsidR="007F3BBE" w:rsidRPr="00ED3DD0">
        <w:rPr>
          <w:rFonts w:ascii="Arial" w:hAnsi="Arial" w:cs="Arial"/>
          <w:color w:val="000000" w:themeColor="text1"/>
          <w:lang w:val="en-GB"/>
        </w:rPr>
        <w:t>,</w:t>
      </w:r>
    </w:p>
    <w:p w:rsidR="007F3BBE" w:rsidRPr="00ED3DD0" w:rsidRDefault="007F3BBE" w:rsidP="007F3BBE">
      <w:pPr>
        <w:pStyle w:val="ListParagraph"/>
        <w:spacing w:after="0"/>
        <w:ind w:left="1080"/>
        <w:rPr>
          <w:rFonts w:ascii="Arial" w:hAnsi="Arial" w:cs="Arial"/>
          <w:b/>
          <w:color w:val="000000" w:themeColor="text1"/>
          <w:sz w:val="10"/>
          <w:lang w:val="en-GB"/>
        </w:rPr>
      </w:pPr>
    </w:p>
    <w:p w:rsidR="00030845" w:rsidRPr="00ED3DD0" w:rsidRDefault="007F3BBE" w:rsidP="007C069A">
      <w:pPr>
        <w:pStyle w:val="ListParagraph"/>
        <w:numPr>
          <w:ilvl w:val="1"/>
          <w:numId w:val="15"/>
        </w:numPr>
        <w:spacing w:after="0"/>
        <w:ind w:left="540" w:hanging="540"/>
        <w:rPr>
          <w:rFonts w:ascii="Arial" w:hAnsi="Arial" w:cs="Arial"/>
          <w:b/>
          <w:color w:val="000000" w:themeColor="text1"/>
          <w:lang w:val="en-GB"/>
        </w:rPr>
      </w:pPr>
      <w:r w:rsidRPr="00ED3DD0">
        <w:rPr>
          <w:rFonts w:ascii="Arial" w:hAnsi="Arial" w:cs="Arial"/>
          <w:color w:val="000000" w:themeColor="text1"/>
          <w:lang w:val="en-GB"/>
        </w:rPr>
        <w:t>During the second year the programme ran</w:t>
      </w:r>
      <w:r w:rsidR="00853AAF" w:rsidRPr="00ED3DD0">
        <w:rPr>
          <w:rFonts w:ascii="Arial" w:hAnsi="Arial" w:cs="Arial"/>
          <w:color w:val="000000" w:themeColor="text1"/>
          <w:lang w:val="en-GB"/>
        </w:rPr>
        <w:t xml:space="preserve"> 10 workshops and undertook 3 surveys for up to </w:t>
      </w:r>
      <w:r w:rsidR="000843AB" w:rsidRPr="00ED3DD0">
        <w:rPr>
          <w:rFonts w:ascii="Arial" w:hAnsi="Arial" w:cs="Arial"/>
          <w:color w:val="000000" w:themeColor="text1"/>
          <w:lang w:val="en-GB"/>
        </w:rPr>
        <w:t xml:space="preserve">379 </w:t>
      </w:r>
      <w:r w:rsidR="00853AAF" w:rsidRPr="00ED3DD0">
        <w:rPr>
          <w:rFonts w:ascii="Arial" w:hAnsi="Arial" w:cs="Arial"/>
          <w:color w:val="000000" w:themeColor="text1"/>
          <w:lang w:val="en-GB"/>
        </w:rPr>
        <w:t xml:space="preserve">participants from children’s centres, local authority and the </w:t>
      </w:r>
      <w:r w:rsidR="00C44F65" w:rsidRPr="00ED3DD0">
        <w:rPr>
          <w:rFonts w:ascii="Arial" w:hAnsi="Arial" w:cs="Arial"/>
          <w:color w:val="000000" w:themeColor="text1"/>
          <w:lang w:val="en-GB"/>
        </w:rPr>
        <w:t>VCS.</w:t>
      </w:r>
      <w:r w:rsidR="00853AAF" w:rsidRPr="00ED3DD0">
        <w:rPr>
          <w:rFonts w:ascii="Arial" w:hAnsi="Arial" w:cs="Arial"/>
          <w:color w:val="000000" w:themeColor="text1"/>
          <w:lang w:val="en-GB"/>
        </w:rPr>
        <w:t xml:space="preserve"> These activities, as indicated in the case studies proved a catalyst in setting local priorities, and developing ways forward. </w:t>
      </w:r>
    </w:p>
    <w:p w:rsidR="005E0840" w:rsidRPr="00ED3DD0" w:rsidRDefault="005E0840" w:rsidP="009E6EE4">
      <w:pPr>
        <w:pStyle w:val="ListParagraph"/>
        <w:spacing w:after="0"/>
        <w:ind w:left="540"/>
        <w:rPr>
          <w:rFonts w:ascii="Arial" w:hAnsi="Arial" w:cs="Arial"/>
          <w:b/>
          <w:color w:val="000000" w:themeColor="text1"/>
          <w:sz w:val="10"/>
          <w:lang w:val="en-GB"/>
        </w:rPr>
      </w:pPr>
    </w:p>
    <w:p w:rsidR="00772D54" w:rsidRPr="00ED3DD0" w:rsidRDefault="005E0840" w:rsidP="007C069A">
      <w:pPr>
        <w:pStyle w:val="ListParagraph"/>
        <w:numPr>
          <w:ilvl w:val="1"/>
          <w:numId w:val="15"/>
        </w:numPr>
        <w:spacing w:after="0"/>
        <w:ind w:left="540" w:hanging="540"/>
        <w:rPr>
          <w:rFonts w:ascii="Arial" w:hAnsi="Arial" w:cs="Arial"/>
          <w:b/>
          <w:color w:val="000000" w:themeColor="text1"/>
          <w:lang w:val="en-GB"/>
        </w:rPr>
      </w:pPr>
      <w:r w:rsidRPr="00ED3DD0">
        <w:rPr>
          <w:rFonts w:ascii="Arial" w:hAnsi="Arial" w:cs="Arial"/>
          <w:color w:val="000000" w:themeColor="text1"/>
          <w:lang w:val="en-GB"/>
        </w:rPr>
        <w:t>Th</w:t>
      </w:r>
      <w:r w:rsidR="004E19C2" w:rsidRPr="00ED3DD0">
        <w:rPr>
          <w:rFonts w:ascii="Arial" w:hAnsi="Arial" w:cs="Arial"/>
          <w:color w:val="000000" w:themeColor="text1"/>
          <w:lang w:val="en-GB"/>
        </w:rPr>
        <w:t>e overall workshop evaluations and the attitude survey</w:t>
      </w:r>
      <w:r w:rsidR="003B469C" w:rsidRPr="00ED3DD0">
        <w:rPr>
          <w:rFonts w:ascii="Arial" w:hAnsi="Arial" w:cs="Arial"/>
          <w:color w:val="000000" w:themeColor="text1"/>
          <w:lang w:val="en-GB"/>
        </w:rPr>
        <w:t xml:space="preserve"> for both years </w:t>
      </w:r>
      <w:proofErr w:type="gramStart"/>
      <w:r w:rsidR="003B469C" w:rsidRPr="00ED3DD0">
        <w:rPr>
          <w:rFonts w:ascii="Arial" w:hAnsi="Arial" w:cs="Arial"/>
          <w:color w:val="000000" w:themeColor="text1"/>
          <w:lang w:val="en-GB"/>
        </w:rPr>
        <w:t>( see</w:t>
      </w:r>
      <w:proofErr w:type="gramEnd"/>
      <w:r w:rsidR="003B469C" w:rsidRPr="00ED3DD0">
        <w:rPr>
          <w:rFonts w:ascii="Arial" w:hAnsi="Arial" w:cs="Arial"/>
          <w:color w:val="000000" w:themeColor="text1"/>
          <w:lang w:val="en-GB"/>
        </w:rPr>
        <w:t xml:space="preserve"> appendices six, seven, eight and nine</w:t>
      </w:r>
      <w:r w:rsidR="004E19C2" w:rsidRPr="00ED3DD0">
        <w:rPr>
          <w:rFonts w:ascii="Arial" w:hAnsi="Arial" w:cs="Arial"/>
          <w:color w:val="000000" w:themeColor="text1"/>
          <w:lang w:val="en-GB"/>
        </w:rPr>
        <w:t xml:space="preserve"> ) provide evidence of </w:t>
      </w:r>
      <w:r w:rsidRPr="00ED3DD0">
        <w:rPr>
          <w:rFonts w:ascii="Arial" w:hAnsi="Arial" w:cs="Arial"/>
          <w:color w:val="000000" w:themeColor="text1"/>
          <w:lang w:val="en-GB"/>
        </w:rPr>
        <w:t>positive change</w:t>
      </w:r>
      <w:r w:rsidR="004E19C2" w:rsidRPr="00ED3DD0">
        <w:rPr>
          <w:rFonts w:ascii="Arial" w:hAnsi="Arial" w:cs="Arial"/>
          <w:color w:val="000000" w:themeColor="text1"/>
          <w:lang w:val="en-GB"/>
        </w:rPr>
        <w:t>s</w:t>
      </w:r>
      <w:r w:rsidRPr="00ED3DD0">
        <w:rPr>
          <w:rFonts w:ascii="Arial" w:hAnsi="Arial" w:cs="Arial"/>
          <w:color w:val="000000" w:themeColor="text1"/>
          <w:lang w:val="en-GB"/>
        </w:rPr>
        <w:t xml:space="preserve"> in the level of intent within the partner local authorities for being commission ready and to engage the VCS in the management and delivery of children centre services. </w:t>
      </w:r>
      <w:r w:rsidR="004E19C2" w:rsidRPr="00ED3DD0">
        <w:rPr>
          <w:rFonts w:ascii="Arial" w:hAnsi="Arial" w:cs="Arial"/>
          <w:color w:val="000000" w:themeColor="text1"/>
          <w:lang w:val="en-GB"/>
        </w:rPr>
        <w:t>In the first year</w:t>
      </w:r>
      <w:r w:rsidRPr="00ED3DD0">
        <w:rPr>
          <w:rFonts w:ascii="Arial" w:hAnsi="Arial" w:cs="Arial"/>
          <w:color w:val="000000" w:themeColor="text1"/>
          <w:lang w:val="en-GB"/>
        </w:rPr>
        <w:t xml:space="preserve"> 64% </w:t>
      </w:r>
      <w:r w:rsidR="00772D54" w:rsidRPr="00ED3DD0">
        <w:rPr>
          <w:rFonts w:ascii="Arial" w:hAnsi="Arial" w:cs="Arial"/>
          <w:color w:val="000000" w:themeColor="text1"/>
          <w:lang w:val="en-GB"/>
        </w:rPr>
        <w:t xml:space="preserve">were </w:t>
      </w:r>
      <w:r w:rsidRPr="00ED3DD0">
        <w:rPr>
          <w:rFonts w:ascii="Arial" w:hAnsi="Arial" w:cs="Arial"/>
          <w:color w:val="000000" w:themeColor="text1"/>
          <w:lang w:val="en-GB"/>
        </w:rPr>
        <w:t xml:space="preserve">more positive about tackling key challenges as well as in the commentary which shows the improved commitment to action in the different local authorities. </w:t>
      </w:r>
      <w:r w:rsidR="004E19C2" w:rsidRPr="00ED3DD0">
        <w:rPr>
          <w:rFonts w:ascii="Arial" w:hAnsi="Arial" w:cs="Arial"/>
          <w:color w:val="000000" w:themeColor="text1"/>
          <w:lang w:val="en-GB"/>
        </w:rPr>
        <w:t>In 2012-13 this had increased overall to 79%.</w:t>
      </w:r>
      <w:r w:rsidR="00772D54" w:rsidRPr="00ED3DD0">
        <w:rPr>
          <w:rFonts w:ascii="Arial" w:hAnsi="Arial" w:cs="Arial"/>
          <w:b/>
          <w:color w:val="000000" w:themeColor="text1"/>
          <w:lang w:val="en-GB"/>
        </w:rPr>
        <w:t xml:space="preserve"> </w:t>
      </w:r>
      <w:r w:rsidR="004E19C2" w:rsidRPr="00ED3DD0">
        <w:rPr>
          <w:rFonts w:ascii="Arial" w:hAnsi="Arial" w:cs="Arial"/>
          <w:color w:val="000000" w:themeColor="text1"/>
          <w:lang w:val="en-GB"/>
        </w:rPr>
        <w:t>Similarly, a</w:t>
      </w:r>
      <w:r w:rsidRPr="00ED3DD0">
        <w:rPr>
          <w:rFonts w:ascii="Arial" w:hAnsi="Arial" w:cs="Arial"/>
          <w:color w:val="000000" w:themeColor="text1"/>
          <w:lang w:val="en-GB"/>
        </w:rPr>
        <w:t xml:space="preserve"> positive change in the level of intent by the VCS to engage in delivery or management of children centres has also been recorded with 62% being more posi</w:t>
      </w:r>
      <w:r w:rsidR="00772D54" w:rsidRPr="00ED3DD0">
        <w:rPr>
          <w:rFonts w:ascii="Arial" w:hAnsi="Arial" w:cs="Arial"/>
          <w:color w:val="000000" w:themeColor="text1"/>
          <w:lang w:val="en-GB"/>
        </w:rPr>
        <w:t xml:space="preserve">tive about tackling challenges. And 72% in the second year. </w:t>
      </w:r>
      <w:r w:rsidRPr="00ED3DD0">
        <w:rPr>
          <w:rFonts w:ascii="Arial" w:hAnsi="Arial" w:cs="Arial"/>
          <w:color w:val="000000" w:themeColor="text1"/>
          <w:lang w:val="en-GB"/>
        </w:rPr>
        <w:t>Ch</w:t>
      </w:r>
      <w:r w:rsidR="00772D54" w:rsidRPr="00ED3DD0">
        <w:rPr>
          <w:rFonts w:ascii="Arial" w:hAnsi="Arial" w:cs="Arial"/>
          <w:color w:val="000000" w:themeColor="text1"/>
          <w:lang w:val="en-GB"/>
        </w:rPr>
        <w:t>ildren’s centre staff lag</w:t>
      </w:r>
      <w:r w:rsidRPr="00ED3DD0">
        <w:rPr>
          <w:rFonts w:ascii="Arial" w:hAnsi="Arial" w:cs="Arial"/>
          <w:color w:val="000000" w:themeColor="text1"/>
          <w:lang w:val="en-GB"/>
        </w:rPr>
        <w:t xml:space="preserve"> b</w:t>
      </w:r>
      <w:r w:rsidR="00772D54" w:rsidRPr="00ED3DD0">
        <w:rPr>
          <w:rFonts w:ascii="Arial" w:hAnsi="Arial" w:cs="Arial"/>
          <w:color w:val="000000" w:themeColor="text1"/>
          <w:lang w:val="en-GB"/>
        </w:rPr>
        <w:t>ehind somewhat but still recorded</w:t>
      </w:r>
      <w:r w:rsidRPr="00ED3DD0">
        <w:rPr>
          <w:rFonts w:ascii="Arial" w:hAnsi="Arial" w:cs="Arial"/>
          <w:color w:val="000000" w:themeColor="text1"/>
          <w:lang w:val="en-GB"/>
        </w:rPr>
        <w:t xml:space="preserve"> 52% being more positive about tackling challenges in moving to VCS commissioning</w:t>
      </w:r>
      <w:r w:rsidR="00772D54" w:rsidRPr="00ED3DD0">
        <w:rPr>
          <w:rFonts w:ascii="Arial" w:hAnsi="Arial" w:cs="Arial"/>
          <w:color w:val="000000" w:themeColor="text1"/>
          <w:lang w:val="en-GB"/>
        </w:rPr>
        <w:t xml:space="preserve"> which increased in the second year to 66%.</w:t>
      </w:r>
    </w:p>
    <w:p w:rsidR="00772D54" w:rsidRPr="00ED3DD0" w:rsidRDefault="00772D54" w:rsidP="00772D54">
      <w:pPr>
        <w:pStyle w:val="ListParagraph"/>
        <w:rPr>
          <w:rFonts w:ascii="Arial" w:hAnsi="Arial" w:cs="Arial"/>
          <w:color w:val="000000" w:themeColor="text1"/>
          <w:lang w:val="en-GB"/>
        </w:rPr>
      </w:pPr>
    </w:p>
    <w:p w:rsidR="005E0840" w:rsidRPr="00ED3DD0" w:rsidRDefault="00772D54" w:rsidP="007C069A">
      <w:pPr>
        <w:pStyle w:val="ListParagraph"/>
        <w:numPr>
          <w:ilvl w:val="1"/>
          <w:numId w:val="15"/>
        </w:numPr>
        <w:spacing w:after="0"/>
        <w:ind w:left="540" w:hanging="540"/>
        <w:rPr>
          <w:rFonts w:ascii="Arial" w:hAnsi="Arial" w:cs="Arial"/>
          <w:b/>
          <w:color w:val="000000" w:themeColor="text1"/>
          <w:lang w:val="en-GB"/>
        </w:rPr>
      </w:pPr>
      <w:r w:rsidRPr="00ED3DD0">
        <w:rPr>
          <w:rFonts w:ascii="Arial" w:hAnsi="Arial" w:cs="Arial"/>
          <w:color w:val="000000" w:themeColor="text1"/>
          <w:lang w:val="en-GB"/>
        </w:rPr>
        <w:t>The feedback on the activities was consistent over the two years. Generally 70%/80% of all partners reporting positive levels of good to excellent. The small decreases in LA and childre</w:t>
      </w:r>
      <w:r w:rsidR="00386F66">
        <w:rPr>
          <w:rFonts w:ascii="Arial" w:hAnsi="Arial" w:cs="Arial"/>
          <w:color w:val="000000" w:themeColor="text1"/>
          <w:lang w:val="en-GB"/>
        </w:rPr>
        <w:t>n’s centre staff figures relate</w:t>
      </w:r>
      <w:r w:rsidRPr="00ED3DD0">
        <w:rPr>
          <w:rFonts w:ascii="Arial" w:hAnsi="Arial" w:cs="Arial"/>
          <w:color w:val="000000" w:themeColor="text1"/>
          <w:lang w:val="en-GB"/>
        </w:rPr>
        <w:t xml:space="preserve"> to lower numbers of staff involved in the 2</w:t>
      </w:r>
      <w:r w:rsidRPr="00ED3DD0">
        <w:rPr>
          <w:rFonts w:ascii="Arial" w:hAnsi="Arial" w:cs="Arial"/>
          <w:color w:val="000000" w:themeColor="text1"/>
          <w:vertAlign w:val="superscript"/>
          <w:lang w:val="en-GB"/>
        </w:rPr>
        <w:t>nd</w:t>
      </w:r>
      <w:r w:rsidRPr="00ED3DD0">
        <w:rPr>
          <w:rFonts w:ascii="Arial" w:hAnsi="Arial" w:cs="Arial"/>
          <w:color w:val="000000" w:themeColor="text1"/>
          <w:lang w:val="en-GB"/>
        </w:rPr>
        <w:t xml:space="preserve"> year programme.</w:t>
      </w:r>
    </w:p>
    <w:p w:rsidR="00AB0296" w:rsidRPr="00ED3DD0" w:rsidRDefault="00AB0296" w:rsidP="00AB0296">
      <w:pPr>
        <w:pStyle w:val="ListParagraph"/>
        <w:spacing w:after="0"/>
        <w:ind w:left="540"/>
        <w:rPr>
          <w:rFonts w:ascii="Arial" w:hAnsi="Arial" w:cs="Arial"/>
          <w:b/>
          <w:color w:val="000000" w:themeColor="text1"/>
          <w:lang w:val="en-GB"/>
        </w:rPr>
      </w:pPr>
    </w:p>
    <w:p w:rsidR="00772D54" w:rsidRPr="00ED3DD0" w:rsidRDefault="00772D54" w:rsidP="007C069A">
      <w:pPr>
        <w:pStyle w:val="ListParagraph"/>
        <w:numPr>
          <w:ilvl w:val="1"/>
          <w:numId w:val="15"/>
        </w:numPr>
        <w:spacing w:after="0"/>
        <w:ind w:left="540" w:hanging="540"/>
        <w:rPr>
          <w:rFonts w:ascii="Arial" w:hAnsi="Arial" w:cs="Arial"/>
          <w:color w:val="000000" w:themeColor="text1"/>
          <w:lang w:val="en-GB"/>
        </w:rPr>
      </w:pPr>
      <w:r w:rsidRPr="00ED3DD0">
        <w:rPr>
          <w:rFonts w:ascii="Arial" w:hAnsi="Arial" w:cs="Arial"/>
          <w:b/>
          <w:color w:val="000000" w:themeColor="text1"/>
          <w:lang w:val="en-GB"/>
        </w:rPr>
        <w:lastRenderedPageBreak/>
        <w:t xml:space="preserve"> </w:t>
      </w:r>
      <w:r w:rsidRPr="00ED3DD0">
        <w:rPr>
          <w:rFonts w:ascii="Arial" w:hAnsi="Arial" w:cs="Arial"/>
          <w:color w:val="000000" w:themeColor="text1"/>
          <w:lang w:val="en-GB"/>
        </w:rPr>
        <w:t xml:space="preserve">The problematic area for both years was engagement of other local authorities in </w:t>
      </w:r>
      <w:r w:rsidR="00386F66">
        <w:rPr>
          <w:rFonts w:ascii="Arial" w:hAnsi="Arial" w:cs="Arial"/>
          <w:color w:val="000000" w:themeColor="text1"/>
          <w:lang w:val="en-GB"/>
        </w:rPr>
        <w:t>a</w:t>
      </w:r>
      <w:r w:rsidRPr="00ED3DD0">
        <w:rPr>
          <w:rFonts w:ascii="Arial" w:hAnsi="Arial" w:cs="Arial"/>
          <w:color w:val="000000" w:themeColor="text1"/>
          <w:lang w:val="en-GB"/>
        </w:rPr>
        <w:t xml:space="preserve"> partners region</w:t>
      </w:r>
      <w:r w:rsidR="00831490">
        <w:rPr>
          <w:rFonts w:ascii="Arial" w:hAnsi="Arial" w:cs="Arial"/>
          <w:color w:val="000000" w:themeColor="text1"/>
          <w:lang w:val="en-GB"/>
        </w:rPr>
        <w:t xml:space="preserve"> due to limited networks or restrictions on out of authority travel.</w:t>
      </w:r>
      <w:r w:rsidRPr="00ED3DD0">
        <w:rPr>
          <w:rFonts w:ascii="Arial" w:hAnsi="Arial" w:cs="Arial"/>
          <w:color w:val="000000" w:themeColor="text1"/>
          <w:lang w:val="en-GB"/>
        </w:rPr>
        <w:t xml:space="preserve"> In the first year only two regions (L, Y&amp;H) held a regional sharing event. In the second year, NE </w:t>
      </w:r>
      <w:proofErr w:type="spellStart"/>
      <w:r w:rsidRPr="00ED3DD0">
        <w:rPr>
          <w:rFonts w:ascii="Arial" w:hAnsi="Arial" w:cs="Arial"/>
          <w:color w:val="000000" w:themeColor="text1"/>
          <w:lang w:val="en-GB"/>
        </w:rPr>
        <w:t>Lincs</w:t>
      </w:r>
      <w:proofErr w:type="spellEnd"/>
      <w:r w:rsidRPr="00ED3DD0">
        <w:rPr>
          <w:rFonts w:ascii="Arial" w:hAnsi="Arial" w:cs="Arial"/>
          <w:color w:val="000000" w:themeColor="text1"/>
          <w:lang w:val="en-GB"/>
        </w:rPr>
        <w:t xml:space="preserve"> and Poole shared and all the regions held a web chat hosted by a local authority and in some cases a CVS partner. This was based around distributed case studies that aroused local interest but engagement in the actual web-chat was very low.</w:t>
      </w:r>
    </w:p>
    <w:p w:rsidR="005E0840" w:rsidRPr="00ED3DD0" w:rsidRDefault="005E0840" w:rsidP="008C754C">
      <w:pPr>
        <w:pStyle w:val="ListParagraph"/>
        <w:spacing w:after="0"/>
        <w:ind w:left="540"/>
        <w:rPr>
          <w:rFonts w:ascii="Arial" w:hAnsi="Arial" w:cs="Arial"/>
          <w:b/>
          <w:color w:val="000000" w:themeColor="text1"/>
          <w:lang w:val="en-GB"/>
        </w:rPr>
      </w:pPr>
    </w:p>
    <w:p w:rsidR="005E0840" w:rsidRPr="00ED3DD0" w:rsidRDefault="003B469C" w:rsidP="007C069A">
      <w:pPr>
        <w:pStyle w:val="ListParagraph"/>
        <w:numPr>
          <w:ilvl w:val="1"/>
          <w:numId w:val="15"/>
        </w:numPr>
        <w:spacing w:after="0"/>
        <w:ind w:left="540" w:hanging="630"/>
        <w:rPr>
          <w:rFonts w:ascii="Arial" w:hAnsi="Arial" w:cs="Arial"/>
          <w:b/>
          <w:color w:val="000000" w:themeColor="text1"/>
          <w:lang w:val="en-GB"/>
        </w:rPr>
      </w:pPr>
      <w:r w:rsidRPr="00ED3DD0">
        <w:rPr>
          <w:rFonts w:ascii="Arial" w:hAnsi="Arial" w:cs="Arial"/>
          <w:color w:val="000000" w:themeColor="text1"/>
          <w:lang w:val="en-GB"/>
        </w:rPr>
        <w:t>In both years, p</w:t>
      </w:r>
      <w:r w:rsidR="005E0840" w:rsidRPr="00ED3DD0">
        <w:rPr>
          <w:rFonts w:ascii="Arial" w:hAnsi="Arial" w:cs="Arial"/>
          <w:color w:val="000000" w:themeColor="text1"/>
          <w:lang w:val="en-GB"/>
        </w:rPr>
        <w:t>articipation in the workshops heightened perception by local authority pa</w:t>
      </w:r>
      <w:r w:rsidRPr="00ED3DD0">
        <w:rPr>
          <w:rFonts w:ascii="Arial" w:hAnsi="Arial" w:cs="Arial"/>
          <w:color w:val="000000" w:themeColor="text1"/>
          <w:lang w:val="en-GB"/>
        </w:rPr>
        <w:t>rtners of the need to engage local small to medium</w:t>
      </w:r>
      <w:r w:rsidR="005E0840" w:rsidRPr="00ED3DD0">
        <w:rPr>
          <w:rFonts w:ascii="Arial" w:hAnsi="Arial" w:cs="Arial"/>
          <w:color w:val="000000" w:themeColor="text1"/>
          <w:lang w:val="en-GB"/>
        </w:rPr>
        <w:t xml:space="preserve"> VCS in the co</w:t>
      </w:r>
      <w:r w:rsidRPr="00ED3DD0">
        <w:rPr>
          <w:rFonts w:ascii="Arial" w:hAnsi="Arial" w:cs="Arial"/>
          <w:color w:val="000000" w:themeColor="text1"/>
          <w:lang w:val="en-GB"/>
        </w:rPr>
        <w:t xml:space="preserve">mmissioning process (Barnet, </w:t>
      </w:r>
      <w:r w:rsidR="005E0840" w:rsidRPr="00ED3DD0">
        <w:rPr>
          <w:rFonts w:ascii="Arial" w:hAnsi="Arial" w:cs="Arial"/>
          <w:color w:val="000000" w:themeColor="text1"/>
          <w:lang w:val="en-GB"/>
        </w:rPr>
        <w:t>Bexley</w:t>
      </w:r>
      <w:r w:rsidRPr="00ED3DD0">
        <w:rPr>
          <w:rFonts w:ascii="Arial" w:hAnsi="Arial" w:cs="Arial"/>
          <w:color w:val="000000" w:themeColor="text1"/>
          <w:lang w:val="en-GB"/>
        </w:rPr>
        <w:t xml:space="preserve">. Poole and NE </w:t>
      </w:r>
      <w:proofErr w:type="spellStart"/>
      <w:r w:rsidRPr="00ED3DD0">
        <w:rPr>
          <w:rFonts w:ascii="Arial" w:hAnsi="Arial" w:cs="Arial"/>
          <w:color w:val="000000" w:themeColor="text1"/>
          <w:lang w:val="en-GB"/>
        </w:rPr>
        <w:t>Lincs</w:t>
      </w:r>
      <w:proofErr w:type="spellEnd"/>
      <w:r w:rsidR="005E0840" w:rsidRPr="00ED3DD0">
        <w:rPr>
          <w:rFonts w:ascii="Arial" w:hAnsi="Arial" w:cs="Arial"/>
          <w:color w:val="000000" w:themeColor="text1"/>
          <w:lang w:val="en-GB"/>
        </w:rPr>
        <w:t xml:space="preserve">); it provided local authority partners with new and illuminating feedback from the VCS on their reactions to where the commissioning process has already got to in their local authority (Darlington, Knowsley, Leeds, </w:t>
      </w:r>
      <w:r w:rsidRPr="00ED3DD0">
        <w:rPr>
          <w:rFonts w:ascii="Arial" w:hAnsi="Arial" w:cs="Arial"/>
          <w:color w:val="000000" w:themeColor="text1"/>
          <w:lang w:val="en-GB"/>
        </w:rPr>
        <w:t xml:space="preserve">Northamptonshire, </w:t>
      </w:r>
      <w:r w:rsidR="005E0840" w:rsidRPr="00ED3DD0">
        <w:rPr>
          <w:rFonts w:ascii="Arial" w:hAnsi="Arial" w:cs="Arial"/>
          <w:color w:val="000000" w:themeColor="text1"/>
          <w:lang w:val="en-GB"/>
        </w:rPr>
        <w:t>Westminster and Luton); and it started a real conversation with the</w:t>
      </w:r>
      <w:r w:rsidRPr="00ED3DD0">
        <w:rPr>
          <w:rFonts w:ascii="Arial" w:hAnsi="Arial" w:cs="Arial"/>
          <w:color w:val="000000" w:themeColor="text1"/>
          <w:lang w:val="en-GB"/>
        </w:rPr>
        <w:t xml:space="preserve"> local</w:t>
      </w:r>
      <w:r w:rsidR="005E0840" w:rsidRPr="00ED3DD0">
        <w:rPr>
          <w:rFonts w:ascii="Arial" w:hAnsi="Arial" w:cs="Arial"/>
          <w:color w:val="000000" w:themeColor="text1"/>
          <w:lang w:val="en-GB"/>
        </w:rPr>
        <w:t xml:space="preserve"> VCS on future direction and possible models (Kent, </w:t>
      </w:r>
      <w:r w:rsidRPr="00ED3DD0">
        <w:rPr>
          <w:rFonts w:ascii="Arial" w:hAnsi="Arial" w:cs="Arial"/>
          <w:color w:val="000000" w:themeColor="text1"/>
          <w:lang w:val="en-GB"/>
        </w:rPr>
        <w:t xml:space="preserve">Hillingdon, </w:t>
      </w:r>
      <w:r w:rsidR="005E0840" w:rsidRPr="00ED3DD0">
        <w:rPr>
          <w:rFonts w:ascii="Arial" w:hAnsi="Arial" w:cs="Arial"/>
          <w:color w:val="000000" w:themeColor="text1"/>
          <w:lang w:val="en-GB"/>
        </w:rPr>
        <w:t>Poole</w:t>
      </w:r>
      <w:r w:rsidRPr="00ED3DD0">
        <w:rPr>
          <w:rFonts w:ascii="Arial" w:hAnsi="Arial" w:cs="Arial"/>
          <w:color w:val="000000" w:themeColor="text1"/>
          <w:lang w:val="en-GB"/>
        </w:rPr>
        <w:t xml:space="preserve"> and Telford</w:t>
      </w:r>
      <w:r w:rsidR="005E0840" w:rsidRPr="00ED3DD0">
        <w:rPr>
          <w:rFonts w:ascii="Arial" w:hAnsi="Arial" w:cs="Arial"/>
          <w:color w:val="000000" w:themeColor="text1"/>
          <w:lang w:val="en-GB"/>
        </w:rPr>
        <w:t>).</w:t>
      </w:r>
      <w:r w:rsidRPr="00ED3DD0">
        <w:rPr>
          <w:rFonts w:ascii="Arial" w:hAnsi="Arial" w:cs="Arial"/>
          <w:color w:val="000000" w:themeColor="text1"/>
          <w:lang w:val="en-GB"/>
        </w:rPr>
        <w:t xml:space="preserve"> In the second year, we were able to build in conversations with parents on the delivery options</w:t>
      </w:r>
      <w:r w:rsidR="0031762F">
        <w:rPr>
          <w:rFonts w:ascii="Arial" w:hAnsi="Arial" w:cs="Arial"/>
          <w:color w:val="000000" w:themeColor="text1"/>
          <w:lang w:val="en-GB"/>
        </w:rPr>
        <w:t xml:space="preserve"> </w:t>
      </w:r>
      <w:r w:rsidRPr="00ED3DD0">
        <w:rPr>
          <w:rFonts w:ascii="Arial" w:hAnsi="Arial" w:cs="Arial"/>
          <w:color w:val="000000" w:themeColor="text1"/>
          <w:lang w:val="en-GB"/>
        </w:rPr>
        <w:t>(Poole and Telford).</w:t>
      </w:r>
      <w:r w:rsidR="0031762F">
        <w:rPr>
          <w:rFonts w:ascii="Arial" w:hAnsi="Arial" w:cs="Arial"/>
          <w:color w:val="000000" w:themeColor="text1"/>
          <w:lang w:val="en-GB"/>
        </w:rPr>
        <w:t xml:space="preserve"> </w:t>
      </w:r>
      <w:r w:rsidR="005E0840" w:rsidRPr="00ED3DD0">
        <w:rPr>
          <w:rFonts w:ascii="Arial" w:hAnsi="Arial" w:cs="Arial"/>
          <w:color w:val="000000" w:themeColor="text1"/>
          <w:lang w:val="en-GB"/>
        </w:rPr>
        <w:t>From the workshops and discussions local authority partners were able to identify a range of difficulties to be overcome in the journey towards involving the VCS in children’s centre and children’s services delivery. These were mostly related to managing the change to a commissioning environment and different authorities recognised different aspects depending on their own situation.</w:t>
      </w:r>
      <w:r w:rsidRPr="00ED3DD0">
        <w:rPr>
          <w:rFonts w:ascii="Arial" w:hAnsi="Arial" w:cs="Arial"/>
          <w:color w:val="000000" w:themeColor="text1"/>
          <w:lang w:val="en-GB"/>
        </w:rPr>
        <w:t xml:space="preserve"> It was also seen that this necessitated building up local capacity and links to children’s centres (Greenwich, Kent, Poole)</w:t>
      </w:r>
      <w:r w:rsidR="0031762F">
        <w:rPr>
          <w:rFonts w:ascii="Arial" w:hAnsi="Arial" w:cs="Arial"/>
          <w:color w:val="000000" w:themeColor="text1"/>
          <w:lang w:val="en-GB"/>
        </w:rPr>
        <w:t>.</w:t>
      </w:r>
    </w:p>
    <w:p w:rsidR="00072738" w:rsidRPr="00ED3DD0" w:rsidRDefault="00072738" w:rsidP="00072738">
      <w:pPr>
        <w:pStyle w:val="ListParagraph"/>
        <w:spacing w:after="0"/>
        <w:ind w:left="540"/>
        <w:rPr>
          <w:rFonts w:ascii="Arial" w:hAnsi="Arial" w:cs="Arial"/>
          <w:b/>
          <w:color w:val="000000" w:themeColor="text1"/>
          <w:lang w:val="en-GB"/>
        </w:rPr>
      </w:pPr>
    </w:p>
    <w:p w:rsidR="00072738" w:rsidRPr="00ED3DD0" w:rsidRDefault="00072738" w:rsidP="007C069A">
      <w:pPr>
        <w:pStyle w:val="ListParagraph"/>
        <w:numPr>
          <w:ilvl w:val="0"/>
          <w:numId w:val="15"/>
        </w:numPr>
        <w:spacing w:after="0"/>
        <w:rPr>
          <w:rFonts w:ascii="Arial" w:hAnsi="Arial" w:cs="Arial"/>
          <w:b/>
          <w:color w:val="000000" w:themeColor="text1"/>
          <w:lang w:val="en-GB"/>
        </w:rPr>
      </w:pPr>
      <w:r w:rsidRPr="00ED3DD0">
        <w:rPr>
          <w:rFonts w:ascii="Arial" w:hAnsi="Arial" w:cs="Arial"/>
          <w:b/>
          <w:color w:val="000000" w:themeColor="text1"/>
          <w:lang w:val="en-GB"/>
        </w:rPr>
        <w:t>Programme evaluation and discussion</w:t>
      </w:r>
    </w:p>
    <w:p w:rsidR="005E0840" w:rsidRPr="00ED3DD0" w:rsidRDefault="005E0840" w:rsidP="008C754C">
      <w:pPr>
        <w:pStyle w:val="ListParagraph"/>
        <w:rPr>
          <w:rFonts w:ascii="Arial" w:hAnsi="Arial" w:cs="Arial"/>
          <w:color w:val="000000" w:themeColor="text1"/>
          <w:lang w:val="en-GB"/>
        </w:rPr>
      </w:pPr>
    </w:p>
    <w:p w:rsidR="005E0840" w:rsidRPr="00ED3DD0" w:rsidRDefault="005E0840" w:rsidP="007C069A">
      <w:pPr>
        <w:pStyle w:val="ListParagraph"/>
        <w:numPr>
          <w:ilvl w:val="1"/>
          <w:numId w:val="15"/>
        </w:numPr>
        <w:spacing w:after="0"/>
        <w:ind w:left="540" w:hanging="630"/>
        <w:rPr>
          <w:rFonts w:ascii="Arial" w:hAnsi="Arial" w:cs="Arial"/>
          <w:b/>
          <w:color w:val="000000" w:themeColor="text1"/>
          <w:lang w:val="en-GB"/>
        </w:rPr>
      </w:pPr>
      <w:r w:rsidRPr="00ED3DD0">
        <w:rPr>
          <w:rFonts w:ascii="Arial" w:hAnsi="Arial" w:cs="Arial"/>
          <w:color w:val="000000" w:themeColor="text1"/>
          <w:lang w:val="en-GB"/>
        </w:rPr>
        <w:t>The key words to emerge</w:t>
      </w:r>
      <w:r w:rsidR="003B469C" w:rsidRPr="00ED3DD0">
        <w:rPr>
          <w:rFonts w:ascii="Arial" w:hAnsi="Arial" w:cs="Arial"/>
          <w:color w:val="000000" w:themeColor="text1"/>
          <w:lang w:val="en-GB"/>
        </w:rPr>
        <w:t xml:space="preserve"> in the first year</w:t>
      </w:r>
      <w:r w:rsidRPr="00ED3DD0">
        <w:rPr>
          <w:rFonts w:ascii="Arial" w:hAnsi="Arial" w:cs="Arial"/>
          <w:color w:val="000000" w:themeColor="text1"/>
          <w:lang w:val="en-GB"/>
        </w:rPr>
        <w:t xml:space="preserve"> were ‘</w:t>
      </w:r>
      <w:proofErr w:type="gramStart"/>
      <w:r w:rsidRPr="00ED3DD0">
        <w:rPr>
          <w:rFonts w:ascii="Arial" w:hAnsi="Arial" w:cs="Arial"/>
          <w:color w:val="000000" w:themeColor="text1"/>
          <w:lang w:val="en-GB"/>
        </w:rPr>
        <w:t>refocus’</w:t>
      </w:r>
      <w:proofErr w:type="gramEnd"/>
      <w:r w:rsidRPr="00ED3DD0">
        <w:rPr>
          <w:rFonts w:ascii="Arial" w:hAnsi="Arial" w:cs="Arial"/>
          <w:color w:val="000000" w:themeColor="text1"/>
          <w:lang w:val="en-GB"/>
        </w:rPr>
        <w:t xml:space="preserve"> and ‘rebalance’. Gaining an insight into the need for refocusing and rebalancing underpinned the strengthened intent of local authorities to manage the change to engage and support the VCS. </w:t>
      </w:r>
      <w:r w:rsidR="003B469C" w:rsidRPr="00ED3DD0">
        <w:rPr>
          <w:rFonts w:ascii="Arial" w:hAnsi="Arial" w:cs="Arial"/>
          <w:color w:val="000000" w:themeColor="text1"/>
          <w:lang w:val="en-GB"/>
        </w:rPr>
        <w:t>In the second year</w:t>
      </w:r>
      <w:proofErr w:type="gramStart"/>
      <w:r w:rsidR="003B469C" w:rsidRPr="00ED3DD0">
        <w:rPr>
          <w:rFonts w:ascii="Arial" w:hAnsi="Arial" w:cs="Arial"/>
          <w:color w:val="000000" w:themeColor="text1"/>
          <w:lang w:val="en-GB"/>
        </w:rPr>
        <w:t>,  it</w:t>
      </w:r>
      <w:proofErr w:type="gramEnd"/>
      <w:r w:rsidR="003B469C" w:rsidRPr="00ED3DD0">
        <w:rPr>
          <w:rFonts w:ascii="Arial" w:hAnsi="Arial" w:cs="Arial"/>
          <w:color w:val="000000" w:themeColor="text1"/>
          <w:lang w:val="en-GB"/>
        </w:rPr>
        <w:t xml:space="preserve"> was ‘listening’ as all partners grappled with what this mean</w:t>
      </w:r>
      <w:r w:rsidR="00DC3BDF">
        <w:rPr>
          <w:rFonts w:ascii="Arial" w:hAnsi="Arial" w:cs="Arial"/>
          <w:color w:val="000000" w:themeColor="text1"/>
          <w:lang w:val="en-GB"/>
        </w:rPr>
        <w:t>t</w:t>
      </w:r>
      <w:r w:rsidR="0031762F">
        <w:rPr>
          <w:rFonts w:ascii="Arial" w:hAnsi="Arial" w:cs="Arial"/>
          <w:color w:val="000000" w:themeColor="text1"/>
          <w:lang w:val="en-GB"/>
        </w:rPr>
        <w:t xml:space="preserve"> </w:t>
      </w:r>
      <w:r w:rsidR="003B469C" w:rsidRPr="00ED3DD0">
        <w:rPr>
          <w:rFonts w:ascii="Arial" w:hAnsi="Arial" w:cs="Arial"/>
          <w:color w:val="000000" w:themeColor="text1"/>
          <w:lang w:val="en-GB"/>
        </w:rPr>
        <w:t xml:space="preserve"> from the LA having to move from empty consultations on agreed options to partners shaping those options and with providers and staff having to accept that they were part of finding solutions</w:t>
      </w:r>
      <w:r w:rsidR="0031762F">
        <w:rPr>
          <w:rFonts w:ascii="Arial" w:hAnsi="Arial" w:cs="Arial"/>
          <w:color w:val="000000" w:themeColor="text1"/>
          <w:lang w:val="en-GB"/>
        </w:rPr>
        <w:t>.</w:t>
      </w:r>
    </w:p>
    <w:p w:rsidR="003B469C" w:rsidRPr="00ED3DD0" w:rsidRDefault="003B469C" w:rsidP="003B469C">
      <w:pPr>
        <w:pStyle w:val="ListParagraph"/>
        <w:spacing w:after="0"/>
        <w:ind w:left="540"/>
        <w:rPr>
          <w:rFonts w:ascii="Arial" w:hAnsi="Arial" w:cs="Arial"/>
          <w:b/>
          <w:color w:val="000000" w:themeColor="text1"/>
          <w:lang w:val="en-GB"/>
        </w:rPr>
      </w:pPr>
    </w:p>
    <w:p w:rsidR="003B469C" w:rsidRPr="00ED3DD0" w:rsidRDefault="003B469C" w:rsidP="007C069A">
      <w:pPr>
        <w:pStyle w:val="ListParagraph"/>
        <w:numPr>
          <w:ilvl w:val="1"/>
          <w:numId w:val="15"/>
        </w:numPr>
        <w:spacing w:after="0"/>
        <w:ind w:left="540" w:hanging="630"/>
        <w:rPr>
          <w:rFonts w:ascii="Arial" w:hAnsi="Arial" w:cs="Arial"/>
          <w:b/>
          <w:color w:val="000000" w:themeColor="text1"/>
          <w:lang w:val="en-GB"/>
        </w:rPr>
      </w:pPr>
      <w:r w:rsidRPr="00ED3DD0">
        <w:rPr>
          <w:rFonts w:ascii="Arial" w:hAnsi="Arial" w:cs="Arial"/>
          <w:color w:val="000000" w:themeColor="text1"/>
          <w:lang w:val="en-GB"/>
        </w:rPr>
        <w:t>As show</w:t>
      </w:r>
      <w:r w:rsidR="009C16C3" w:rsidRPr="00ED3DD0">
        <w:rPr>
          <w:rFonts w:ascii="Arial" w:hAnsi="Arial" w:cs="Arial"/>
          <w:color w:val="000000" w:themeColor="text1"/>
          <w:lang w:val="en-GB"/>
        </w:rPr>
        <w:t>n</w:t>
      </w:r>
      <w:r w:rsidRPr="00ED3DD0">
        <w:rPr>
          <w:rFonts w:ascii="Arial" w:hAnsi="Arial" w:cs="Arial"/>
          <w:color w:val="000000" w:themeColor="text1"/>
          <w:lang w:val="en-GB"/>
        </w:rPr>
        <w:t xml:space="preserve"> </w:t>
      </w:r>
      <w:r w:rsidR="005E0840" w:rsidRPr="00ED3DD0">
        <w:rPr>
          <w:rFonts w:ascii="Arial" w:hAnsi="Arial" w:cs="Arial"/>
          <w:color w:val="000000" w:themeColor="text1"/>
          <w:lang w:val="en-GB"/>
        </w:rPr>
        <w:t>local authorities identified different challenges</w:t>
      </w:r>
      <w:r w:rsidR="009C16C3" w:rsidRPr="00ED3DD0">
        <w:rPr>
          <w:rFonts w:ascii="Arial" w:hAnsi="Arial" w:cs="Arial"/>
          <w:color w:val="000000" w:themeColor="text1"/>
          <w:lang w:val="en-GB"/>
        </w:rPr>
        <w:t xml:space="preserve"> over the two years </w:t>
      </w:r>
      <w:r w:rsidR="005E0840" w:rsidRPr="00ED3DD0">
        <w:rPr>
          <w:rFonts w:ascii="Arial" w:hAnsi="Arial" w:cs="Arial"/>
          <w:color w:val="000000" w:themeColor="text1"/>
          <w:lang w:val="en-GB"/>
        </w:rPr>
        <w:t>depending on their own perspective</w:t>
      </w:r>
      <w:r w:rsidR="009C16C3" w:rsidRPr="00ED3DD0">
        <w:rPr>
          <w:rFonts w:ascii="Arial" w:hAnsi="Arial" w:cs="Arial"/>
          <w:color w:val="000000" w:themeColor="text1"/>
          <w:lang w:val="en-GB"/>
        </w:rPr>
        <w:t xml:space="preserve"> and local circumstances</w:t>
      </w:r>
      <w:r w:rsidRPr="00ED3DD0">
        <w:rPr>
          <w:rFonts w:ascii="Arial" w:hAnsi="Arial" w:cs="Arial"/>
          <w:color w:val="000000" w:themeColor="text1"/>
          <w:lang w:val="en-GB"/>
        </w:rPr>
        <w:t>:</w:t>
      </w:r>
    </w:p>
    <w:p w:rsidR="003B469C" w:rsidRPr="00ED3DD0" w:rsidRDefault="003B469C" w:rsidP="003B469C">
      <w:pPr>
        <w:pStyle w:val="ListParagraph"/>
        <w:rPr>
          <w:rFonts w:ascii="Arial" w:hAnsi="Arial" w:cs="Arial"/>
          <w:color w:val="000000" w:themeColor="text1"/>
          <w:sz w:val="10"/>
          <w:lang w:val="en-GB"/>
        </w:rPr>
      </w:pPr>
    </w:p>
    <w:p w:rsidR="003B469C" w:rsidRPr="00ED3DD0" w:rsidRDefault="003B469C" w:rsidP="007C069A">
      <w:pPr>
        <w:pStyle w:val="ListParagraph"/>
        <w:numPr>
          <w:ilvl w:val="0"/>
          <w:numId w:val="31"/>
        </w:numPr>
        <w:spacing w:after="0"/>
        <w:rPr>
          <w:rFonts w:ascii="Arial" w:hAnsi="Arial" w:cs="Arial"/>
          <w:b/>
          <w:color w:val="000000" w:themeColor="text1"/>
          <w:lang w:val="en-GB"/>
        </w:rPr>
      </w:pPr>
      <w:r w:rsidRPr="00ED3DD0">
        <w:rPr>
          <w:rFonts w:ascii="Arial" w:hAnsi="Arial" w:cs="Arial"/>
          <w:color w:val="000000" w:themeColor="text1"/>
          <w:lang w:val="en-GB"/>
        </w:rPr>
        <w:t>m</w:t>
      </w:r>
      <w:r w:rsidR="009C16C3" w:rsidRPr="00ED3DD0">
        <w:rPr>
          <w:rFonts w:ascii="Arial" w:hAnsi="Arial" w:cs="Arial"/>
          <w:color w:val="000000" w:themeColor="text1"/>
          <w:lang w:val="en-GB"/>
        </w:rPr>
        <w:t xml:space="preserve">anaging </w:t>
      </w:r>
      <w:r w:rsidR="005E0840" w:rsidRPr="00ED3DD0">
        <w:rPr>
          <w:rFonts w:ascii="Arial" w:hAnsi="Arial" w:cs="Arial"/>
          <w:color w:val="000000" w:themeColor="text1"/>
          <w:lang w:val="en-GB"/>
        </w:rPr>
        <w:t xml:space="preserve">change by supporting the VCS to refocus on building VCS capacity (Darlington); </w:t>
      </w:r>
      <w:r w:rsidRPr="00ED3DD0">
        <w:rPr>
          <w:rFonts w:ascii="Arial" w:hAnsi="Arial" w:cs="Arial"/>
          <w:color w:val="000000" w:themeColor="text1"/>
          <w:lang w:val="en-GB"/>
        </w:rPr>
        <w:t xml:space="preserve"> </w:t>
      </w:r>
    </w:p>
    <w:p w:rsidR="003B469C" w:rsidRPr="00ED3DD0" w:rsidRDefault="003B469C" w:rsidP="007C069A">
      <w:pPr>
        <w:pStyle w:val="ListParagraph"/>
        <w:numPr>
          <w:ilvl w:val="0"/>
          <w:numId w:val="31"/>
        </w:numPr>
        <w:spacing w:after="0"/>
        <w:rPr>
          <w:rFonts w:ascii="Arial" w:hAnsi="Arial" w:cs="Arial"/>
          <w:b/>
          <w:color w:val="000000" w:themeColor="text1"/>
          <w:lang w:val="en-GB"/>
        </w:rPr>
      </w:pPr>
      <w:r w:rsidRPr="00ED3DD0">
        <w:rPr>
          <w:rFonts w:ascii="Arial" w:hAnsi="Arial" w:cs="Arial"/>
          <w:color w:val="000000" w:themeColor="text1"/>
          <w:lang w:val="en-GB"/>
        </w:rPr>
        <w:t>building up closer links with the children’s centres and local VCS</w:t>
      </w:r>
      <w:r w:rsidR="00422C68">
        <w:rPr>
          <w:rFonts w:ascii="Arial" w:hAnsi="Arial" w:cs="Arial"/>
          <w:color w:val="000000" w:themeColor="text1"/>
          <w:lang w:val="en-GB"/>
        </w:rPr>
        <w:t xml:space="preserve"> </w:t>
      </w:r>
      <w:r w:rsidRPr="00ED3DD0">
        <w:rPr>
          <w:rFonts w:ascii="Arial" w:hAnsi="Arial" w:cs="Arial"/>
          <w:color w:val="000000" w:themeColor="text1"/>
          <w:lang w:val="en-GB"/>
        </w:rPr>
        <w:t xml:space="preserve">( Greenwich; </w:t>
      </w:r>
    </w:p>
    <w:p w:rsidR="003B469C" w:rsidRPr="00ED3DD0" w:rsidRDefault="003B469C" w:rsidP="007C069A">
      <w:pPr>
        <w:pStyle w:val="ListParagraph"/>
        <w:numPr>
          <w:ilvl w:val="0"/>
          <w:numId w:val="31"/>
        </w:numPr>
        <w:spacing w:after="0"/>
        <w:rPr>
          <w:rFonts w:ascii="Arial" w:hAnsi="Arial" w:cs="Arial"/>
          <w:b/>
          <w:color w:val="000000" w:themeColor="text1"/>
          <w:lang w:val="en-GB"/>
        </w:rPr>
      </w:pPr>
      <w:r w:rsidRPr="00ED3DD0">
        <w:rPr>
          <w:rFonts w:ascii="Arial" w:hAnsi="Arial" w:cs="Arial"/>
          <w:color w:val="000000" w:themeColor="text1"/>
          <w:lang w:val="en-GB"/>
        </w:rPr>
        <w:t>wanting to engage all the stakeholders especially parents in far reaching  delivery reforms (Telford)</w:t>
      </w:r>
    </w:p>
    <w:p w:rsidR="003B469C" w:rsidRPr="00ED3DD0" w:rsidRDefault="005E0840" w:rsidP="007C069A">
      <w:pPr>
        <w:pStyle w:val="ListParagraph"/>
        <w:numPr>
          <w:ilvl w:val="0"/>
          <w:numId w:val="31"/>
        </w:numPr>
        <w:spacing w:after="0"/>
        <w:rPr>
          <w:rFonts w:ascii="Arial" w:hAnsi="Arial" w:cs="Arial"/>
          <w:b/>
          <w:color w:val="000000" w:themeColor="text1"/>
          <w:lang w:val="en-GB"/>
        </w:rPr>
      </w:pPr>
      <w:r w:rsidRPr="00ED3DD0">
        <w:rPr>
          <w:rFonts w:ascii="Arial" w:hAnsi="Arial" w:cs="Arial"/>
          <w:color w:val="000000" w:themeColor="text1"/>
          <w:lang w:val="en-GB"/>
        </w:rPr>
        <w:t xml:space="preserve">avoiding the resurfacing </w:t>
      </w:r>
      <w:r w:rsidR="003B469C" w:rsidRPr="00ED3DD0">
        <w:rPr>
          <w:rFonts w:ascii="Arial" w:hAnsi="Arial" w:cs="Arial"/>
          <w:color w:val="000000" w:themeColor="text1"/>
          <w:lang w:val="en-GB"/>
        </w:rPr>
        <w:t>of historical attitudes (Leeds);</w:t>
      </w:r>
      <w:r w:rsidRPr="00ED3DD0">
        <w:rPr>
          <w:rFonts w:ascii="Arial" w:hAnsi="Arial" w:cs="Arial"/>
          <w:color w:val="000000" w:themeColor="text1"/>
          <w:lang w:val="en-GB"/>
        </w:rPr>
        <w:t xml:space="preserve"> </w:t>
      </w:r>
    </w:p>
    <w:p w:rsidR="003B469C" w:rsidRPr="00ED3DD0" w:rsidRDefault="003B469C" w:rsidP="007C069A">
      <w:pPr>
        <w:pStyle w:val="ListParagraph"/>
        <w:numPr>
          <w:ilvl w:val="0"/>
          <w:numId w:val="31"/>
        </w:numPr>
        <w:spacing w:after="0"/>
        <w:rPr>
          <w:rFonts w:ascii="Arial" w:hAnsi="Arial" w:cs="Arial"/>
          <w:b/>
          <w:color w:val="000000" w:themeColor="text1"/>
          <w:lang w:val="en-GB"/>
        </w:rPr>
      </w:pPr>
      <w:r w:rsidRPr="00ED3DD0">
        <w:rPr>
          <w:rFonts w:ascii="Arial" w:hAnsi="Arial" w:cs="Arial"/>
          <w:color w:val="000000" w:themeColor="text1"/>
          <w:lang w:val="en-GB"/>
        </w:rPr>
        <w:t>rebuilding trust with the local</w:t>
      </w:r>
      <w:r w:rsidR="009C16C3" w:rsidRPr="00ED3DD0">
        <w:rPr>
          <w:rFonts w:ascii="Arial" w:hAnsi="Arial" w:cs="Arial"/>
          <w:color w:val="000000" w:themeColor="text1"/>
          <w:lang w:val="en-GB"/>
        </w:rPr>
        <w:t xml:space="preserve"> VCS</w:t>
      </w:r>
      <w:r w:rsidR="00EF15F6" w:rsidRPr="00ED3DD0">
        <w:rPr>
          <w:rFonts w:ascii="Arial" w:hAnsi="Arial" w:cs="Arial"/>
          <w:color w:val="000000" w:themeColor="text1"/>
          <w:lang w:val="en-GB"/>
        </w:rPr>
        <w:t xml:space="preserve"> </w:t>
      </w:r>
      <w:r w:rsidRPr="00ED3DD0">
        <w:rPr>
          <w:rFonts w:ascii="Arial" w:hAnsi="Arial" w:cs="Arial"/>
          <w:color w:val="000000" w:themeColor="text1"/>
          <w:lang w:val="en-GB"/>
        </w:rPr>
        <w:t xml:space="preserve">and developing partnership arrangements </w:t>
      </w:r>
      <w:r w:rsidR="005E0840" w:rsidRPr="00ED3DD0">
        <w:rPr>
          <w:rFonts w:ascii="Arial" w:hAnsi="Arial" w:cs="Arial"/>
          <w:color w:val="000000" w:themeColor="text1"/>
          <w:lang w:val="en-GB"/>
        </w:rPr>
        <w:t>(Kent),</w:t>
      </w:r>
    </w:p>
    <w:p w:rsidR="003B469C" w:rsidRPr="00ED3DD0" w:rsidRDefault="005E0840" w:rsidP="007C069A">
      <w:pPr>
        <w:pStyle w:val="ListParagraph"/>
        <w:numPr>
          <w:ilvl w:val="0"/>
          <w:numId w:val="31"/>
        </w:numPr>
        <w:spacing w:after="0"/>
        <w:rPr>
          <w:rFonts w:ascii="Arial" w:hAnsi="Arial" w:cs="Arial"/>
          <w:b/>
          <w:color w:val="000000" w:themeColor="text1"/>
          <w:lang w:val="en-GB"/>
        </w:rPr>
      </w:pPr>
      <w:r w:rsidRPr="00ED3DD0">
        <w:rPr>
          <w:rFonts w:ascii="Arial" w:hAnsi="Arial" w:cs="Arial"/>
          <w:color w:val="000000" w:themeColor="text1"/>
          <w:lang w:val="en-GB"/>
        </w:rPr>
        <w:t xml:space="preserve"> balancing the time frame needed for VCS sustainability wi</w:t>
      </w:r>
      <w:r w:rsidR="003B469C" w:rsidRPr="00ED3DD0">
        <w:rPr>
          <w:rFonts w:ascii="Arial" w:hAnsi="Arial" w:cs="Arial"/>
          <w:color w:val="000000" w:themeColor="text1"/>
          <w:lang w:val="en-GB"/>
        </w:rPr>
        <w:t>thin</w:t>
      </w:r>
      <w:r w:rsidRPr="00ED3DD0">
        <w:rPr>
          <w:rFonts w:ascii="Arial" w:hAnsi="Arial" w:cs="Arial"/>
          <w:color w:val="000000" w:themeColor="text1"/>
          <w:lang w:val="en-GB"/>
        </w:rPr>
        <w:t xml:space="preserve"> overall </w:t>
      </w:r>
      <w:r w:rsidR="003B469C" w:rsidRPr="00ED3DD0">
        <w:rPr>
          <w:rFonts w:ascii="Arial" w:hAnsi="Arial" w:cs="Arial"/>
          <w:color w:val="000000" w:themeColor="text1"/>
          <w:lang w:val="en-GB"/>
        </w:rPr>
        <w:t xml:space="preserve"> delivery constraints</w:t>
      </w:r>
      <w:r w:rsidRPr="00ED3DD0">
        <w:rPr>
          <w:rFonts w:ascii="Arial" w:hAnsi="Arial" w:cs="Arial"/>
          <w:color w:val="000000" w:themeColor="text1"/>
          <w:lang w:val="en-GB"/>
        </w:rPr>
        <w:t xml:space="preserve"> (Luton and Knowsley), </w:t>
      </w:r>
    </w:p>
    <w:p w:rsidR="003B469C" w:rsidRPr="00ED3DD0" w:rsidRDefault="005E0840" w:rsidP="007C069A">
      <w:pPr>
        <w:pStyle w:val="ListParagraph"/>
        <w:numPr>
          <w:ilvl w:val="0"/>
          <w:numId w:val="31"/>
        </w:numPr>
        <w:spacing w:after="0"/>
        <w:rPr>
          <w:rFonts w:ascii="Arial" w:hAnsi="Arial" w:cs="Arial"/>
          <w:b/>
          <w:color w:val="000000" w:themeColor="text1"/>
          <w:lang w:val="en-GB"/>
        </w:rPr>
      </w:pPr>
      <w:r w:rsidRPr="00ED3DD0">
        <w:rPr>
          <w:rFonts w:ascii="Arial" w:hAnsi="Arial" w:cs="Arial"/>
          <w:color w:val="000000" w:themeColor="text1"/>
          <w:lang w:val="en-GB"/>
        </w:rPr>
        <w:t xml:space="preserve">balancing the pace of the national large VCS with the slower pace of the SM VCS (Poole), </w:t>
      </w:r>
    </w:p>
    <w:p w:rsidR="003B469C" w:rsidRPr="00ED3DD0" w:rsidRDefault="005E0840" w:rsidP="007C069A">
      <w:pPr>
        <w:pStyle w:val="ListParagraph"/>
        <w:numPr>
          <w:ilvl w:val="0"/>
          <w:numId w:val="31"/>
        </w:numPr>
        <w:spacing w:after="0"/>
        <w:rPr>
          <w:rFonts w:ascii="Arial" w:hAnsi="Arial" w:cs="Arial"/>
          <w:b/>
          <w:color w:val="000000" w:themeColor="text1"/>
          <w:lang w:val="en-GB"/>
        </w:rPr>
      </w:pPr>
      <w:r w:rsidRPr="00ED3DD0">
        <w:rPr>
          <w:rFonts w:ascii="Arial" w:hAnsi="Arial" w:cs="Arial"/>
          <w:color w:val="000000" w:themeColor="text1"/>
          <w:lang w:val="en-GB"/>
        </w:rPr>
        <w:t>involving small and local VCS so they can influence commissioning strategy and grow capacity (Westminster and Bexley)</w:t>
      </w:r>
      <w:r w:rsidR="0031762F">
        <w:rPr>
          <w:rFonts w:ascii="Arial" w:hAnsi="Arial" w:cs="Arial"/>
          <w:color w:val="000000" w:themeColor="text1"/>
          <w:lang w:val="en-GB"/>
        </w:rPr>
        <w:t xml:space="preserve"> </w:t>
      </w:r>
      <w:r w:rsidR="003B469C" w:rsidRPr="00ED3DD0">
        <w:rPr>
          <w:rFonts w:ascii="Arial" w:hAnsi="Arial" w:cs="Arial"/>
          <w:color w:val="000000" w:themeColor="text1"/>
          <w:lang w:val="en-GB"/>
        </w:rPr>
        <w:t>and;</w:t>
      </w:r>
    </w:p>
    <w:p w:rsidR="005E0840" w:rsidRPr="00ED3DD0" w:rsidRDefault="003B469C" w:rsidP="007C069A">
      <w:pPr>
        <w:pStyle w:val="ListParagraph"/>
        <w:numPr>
          <w:ilvl w:val="0"/>
          <w:numId w:val="31"/>
        </w:numPr>
        <w:spacing w:after="0"/>
        <w:rPr>
          <w:rFonts w:ascii="Arial" w:hAnsi="Arial" w:cs="Arial"/>
          <w:b/>
          <w:color w:val="000000" w:themeColor="text1"/>
          <w:lang w:val="en-GB"/>
        </w:rPr>
      </w:pPr>
      <w:r w:rsidRPr="00ED3DD0">
        <w:rPr>
          <w:rFonts w:ascii="Arial" w:hAnsi="Arial" w:cs="Arial"/>
          <w:color w:val="000000" w:themeColor="text1"/>
          <w:lang w:val="en-GB"/>
        </w:rPr>
        <w:t>recognising the need f</w:t>
      </w:r>
      <w:r w:rsidR="005E0840" w:rsidRPr="00ED3DD0">
        <w:rPr>
          <w:rFonts w:ascii="Arial" w:hAnsi="Arial" w:cs="Arial"/>
          <w:color w:val="000000" w:themeColor="text1"/>
          <w:lang w:val="en-GB"/>
        </w:rPr>
        <w:t>or a specific tailored approach for schools</w:t>
      </w:r>
      <w:r w:rsidR="0031762F">
        <w:rPr>
          <w:rFonts w:ascii="Arial" w:hAnsi="Arial" w:cs="Arial"/>
          <w:color w:val="000000" w:themeColor="text1"/>
          <w:lang w:val="en-GB"/>
        </w:rPr>
        <w:t xml:space="preserve"> </w:t>
      </w:r>
      <w:r w:rsidRPr="00ED3DD0">
        <w:rPr>
          <w:rFonts w:ascii="Arial" w:hAnsi="Arial" w:cs="Arial"/>
          <w:color w:val="000000" w:themeColor="text1"/>
          <w:lang w:val="en-GB"/>
        </w:rPr>
        <w:t>(Barnet, Hillingdon)</w:t>
      </w:r>
    </w:p>
    <w:p w:rsidR="005E0840" w:rsidRPr="00ED3DD0" w:rsidRDefault="005E0840" w:rsidP="006351DA">
      <w:pPr>
        <w:spacing w:after="0"/>
        <w:rPr>
          <w:rFonts w:ascii="Arial" w:hAnsi="Arial" w:cs="Arial"/>
          <w:b/>
          <w:color w:val="000000" w:themeColor="text1"/>
          <w:sz w:val="10"/>
        </w:rPr>
      </w:pPr>
    </w:p>
    <w:p w:rsidR="009C16C3" w:rsidRPr="00ED3DD0" w:rsidRDefault="0033570D" w:rsidP="007C069A">
      <w:pPr>
        <w:pStyle w:val="ListParagraph"/>
        <w:numPr>
          <w:ilvl w:val="1"/>
          <w:numId w:val="15"/>
        </w:numPr>
        <w:spacing w:after="0"/>
        <w:ind w:left="540" w:hanging="630"/>
        <w:rPr>
          <w:rFonts w:ascii="Arial" w:hAnsi="Arial" w:cs="Arial"/>
          <w:b/>
          <w:color w:val="000000" w:themeColor="text1"/>
          <w:lang w:val="en-GB"/>
        </w:rPr>
      </w:pPr>
      <w:r w:rsidRPr="00ED3DD0">
        <w:rPr>
          <w:rFonts w:ascii="Arial" w:hAnsi="Arial" w:cs="Arial"/>
          <w:color w:val="000000" w:themeColor="text1"/>
          <w:lang w:val="en-GB"/>
        </w:rPr>
        <w:t xml:space="preserve">Acting as a catalyst </w:t>
      </w:r>
      <w:r w:rsidR="009C16C3" w:rsidRPr="00ED3DD0">
        <w:rPr>
          <w:rFonts w:ascii="Arial" w:hAnsi="Arial" w:cs="Arial"/>
          <w:color w:val="000000" w:themeColor="text1"/>
          <w:lang w:val="en-GB"/>
        </w:rPr>
        <w:t xml:space="preserve">over the two years confirmed that </w:t>
      </w:r>
      <w:r w:rsidR="005E0840" w:rsidRPr="00ED3DD0">
        <w:rPr>
          <w:rFonts w:ascii="Arial" w:hAnsi="Arial" w:cs="Arial"/>
          <w:color w:val="000000" w:themeColor="text1"/>
          <w:lang w:val="en-GB"/>
        </w:rPr>
        <w:t>local authorities are intending to take some positive action as a result of the participation in the programme.  Most of these include greater engagement of and involvement with the VCS</w:t>
      </w:r>
      <w:r w:rsidR="00EF15F6" w:rsidRPr="00ED3DD0">
        <w:rPr>
          <w:rFonts w:ascii="Arial" w:hAnsi="Arial" w:cs="Arial"/>
          <w:color w:val="000000" w:themeColor="text1"/>
          <w:lang w:val="en-GB"/>
        </w:rPr>
        <w:t xml:space="preserve"> in order to agree and develop capacity or a commissioning strategy</w:t>
      </w:r>
      <w:r w:rsidR="005E0840" w:rsidRPr="00ED3DD0">
        <w:rPr>
          <w:rFonts w:ascii="Arial" w:hAnsi="Arial" w:cs="Arial"/>
          <w:color w:val="000000" w:themeColor="text1"/>
          <w:lang w:val="en-GB"/>
        </w:rPr>
        <w:t xml:space="preserve">  These actions range from </w:t>
      </w:r>
    </w:p>
    <w:p w:rsidR="009C16C3" w:rsidRPr="00ED3DD0" w:rsidRDefault="009C16C3" w:rsidP="007C069A">
      <w:pPr>
        <w:pStyle w:val="ListParagraph"/>
        <w:numPr>
          <w:ilvl w:val="0"/>
          <w:numId w:val="32"/>
        </w:numPr>
        <w:spacing w:after="0"/>
        <w:rPr>
          <w:rFonts w:ascii="Arial" w:hAnsi="Arial" w:cs="Arial"/>
          <w:b/>
          <w:color w:val="000000" w:themeColor="text1"/>
          <w:lang w:val="en-GB"/>
        </w:rPr>
      </w:pPr>
      <w:r w:rsidRPr="00ED3DD0">
        <w:rPr>
          <w:rFonts w:ascii="Arial" w:hAnsi="Arial" w:cs="Arial"/>
          <w:color w:val="000000" w:themeColor="text1"/>
          <w:lang w:val="en-GB"/>
        </w:rPr>
        <w:t>using the learning</w:t>
      </w:r>
      <w:r w:rsidR="005E0840" w:rsidRPr="00ED3DD0">
        <w:rPr>
          <w:rFonts w:ascii="Arial" w:hAnsi="Arial" w:cs="Arial"/>
          <w:color w:val="000000" w:themeColor="text1"/>
          <w:lang w:val="en-GB"/>
        </w:rPr>
        <w:t xml:space="preserve"> to improve understanding and help the move to an enabling authori</w:t>
      </w:r>
      <w:r w:rsidRPr="00ED3DD0">
        <w:rPr>
          <w:rFonts w:ascii="Arial" w:hAnsi="Arial" w:cs="Arial"/>
          <w:color w:val="000000" w:themeColor="text1"/>
          <w:lang w:val="en-GB"/>
        </w:rPr>
        <w:t>ty (Barnet);</w:t>
      </w:r>
    </w:p>
    <w:p w:rsidR="009C16C3" w:rsidRPr="00ED3DD0" w:rsidRDefault="00EF15F6" w:rsidP="007C069A">
      <w:pPr>
        <w:pStyle w:val="ListParagraph"/>
        <w:numPr>
          <w:ilvl w:val="0"/>
          <w:numId w:val="32"/>
        </w:numPr>
        <w:spacing w:after="0"/>
        <w:rPr>
          <w:rFonts w:ascii="Arial" w:hAnsi="Arial" w:cs="Arial"/>
          <w:b/>
          <w:color w:val="000000" w:themeColor="text1"/>
          <w:lang w:val="en-GB"/>
        </w:rPr>
      </w:pPr>
      <w:r w:rsidRPr="00ED3DD0">
        <w:rPr>
          <w:rFonts w:ascii="Arial" w:hAnsi="Arial" w:cs="Arial"/>
          <w:color w:val="000000" w:themeColor="text1"/>
          <w:lang w:val="en-GB"/>
        </w:rPr>
        <w:t xml:space="preserve">developing </w:t>
      </w:r>
      <w:r w:rsidR="009C16C3" w:rsidRPr="00ED3DD0">
        <w:rPr>
          <w:rFonts w:ascii="Arial" w:hAnsi="Arial" w:cs="Arial"/>
          <w:color w:val="000000" w:themeColor="text1"/>
          <w:lang w:val="en-GB"/>
        </w:rPr>
        <w:t xml:space="preserve">a </w:t>
      </w:r>
      <w:r w:rsidR="005E0840" w:rsidRPr="00ED3DD0">
        <w:rPr>
          <w:rFonts w:ascii="Arial" w:hAnsi="Arial" w:cs="Arial"/>
          <w:color w:val="000000" w:themeColor="text1"/>
          <w:lang w:val="en-GB"/>
        </w:rPr>
        <w:t>commissioning strategy (Bexley</w:t>
      </w:r>
      <w:r w:rsidRPr="00ED3DD0">
        <w:rPr>
          <w:rFonts w:ascii="Arial" w:hAnsi="Arial" w:cs="Arial"/>
          <w:color w:val="000000" w:themeColor="text1"/>
          <w:lang w:val="en-GB"/>
        </w:rPr>
        <w:t>, Telford &amp; Wrekin, Kent, Hillingdon</w:t>
      </w:r>
      <w:r w:rsidR="005E0840" w:rsidRPr="00ED3DD0">
        <w:rPr>
          <w:rFonts w:ascii="Arial" w:hAnsi="Arial" w:cs="Arial"/>
          <w:color w:val="000000" w:themeColor="text1"/>
          <w:lang w:val="en-GB"/>
        </w:rPr>
        <w:t>)</w:t>
      </w:r>
      <w:r w:rsidR="009C16C3" w:rsidRPr="00ED3DD0">
        <w:rPr>
          <w:rFonts w:ascii="Arial" w:hAnsi="Arial" w:cs="Arial"/>
          <w:color w:val="000000" w:themeColor="text1"/>
          <w:lang w:val="en-GB"/>
        </w:rPr>
        <w:t>;</w:t>
      </w:r>
    </w:p>
    <w:p w:rsidR="00EF15F6" w:rsidRPr="00ED3DD0" w:rsidRDefault="0033570D" w:rsidP="007C069A">
      <w:pPr>
        <w:pStyle w:val="ListParagraph"/>
        <w:numPr>
          <w:ilvl w:val="0"/>
          <w:numId w:val="32"/>
        </w:numPr>
        <w:spacing w:after="0"/>
        <w:rPr>
          <w:rFonts w:ascii="Arial" w:hAnsi="Arial" w:cs="Arial"/>
          <w:b/>
          <w:color w:val="000000" w:themeColor="text1"/>
          <w:lang w:val="en-GB"/>
        </w:rPr>
      </w:pPr>
      <w:r w:rsidRPr="00ED3DD0">
        <w:rPr>
          <w:rFonts w:ascii="Arial" w:hAnsi="Arial" w:cs="Arial"/>
          <w:color w:val="000000" w:themeColor="text1"/>
          <w:lang w:val="en-GB"/>
        </w:rPr>
        <w:t>t</w:t>
      </w:r>
      <w:r w:rsidR="00EF15F6" w:rsidRPr="00ED3DD0">
        <w:rPr>
          <w:rFonts w:ascii="Arial" w:hAnsi="Arial" w:cs="Arial"/>
          <w:color w:val="000000" w:themeColor="text1"/>
          <w:lang w:val="en-GB"/>
        </w:rPr>
        <w:t>ake stock of current challenges and opportunities (Richmond)</w:t>
      </w:r>
    </w:p>
    <w:p w:rsidR="009C16C3" w:rsidRPr="00ED3DD0" w:rsidRDefault="009C16C3" w:rsidP="007C069A">
      <w:pPr>
        <w:pStyle w:val="ListParagraph"/>
        <w:numPr>
          <w:ilvl w:val="0"/>
          <w:numId w:val="32"/>
        </w:numPr>
        <w:spacing w:after="0"/>
        <w:rPr>
          <w:rFonts w:ascii="Arial" w:hAnsi="Arial" w:cs="Arial"/>
          <w:b/>
          <w:color w:val="000000" w:themeColor="text1"/>
          <w:lang w:val="en-GB"/>
        </w:rPr>
      </w:pPr>
      <w:r w:rsidRPr="00ED3DD0">
        <w:rPr>
          <w:rFonts w:ascii="Arial" w:hAnsi="Arial" w:cs="Arial"/>
          <w:color w:val="000000" w:themeColor="text1"/>
          <w:lang w:val="en-GB"/>
        </w:rPr>
        <w:t>l</w:t>
      </w:r>
      <w:r w:rsidR="005E0840" w:rsidRPr="00ED3DD0">
        <w:rPr>
          <w:rFonts w:ascii="Arial" w:hAnsi="Arial" w:cs="Arial"/>
          <w:color w:val="000000" w:themeColor="text1"/>
          <w:lang w:val="en-GB"/>
        </w:rPr>
        <w:t>o</w:t>
      </w:r>
      <w:r w:rsidRPr="00ED3DD0">
        <w:rPr>
          <w:rFonts w:ascii="Arial" w:hAnsi="Arial" w:cs="Arial"/>
          <w:color w:val="000000" w:themeColor="text1"/>
          <w:lang w:val="en-GB"/>
        </w:rPr>
        <w:t xml:space="preserve">oking at co production and working </w:t>
      </w:r>
      <w:r w:rsidR="005E0840" w:rsidRPr="00ED3DD0">
        <w:rPr>
          <w:rFonts w:ascii="Arial" w:hAnsi="Arial" w:cs="Arial"/>
          <w:color w:val="000000" w:themeColor="text1"/>
          <w:lang w:val="en-GB"/>
        </w:rPr>
        <w:t>out how make it effective (Darlington</w:t>
      </w:r>
      <w:r w:rsidR="00EF15F6" w:rsidRPr="00ED3DD0">
        <w:rPr>
          <w:rFonts w:ascii="Arial" w:hAnsi="Arial" w:cs="Arial"/>
          <w:color w:val="000000" w:themeColor="text1"/>
          <w:lang w:val="en-GB"/>
        </w:rPr>
        <w:t xml:space="preserve">, NE </w:t>
      </w:r>
      <w:proofErr w:type="spellStart"/>
      <w:r w:rsidR="00EF15F6" w:rsidRPr="00ED3DD0">
        <w:rPr>
          <w:rFonts w:ascii="Arial" w:hAnsi="Arial" w:cs="Arial"/>
          <w:color w:val="000000" w:themeColor="text1"/>
          <w:lang w:val="en-GB"/>
        </w:rPr>
        <w:t>Lincs</w:t>
      </w:r>
      <w:proofErr w:type="spellEnd"/>
      <w:r w:rsidR="005E0840" w:rsidRPr="00ED3DD0">
        <w:rPr>
          <w:rFonts w:ascii="Arial" w:hAnsi="Arial" w:cs="Arial"/>
          <w:color w:val="000000" w:themeColor="text1"/>
          <w:lang w:val="en-GB"/>
        </w:rPr>
        <w:t>)</w:t>
      </w:r>
      <w:r w:rsidRPr="00ED3DD0">
        <w:rPr>
          <w:rFonts w:ascii="Arial" w:hAnsi="Arial" w:cs="Arial"/>
          <w:color w:val="000000" w:themeColor="text1"/>
          <w:lang w:val="en-GB"/>
        </w:rPr>
        <w:t>;</w:t>
      </w:r>
    </w:p>
    <w:p w:rsidR="009C16C3" w:rsidRPr="00ED3DD0" w:rsidRDefault="005E0840" w:rsidP="007C069A">
      <w:pPr>
        <w:pStyle w:val="ListParagraph"/>
        <w:numPr>
          <w:ilvl w:val="0"/>
          <w:numId w:val="32"/>
        </w:numPr>
        <w:spacing w:after="0"/>
        <w:rPr>
          <w:rFonts w:ascii="Arial" w:hAnsi="Arial" w:cs="Arial"/>
          <w:b/>
          <w:color w:val="000000" w:themeColor="text1"/>
          <w:lang w:val="en-GB"/>
        </w:rPr>
      </w:pPr>
      <w:r w:rsidRPr="00ED3DD0">
        <w:rPr>
          <w:rFonts w:ascii="Arial" w:hAnsi="Arial" w:cs="Arial"/>
          <w:color w:val="000000" w:themeColor="text1"/>
          <w:lang w:val="en-GB"/>
        </w:rPr>
        <w:t>supporting small and medium VCS</w:t>
      </w:r>
      <w:r w:rsidR="009C16C3" w:rsidRPr="00ED3DD0">
        <w:rPr>
          <w:rFonts w:ascii="Arial" w:hAnsi="Arial" w:cs="Arial"/>
          <w:color w:val="000000" w:themeColor="text1"/>
          <w:lang w:val="en-GB"/>
        </w:rPr>
        <w:t xml:space="preserve"> to grow capacity and links more effectively to children’ centres</w:t>
      </w:r>
      <w:r w:rsidRPr="00ED3DD0">
        <w:rPr>
          <w:rFonts w:ascii="Arial" w:hAnsi="Arial" w:cs="Arial"/>
          <w:color w:val="000000" w:themeColor="text1"/>
          <w:lang w:val="en-GB"/>
        </w:rPr>
        <w:t xml:space="preserve"> (Knowsley</w:t>
      </w:r>
      <w:r w:rsidR="009C16C3" w:rsidRPr="00ED3DD0">
        <w:rPr>
          <w:rFonts w:ascii="Arial" w:hAnsi="Arial" w:cs="Arial"/>
          <w:color w:val="000000" w:themeColor="text1"/>
          <w:lang w:val="en-GB"/>
        </w:rPr>
        <w:t>, Greenwich, Westminster, Northamptonshire</w:t>
      </w:r>
      <w:r w:rsidR="00EF15F6" w:rsidRPr="00ED3DD0">
        <w:rPr>
          <w:rFonts w:ascii="Arial" w:hAnsi="Arial" w:cs="Arial"/>
          <w:color w:val="000000" w:themeColor="text1"/>
          <w:lang w:val="en-GB"/>
        </w:rPr>
        <w:t>)</w:t>
      </w:r>
    </w:p>
    <w:p w:rsidR="009C16C3" w:rsidRPr="00ED3DD0" w:rsidRDefault="005E0840" w:rsidP="007C069A">
      <w:pPr>
        <w:pStyle w:val="ListParagraph"/>
        <w:numPr>
          <w:ilvl w:val="0"/>
          <w:numId w:val="32"/>
        </w:numPr>
        <w:spacing w:after="0"/>
        <w:rPr>
          <w:rFonts w:ascii="Arial" w:hAnsi="Arial" w:cs="Arial"/>
          <w:b/>
          <w:color w:val="000000" w:themeColor="text1"/>
          <w:lang w:val="en-GB"/>
        </w:rPr>
      </w:pPr>
      <w:r w:rsidRPr="00ED3DD0">
        <w:rPr>
          <w:rFonts w:ascii="Arial" w:hAnsi="Arial" w:cs="Arial"/>
          <w:color w:val="000000" w:themeColor="text1"/>
          <w:lang w:val="en-GB"/>
        </w:rPr>
        <w:t xml:space="preserve"> looking at ways of ensuring sustainable children’s centres with VCS support (Leeds), </w:t>
      </w:r>
    </w:p>
    <w:p w:rsidR="009C16C3" w:rsidRPr="00ED3DD0" w:rsidRDefault="009C16C3" w:rsidP="007C069A">
      <w:pPr>
        <w:pStyle w:val="ListParagraph"/>
        <w:numPr>
          <w:ilvl w:val="0"/>
          <w:numId w:val="32"/>
        </w:numPr>
        <w:spacing w:after="0"/>
        <w:rPr>
          <w:rFonts w:ascii="Arial" w:hAnsi="Arial" w:cs="Arial"/>
          <w:b/>
          <w:color w:val="000000" w:themeColor="text1"/>
          <w:lang w:val="en-GB"/>
        </w:rPr>
      </w:pPr>
      <w:r w:rsidRPr="00ED3DD0">
        <w:rPr>
          <w:rFonts w:ascii="Arial" w:hAnsi="Arial" w:cs="Arial"/>
          <w:color w:val="000000" w:themeColor="text1"/>
          <w:lang w:val="en-GB"/>
        </w:rPr>
        <w:lastRenderedPageBreak/>
        <w:t xml:space="preserve">training </w:t>
      </w:r>
      <w:r w:rsidR="005E0840" w:rsidRPr="00ED3DD0">
        <w:rPr>
          <w:rFonts w:ascii="Arial" w:hAnsi="Arial" w:cs="Arial"/>
          <w:color w:val="000000" w:themeColor="text1"/>
          <w:lang w:val="en-GB"/>
        </w:rPr>
        <w:t>VCS</w:t>
      </w:r>
      <w:r w:rsidRPr="00ED3DD0">
        <w:rPr>
          <w:rFonts w:ascii="Arial" w:hAnsi="Arial" w:cs="Arial"/>
          <w:color w:val="000000" w:themeColor="text1"/>
          <w:lang w:val="en-GB"/>
        </w:rPr>
        <w:t xml:space="preserve"> children’s centre staff to ensure long term sustainability</w:t>
      </w:r>
      <w:r w:rsidR="005E0840" w:rsidRPr="00ED3DD0">
        <w:rPr>
          <w:rFonts w:ascii="Arial" w:hAnsi="Arial" w:cs="Arial"/>
          <w:color w:val="000000" w:themeColor="text1"/>
          <w:lang w:val="en-GB"/>
        </w:rPr>
        <w:t xml:space="preserve"> (Luton),</w:t>
      </w:r>
    </w:p>
    <w:p w:rsidR="009C16C3" w:rsidRPr="00ED3DD0" w:rsidRDefault="009C16C3" w:rsidP="007C069A">
      <w:pPr>
        <w:pStyle w:val="ListParagraph"/>
        <w:numPr>
          <w:ilvl w:val="0"/>
          <w:numId w:val="32"/>
        </w:numPr>
        <w:spacing w:after="0"/>
        <w:rPr>
          <w:rFonts w:ascii="Arial" w:hAnsi="Arial" w:cs="Arial"/>
          <w:b/>
          <w:color w:val="000000" w:themeColor="text1"/>
          <w:lang w:val="en-GB"/>
        </w:rPr>
      </w:pPr>
      <w:r w:rsidRPr="00ED3DD0">
        <w:rPr>
          <w:rFonts w:ascii="Arial" w:hAnsi="Arial" w:cs="Arial"/>
          <w:color w:val="000000" w:themeColor="text1"/>
          <w:lang w:val="en-GB"/>
        </w:rPr>
        <w:t>engaging</w:t>
      </w:r>
      <w:r w:rsidR="005E0840" w:rsidRPr="00ED3DD0">
        <w:rPr>
          <w:rFonts w:ascii="Arial" w:hAnsi="Arial" w:cs="Arial"/>
          <w:color w:val="000000" w:themeColor="text1"/>
          <w:lang w:val="en-GB"/>
        </w:rPr>
        <w:t xml:space="preserve"> small and la</w:t>
      </w:r>
      <w:r w:rsidRPr="00ED3DD0">
        <w:rPr>
          <w:rFonts w:ascii="Arial" w:hAnsi="Arial" w:cs="Arial"/>
          <w:color w:val="000000" w:themeColor="text1"/>
          <w:lang w:val="en-GB"/>
        </w:rPr>
        <w:t>rge VCS to develop a sustainable commissioning strategy</w:t>
      </w:r>
      <w:r w:rsidR="005E0840" w:rsidRPr="00ED3DD0">
        <w:rPr>
          <w:rFonts w:ascii="Arial" w:hAnsi="Arial" w:cs="Arial"/>
          <w:color w:val="000000" w:themeColor="text1"/>
          <w:lang w:val="en-GB"/>
        </w:rPr>
        <w:t xml:space="preserve"> (Poole)</w:t>
      </w:r>
    </w:p>
    <w:p w:rsidR="0033570D" w:rsidRPr="00ED3DD0" w:rsidRDefault="0033570D" w:rsidP="0033570D">
      <w:pPr>
        <w:pStyle w:val="ListParagraph"/>
        <w:spacing w:after="0"/>
        <w:ind w:left="1260"/>
        <w:rPr>
          <w:rFonts w:ascii="Arial" w:hAnsi="Arial" w:cs="Arial"/>
          <w:b/>
          <w:color w:val="000000" w:themeColor="text1"/>
          <w:lang w:val="en-GB"/>
        </w:rPr>
      </w:pPr>
    </w:p>
    <w:p w:rsidR="005E0840" w:rsidRPr="00ED3DD0" w:rsidRDefault="005E0840" w:rsidP="007C069A">
      <w:pPr>
        <w:pStyle w:val="ListParagraph"/>
        <w:numPr>
          <w:ilvl w:val="1"/>
          <w:numId w:val="15"/>
        </w:numPr>
        <w:spacing w:after="0"/>
        <w:ind w:left="540" w:hanging="630"/>
        <w:rPr>
          <w:rFonts w:ascii="Arial" w:hAnsi="Arial" w:cs="Arial"/>
          <w:b/>
          <w:color w:val="000000" w:themeColor="text1"/>
          <w:lang w:val="en-GB"/>
        </w:rPr>
      </w:pPr>
      <w:r w:rsidRPr="00ED3DD0">
        <w:rPr>
          <w:rFonts w:ascii="Arial" w:hAnsi="Arial" w:cs="Arial"/>
          <w:color w:val="000000" w:themeColor="text1"/>
          <w:lang w:val="en-GB"/>
        </w:rPr>
        <w:t>A key factor that all the partner’s identified</w:t>
      </w:r>
      <w:r w:rsidR="00EF15F6" w:rsidRPr="00ED3DD0">
        <w:rPr>
          <w:rFonts w:ascii="Arial" w:hAnsi="Arial" w:cs="Arial"/>
          <w:color w:val="000000" w:themeColor="text1"/>
          <w:lang w:val="en-GB"/>
        </w:rPr>
        <w:t xml:space="preserve"> over the two years</w:t>
      </w:r>
      <w:r w:rsidRPr="00ED3DD0">
        <w:rPr>
          <w:rFonts w:ascii="Arial" w:hAnsi="Arial" w:cs="Arial"/>
          <w:color w:val="000000" w:themeColor="text1"/>
          <w:lang w:val="en-GB"/>
        </w:rPr>
        <w:t>, as suggested by the research literature, is that local VCS are vital links and support to communities and individuals in need. However, common and long standing historical barriers</w:t>
      </w:r>
      <w:r w:rsidR="00EF15F6" w:rsidRPr="00ED3DD0">
        <w:rPr>
          <w:rFonts w:ascii="Arial" w:hAnsi="Arial" w:cs="Arial"/>
          <w:color w:val="000000" w:themeColor="text1"/>
          <w:lang w:val="en-GB"/>
        </w:rPr>
        <w:t xml:space="preserve"> often</w:t>
      </w:r>
      <w:r w:rsidRPr="00ED3DD0">
        <w:rPr>
          <w:rFonts w:ascii="Arial" w:hAnsi="Arial" w:cs="Arial"/>
          <w:color w:val="000000" w:themeColor="text1"/>
          <w:lang w:val="en-GB"/>
        </w:rPr>
        <w:t xml:space="preserve"> stand in the way of these strategies. The National Survey</w:t>
      </w:r>
      <w:r w:rsidR="00EF15F6" w:rsidRPr="00ED3DD0">
        <w:rPr>
          <w:rFonts w:ascii="Arial" w:hAnsi="Arial" w:cs="Arial"/>
          <w:color w:val="000000" w:themeColor="text1"/>
          <w:lang w:val="en-GB"/>
        </w:rPr>
        <w:t xml:space="preserve">, </w:t>
      </w:r>
      <w:r w:rsidRPr="00ED3DD0">
        <w:rPr>
          <w:rFonts w:ascii="Arial" w:hAnsi="Arial" w:cs="Arial"/>
          <w:color w:val="000000" w:themeColor="text1"/>
          <w:lang w:val="en-GB"/>
        </w:rPr>
        <w:t>which set the baseline for the programme, found that VCS capacity and leadership were key barriers to local authorities implementing VCS commissioning.</w:t>
      </w:r>
      <w:r w:rsidR="00EF15F6" w:rsidRPr="00ED3DD0">
        <w:rPr>
          <w:rFonts w:ascii="Arial" w:hAnsi="Arial" w:cs="Arial"/>
          <w:color w:val="000000" w:themeColor="text1"/>
          <w:lang w:val="en-GB"/>
        </w:rPr>
        <w:t xml:space="preserve"> </w:t>
      </w:r>
      <w:r w:rsidR="004242B2" w:rsidRPr="00ED3DD0">
        <w:rPr>
          <w:rFonts w:ascii="Arial" w:hAnsi="Arial" w:cs="Arial"/>
          <w:color w:val="000000" w:themeColor="text1"/>
          <w:lang w:val="en-GB"/>
        </w:rPr>
        <w:t>Yet local</w:t>
      </w:r>
      <w:r w:rsidRPr="00ED3DD0">
        <w:rPr>
          <w:rFonts w:ascii="Arial" w:hAnsi="Arial" w:cs="Arial"/>
          <w:color w:val="000000" w:themeColor="text1"/>
          <w:lang w:val="en-GB"/>
        </w:rPr>
        <w:t xml:space="preserve"> authorities were not using delivery models such as consortia as a possible solution as well as being weak in the mapping and identification of local VCS providers</w:t>
      </w:r>
      <w:r w:rsidR="00EF15F6" w:rsidRPr="00ED3DD0">
        <w:rPr>
          <w:rFonts w:ascii="Arial" w:hAnsi="Arial" w:cs="Arial"/>
          <w:color w:val="000000" w:themeColor="text1"/>
          <w:lang w:val="en-GB"/>
        </w:rPr>
        <w:t>. In</w:t>
      </w:r>
      <w:r w:rsidR="0033570D" w:rsidRPr="00ED3DD0">
        <w:rPr>
          <w:rFonts w:ascii="Arial" w:hAnsi="Arial" w:cs="Arial"/>
          <w:color w:val="000000" w:themeColor="text1"/>
          <w:lang w:val="en-GB"/>
        </w:rPr>
        <w:t xml:space="preserve"> the second year we used interview</w:t>
      </w:r>
      <w:r w:rsidR="00EF15F6" w:rsidRPr="00ED3DD0">
        <w:rPr>
          <w:rFonts w:ascii="Arial" w:hAnsi="Arial" w:cs="Arial"/>
          <w:color w:val="000000" w:themeColor="text1"/>
          <w:lang w:val="en-GB"/>
        </w:rPr>
        <w:t xml:space="preserve"> in Poole, Greenwich and Northamptonshire to engage</w:t>
      </w:r>
      <w:r w:rsidR="00422C68">
        <w:rPr>
          <w:rFonts w:ascii="Arial" w:hAnsi="Arial" w:cs="Arial"/>
          <w:color w:val="000000" w:themeColor="text1"/>
          <w:lang w:val="en-GB"/>
        </w:rPr>
        <w:t xml:space="preserve"> these groups. The survey</w:t>
      </w:r>
      <w:r w:rsidR="004242B2" w:rsidRPr="00ED3DD0">
        <w:rPr>
          <w:rFonts w:ascii="Arial" w:hAnsi="Arial" w:cs="Arial"/>
          <w:color w:val="000000" w:themeColor="text1"/>
          <w:lang w:val="en-GB"/>
        </w:rPr>
        <w:t>s revealed that not only could these groups add value to children’s centres by widening the offer but it also increased engagement as many of these groups had failed to attend previous open meetings.</w:t>
      </w:r>
      <w:r w:rsidR="0031762F">
        <w:rPr>
          <w:rFonts w:ascii="Arial" w:hAnsi="Arial" w:cs="Arial"/>
          <w:color w:val="000000" w:themeColor="text1"/>
          <w:lang w:val="en-GB"/>
        </w:rPr>
        <w:t xml:space="preserve"> </w:t>
      </w:r>
      <w:r w:rsidR="001815ED" w:rsidRPr="00ED3DD0">
        <w:rPr>
          <w:rFonts w:ascii="Arial" w:hAnsi="Arial" w:cs="Arial"/>
          <w:color w:val="000000" w:themeColor="text1"/>
          <w:lang w:val="en-GB"/>
        </w:rPr>
        <w:t>(</w:t>
      </w:r>
      <w:r w:rsidR="004242B2" w:rsidRPr="00ED3DD0">
        <w:rPr>
          <w:rFonts w:ascii="Arial" w:hAnsi="Arial" w:cs="Arial"/>
          <w:color w:val="000000" w:themeColor="text1"/>
          <w:lang w:val="en-GB"/>
        </w:rPr>
        <w:t>See</w:t>
      </w:r>
      <w:r w:rsidR="001815ED" w:rsidRPr="00ED3DD0">
        <w:rPr>
          <w:rFonts w:ascii="Arial" w:hAnsi="Arial" w:cs="Arial"/>
          <w:color w:val="000000" w:themeColor="text1"/>
          <w:lang w:val="en-GB"/>
        </w:rPr>
        <w:t xml:space="preserve"> appendix 10 for a typical report)</w:t>
      </w:r>
      <w:r w:rsidR="0031762F">
        <w:rPr>
          <w:rFonts w:ascii="Arial" w:hAnsi="Arial" w:cs="Arial"/>
          <w:color w:val="000000" w:themeColor="text1"/>
          <w:lang w:val="en-GB"/>
        </w:rPr>
        <w:t>.</w:t>
      </w:r>
    </w:p>
    <w:p w:rsidR="005E0840" w:rsidRPr="00ED3DD0" w:rsidRDefault="005E0840" w:rsidP="009E6EE4">
      <w:pPr>
        <w:pStyle w:val="ListParagraph"/>
        <w:rPr>
          <w:rFonts w:ascii="Arial" w:hAnsi="Arial" w:cs="Arial"/>
          <w:color w:val="000000" w:themeColor="text1"/>
          <w:sz w:val="10"/>
          <w:lang w:val="en-GB"/>
        </w:rPr>
      </w:pPr>
    </w:p>
    <w:p w:rsidR="005E0840" w:rsidRPr="00ED3DD0" w:rsidRDefault="005E0840" w:rsidP="007C069A">
      <w:pPr>
        <w:pStyle w:val="ListParagraph"/>
        <w:numPr>
          <w:ilvl w:val="1"/>
          <w:numId w:val="15"/>
        </w:numPr>
        <w:spacing w:after="0"/>
        <w:ind w:left="540" w:hanging="630"/>
        <w:rPr>
          <w:rFonts w:ascii="Arial" w:hAnsi="Arial" w:cs="Arial"/>
          <w:color w:val="000000" w:themeColor="text1"/>
          <w:lang w:val="en-GB"/>
        </w:rPr>
      </w:pPr>
      <w:r w:rsidRPr="00ED3DD0">
        <w:rPr>
          <w:rFonts w:ascii="Arial" w:hAnsi="Arial" w:cs="Arial"/>
          <w:color w:val="000000" w:themeColor="text1"/>
          <w:lang w:val="en-GB"/>
        </w:rPr>
        <w:t>It’s understood that a commissioning strategy has to balance local sustainability with the need to ensure that outcomes are achieved within the constraints of any financial settlement. But it is possible to build the capacity of the local VCS through consortia training and development as in Westminster and Poole, or through community growth as in Knowsley</w:t>
      </w:r>
      <w:r w:rsidR="001815ED" w:rsidRPr="00ED3DD0">
        <w:rPr>
          <w:rFonts w:ascii="Arial" w:hAnsi="Arial" w:cs="Arial"/>
          <w:color w:val="000000" w:themeColor="text1"/>
          <w:lang w:val="en-GB"/>
        </w:rPr>
        <w:t xml:space="preserve"> and Greenwich. In the second year, it was clear that just engaging in honest and open discussions helped the local authority, children’s centres and local VCS have a clearer understanding of each other’s needs and challenges. </w:t>
      </w:r>
    </w:p>
    <w:p w:rsidR="00226ACC" w:rsidRPr="00ED3DD0" w:rsidRDefault="00226ACC" w:rsidP="00226ACC">
      <w:pPr>
        <w:pStyle w:val="ListParagraph"/>
        <w:spacing w:after="0"/>
        <w:ind w:left="540"/>
        <w:rPr>
          <w:rFonts w:ascii="Arial" w:hAnsi="Arial" w:cs="Arial"/>
          <w:color w:val="000000" w:themeColor="text1"/>
          <w:sz w:val="10"/>
          <w:lang w:val="en-GB"/>
        </w:rPr>
      </w:pPr>
    </w:p>
    <w:p w:rsidR="005E0840" w:rsidRPr="00ED3DD0" w:rsidRDefault="005E0840" w:rsidP="007C069A">
      <w:pPr>
        <w:pStyle w:val="ListParagraph"/>
        <w:numPr>
          <w:ilvl w:val="1"/>
          <w:numId w:val="15"/>
        </w:numPr>
        <w:spacing w:after="0"/>
        <w:ind w:left="540" w:hanging="630"/>
        <w:rPr>
          <w:rFonts w:ascii="Arial" w:hAnsi="Arial" w:cs="Arial"/>
          <w:b/>
          <w:color w:val="000000" w:themeColor="text1"/>
          <w:lang w:val="en-GB"/>
        </w:rPr>
      </w:pPr>
      <w:r w:rsidRPr="00ED3DD0">
        <w:rPr>
          <w:rFonts w:ascii="Arial" w:hAnsi="Arial" w:cs="Arial"/>
          <w:color w:val="000000" w:themeColor="text1"/>
          <w:lang w:val="en-GB"/>
        </w:rPr>
        <w:t>The national survey found that the consultation processes by local authorities can bypass small VCS as they often lack the capacity to engage with committee or paper based consultation. This can increase the challenges of engaging with hard to reach groups and lead to service design not reflecting local needs. Having strong local VCS infrastructural support or more informal events such as market place consultation could help. For this reason co-production emerged as a theme</w:t>
      </w:r>
      <w:r w:rsidR="00226ACC" w:rsidRPr="00ED3DD0">
        <w:rPr>
          <w:rFonts w:ascii="Arial" w:hAnsi="Arial" w:cs="Arial"/>
          <w:color w:val="000000" w:themeColor="text1"/>
          <w:lang w:val="en-GB"/>
        </w:rPr>
        <w:t xml:space="preserve"> from the first year and so the programme focused more on how to engage rather than how to deliver.  Those authorities such as Darlington, Kent and Poole that were in the programme for two years showed </w:t>
      </w:r>
      <w:r w:rsidR="00F84BE0">
        <w:rPr>
          <w:rFonts w:ascii="Arial" w:hAnsi="Arial" w:cs="Arial"/>
          <w:color w:val="000000" w:themeColor="text1"/>
          <w:lang w:val="en-GB"/>
        </w:rPr>
        <w:t>that</w:t>
      </w:r>
      <w:r w:rsidR="00226ACC" w:rsidRPr="00ED3DD0">
        <w:rPr>
          <w:rFonts w:ascii="Arial" w:hAnsi="Arial" w:cs="Arial"/>
          <w:color w:val="000000" w:themeColor="text1"/>
          <w:lang w:val="en-GB"/>
        </w:rPr>
        <w:t xml:space="preserve"> the two approaches were really two stages of reaching commissioning strategies and decisions that balanced the needs of the partners. For example, in </w:t>
      </w:r>
      <w:r w:rsidR="00DC5ACB" w:rsidRPr="00ED3DD0">
        <w:rPr>
          <w:rFonts w:ascii="Arial" w:hAnsi="Arial" w:cs="Arial"/>
          <w:color w:val="000000" w:themeColor="text1"/>
          <w:lang w:val="en-GB"/>
        </w:rPr>
        <w:t>Poole a</w:t>
      </w:r>
      <w:r w:rsidR="00226ACC" w:rsidRPr="00ED3DD0">
        <w:rPr>
          <w:rFonts w:ascii="Arial" w:hAnsi="Arial" w:cs="Arial"/>
          <w:color w:val="000000" w:themeColor="text1"/>
          <w:lang w:val="en-GB"/>
        </w:rPr>
        <w:t xml:space="preserve"> communit</w:t>
      </w:r>
      <w:r w:rsidR="00422C68">
        <w:rPr>
          <w:rFonts w:ascii="Arial" w:hAnsi="Arial" w:cs="Arial"/>
          <w:color w:val="000000" w:themeColor="text1"/>
          <w:lang w:val="en-GB"/>
        </w:rPr>
        <w:t>y consortium approach was shown</w:t>
      </w:r>
      <w:r w:rsidR="00226ACC" w:rsidRPr="00ED3DD0">
        <w:rPr>
          <w:rFonts w:ascii="Arial" w:hAnsi="Arial" w:cs="Arial"/>
          <w:color w:val="000000" w:themeColor="text1"/>
          <w:lang w:val="en-GB"/>
        </w:rPr>
        <w:t xml:space="preserve"> to be </w:t>
      </w:r>
      <w:r w:rsidR="00DC5ACB" w:rsidRPr="00ED3DD0">
        <w:rPr>
          <w:rFonts w:ascii="Arial" w:hAnsi="Arial" w:cs="Arial"/>
          <w:color w:val="000000" w:themeColor="text1"/>
          <w:lang w:val="en-GB"/>
        </w:rPr>
        <w:t>unfeasible and</w:t>
      </w:r>
      <w:r w:rsidR="00226ACC" w:rsidRPr="00ED3DD0">
        <w:rPr>
          <w:rFonts w:ascii="Arial" w:hAnsi="Arial" w:cs="Arial"/>
          <w:color w:val="000000" w:themeColor="text1"/>
          <w:lang w:val="en-GB"/>
        </w:rPr>
        <w:t xml:space="preserve"> that national partners if engaged have to be ‘tied-in; to sustain the local VCS when commissioned.</w:t>
      </w:r>
    </w:p>
    <w:p w:rsidR="005E0840" w:rsidRPr="00ED3DD0" w:rsidRDefault="005E0840" w:rsidP="00955D1D">
      <w:pPr>
        <w:pStyle w:val="ListParagraph"/>
        <w:rPr>
          <w:rFonts w:ascii="Arial" w:hAnsi="Arial" w:cs="Arial"/>
          <w:color w:val="000000" w:themeColor="text1"/>
          <w:sz w:val="10"/>
          <w:lang w:val="en-GB"/>
        </w:rPr>
      </w:pPr>
    </w:p>
    <w:p w:rsidR="005E0840" w:rsidRPr="00ED3DD0" w:rsidRDefault="005E0840" w:rsidP="007C069A">
      <w:pPr>
        <w:pStyle w:val="ListParagraph"/>
        <w:numPr>
          <w:ilvl w:val="1"/>
          <w:numId w:val="15"/>
        </w:numPr>
        <w:spacing w:after="0"/>
        <w:ind w:left="540" w:hanging="630"/>
        <w:rPr>
          <w:rFonts w:ascii="Arial" w:hAnsi="Arial" w:cs="Arial"/>
          <w:b/>
          <w:color w:val="000000" w:themeColor="text1"/>
          <w:lang w:val="en-GB"/>
        </w:rPr>
      </w:pPr>
      <w:r w:rsidRPr="00ED3DD0">
        <w:rPr>
          <w:rFonts w:ascii="Arial" w:hAnsi="Arial" w:cs="Arial"/>
          <w:color w:val="000000" w:themeColor="text1"/>
          <w:lang w:val="en-GB"/>
        </w:rPr>
        <w:t>Commissioners whether local authority or children</w:t>
      </w:r>
      <w:r w:rsidR="00DC5ACB" w:rsidRPr="00ED3DD0">
        <w:rPr>
          <w:rFonts w:ascii="Arial" w:hAnsi="Arial" w:cs="Arial"/>
          <w:color w:val="000000" w:themeColor="text1"/>
          <w:lang w:val="en-GB"/>
        </w:rPr>
        <w:t>’s</w:t>
      </w:r>
      <w:r w:rsidRPr="00ED3DD0">
        <w:rPr>
          <w:rFonts w:ascii="Arial" w:hAnsi="Arial" w:cs="Arial"/>
          <w:color w:val="000000" w:themeColor="text1"/>
          <w:lang w:val="en-GB"/>
        </w:rPr>
        <w:t xml:space="preserve"> centres may not know what third sector resources are available or how they could be engaged with. Working with local VCS might overcome this. Tender processes are often over complicated based on unrealistic terms and conditions for the VCS but senior leadership by the local authority can lead to simplification. Lack of VCS leadership and capacity can be overcome if </w:t>
      </w:r>
      <w:r w:rsidR="00F84BE0">
        <w:rPr>
          <w:rFonts w:ascii="Arial" w:hAnsi="Arial" w:cs="Arial"/>
          <w:color w:val="000000" w:themeColor="text1"/>
          <w:lang w:val="en-GB"/>
        </w:rPr>
        <w:t xml:space="preserve">there is </w:t>
      </w:r>
      <w:r w:rsidRPr="00ED3DD0">
        <w:rPr>
          <w:rFonts w:ascii="Arial" w:hAnsi="Arial" w:cs="Arial"/>
          <w:color w:val="000000" w:themeColor="text1"/>
          <w:lang w:val="en-GB"/>
        </w:rPr>
        <w:t>collaboration across the sector and with the local authority through workshop support for example. VCS fragmentation can be overcome by the use of partnership and consortia arrangements. It would be feasible to write into procurement specifications that external partners provide leadership and capacity as Bexley might do or as Barnet is doing indirectly through schools from 2012-13.</w:t>
      </w:r>
      <w:r w:rsidR="00F84BE0">
        <w:rPr>
          <w:rFonts w:ascii="Arial" w:hAnsi="Arial" w:cs="Arial"/>
          <w:color w:val="000000" w:themeColor="text1"/>
          <w:lang w:val="en-GB"/>
        </w:rPr>
        <w:t xml:space="preserve"> </w:t>
      </w:r>
      <w:r w:rsidR="00422C68">
        <w:rPr>
          <w:rFonts w:ascii="Arial" w:hAnsi="Arial" w:cs="Arial"/>
          <w:color w:val="000000" w:themeColor="text1"/>
          <w:lang w:val="en-GB"/>
        </w:rPr>
        <w:t>In practice, p</w:t>
      </w:r>
      <w:r w:rsidR="003873C5" w:rsidRPr="00ED3DD0">
        <w:rPr>
          <w:rFonts w:ascii="Arial" w:hAnsi="Arial" w:cs="Arial"/>
          <w:color w:val="000000" w:themeColor="text1"/>
          <w:lang w:val="en-GB"/>
        </w:rPr>
        <w:t>rocurement processes continued to be a key barrier un</w:t>
      </w:r>
      <w:r w:rsidR="00422C68">
        <w:rPr>
          <w:rFonts w:ascii="Arial" w:hAnsi="Arial" w:cs="Arial"/>
          <w:color w:val="000000" w:themeColor="text1"/>
          <w:lang w:val="en-GB"/>
        </w:rPr>
        <w:t xml:space="preserve">less capacity of the local VCS </w:t>
      </w:r>
      <w:r w:rsidR="003873C5" w:rsidRPr="00ED3DD0">
        <w:rPr>
          <w:rFonts w:ascii="Arial" w:hAnsi="Arial" w:cs="Arial"/>
          <w:color w:val="000000" w:themeColor="text1"/>
          <w:lang w:val="en-GB"/>
        </w:rPr>
        <w:t>could be built up or supported</w:t>
      </w:r>
      <w:r w:rsidR="00F84BE0">
        <w:rPr>
          <w:rFonts w:ascii="Arial" w:hAnsi="Arial" w:cs="Arial"/>
          <w:color w:val="000000" w:themeColor="text1"/>
          <w:lang w:val="en-GB"/>
        </w:rPr>
        <w:t xml:space="preserve">. </w:t>
      </w:r>
    </w:p>
    <w:p w:rsidR="00B91830" w:rsidRPr="00ED3DD0" w:rsidRDefault="00B91830" w:rsidP="00B91830">
      <w:pPr>
        <w:pStyle w:val="ListParagraph"/>
        <w:spacing w:after="0"/>
        <w:ind w:left="540"/>
        <w:rPr>
          <w:rFonts w:ascii="Arial" w:hAnsi="Arial" w:cs="Arial"/>
          <w:b/>
          <w:color w:val="000000" w:themeColor="text1"/>
          <w:sz w:val="10"/>
          <w:lang w:val="en-GB"/>
        </w:rPr>
      </w:pPr>
    </w:p>
    <w:p w:rsidR="009D2E67" w:rsidRPr="00ED3DD0" w:rsidRDefault="009D2E67" w:rsidP="007C069A">
      <w:pPr>
        <w:pStyle w:val="ListParagraph"/>
        <w:numPr>
          <w:ilvl w:val="1"/>
          <w:numId w:val="15"/>
        </w:numPr>
        <w:spacing w:after="0"/>
        <w:ind w:left="540" w:hanging="630"/>
        <w:rPr>
          <w:rFonts w:ascii="Arial" w:hAnsi="Arial" w:cs="Arial"/>
          <w:b/>
          <w:color w:val="000000" w:themeColor="text1"/>
          <w:lang w:val="en-GB"/>
        </w:rPr>
      </w:pPr>
      <w:r w:rsidRPr="00ED3DD0">
        <w:rPr>
          <w:rFonts w:ascii="Arial" w:hAnsi="Arial" w:cs="Arial"/>
          <w:color w:val="000000" w:themeColor="text1"/>
          <w:lang w:val="en-GB"/>
        </w:rPr>
        <w:t>The Attitude Survey in the first year confirmed that the greatest concern for the VCS and the Children’s Centre sectors was the potential drift away from VCS core values which commissioning out to the VCS would bring. Local authorities were most concerned about contract competition undermining cooperation and co-production with providers.   It also confirmed the contention that</w:t>
      </w:r>
      <w:r w:rsidRPr="00ED3DD0">
        <w:rPr>
          <w:rFonts w:ascii="Arial" w:hAnsi="Arial" w:cs="Arial"/>
          <w:color w:val="000000" w:themeColor="text1"/>
          <w:lang w:val="en-GB" w:eastAsia="en-GB"/>
        </w:rPr>
        <w:t xml:space="preserve"> models such as the Consortium or Mutual models could be effective in overcoming these and the other kinds of challenge. The Consortium model was considered by the VCS sector as potentially effective to help overcome the key challenges. </w:t>
      </w:r>
      <w:r w:rsidRPr="00ED3DD0">
        <w:rPr>
          <w:rFonts w:ascii="Arial" w:hAnsi="Arial" w:cs="Arial"/>
          <w:color w:val="000000" w:themeColor="text1"/>
          <w:lang w:val="en-GB"/>
        </w:rPr>
        <w:t>The children’s centre sector felt that the Mutual model would be the most effective in achieving this. The survey suggested that local authorities preferred the Mutual model.  Consortia models were framed by Local Authorities by bid processes and not when meeting other challenges such as delivering children’s services. The feedback from the workshops broadly confirmed these preferences.</w:t>
      </w:r>
      <w:r w:rsidR="00786836" w:rsidRPr="00ED3DD0">
        <w:rPr>
          <w:rFonts w:ascii="Arial" w:hAnsi="Arial" w:cs="Arial"/>
          <w:color w:val="000000" w:themeColor="text1"/>
          <w:lang w:val="en-GB"/>
        </w:rPr>
        <w:t xml:space="preserve"> Although it was less clear how they were </w:t>
      </w:r>
      <w:r w:rsidR="00422C68" w:rsidRPr="00ED3DD0">
        <w:rPr>
          <w:rFonts w:ascii="Arial" w:hAnsi="Arial" w:cs="Arial"/>
          <w:color w:val="000000" w:themeColor="text1"/>
          <w:lang w:val="en-GB"/>
        </w:rPr>
        <w:t>to be</w:t>
      </w:r>
      <w:r w:rsidR="00786836" w:rsidRPr="00ED3DD0">
        <w:rPr>
          <w:rFonts w:ascii="Arial" w:hAnsi="Arial" w:cs="Arial"/>
          <w:color w:val="000000" w:themeColor="text1"/>
          <w:lang w:val="en-GB"/>
        </w:rPr>
        <w:t xml:space="preserve"> achieved.</w:t>
      </w:r>
    </w:p>
    <w:p w:rsidR="009D2E67" w:rsidRPr="00ED3DD0" w:rsidRDefault="009D2E67" w:rsidP="009D2E67">
      <w:pPr>
        <w:pStyle w:val="ListParagraph"/>
        <w:spacing w:after="0"/>
        <w:ind w:left="540"/>
        <w:rPr>
          <w:rFonts w:ascii="Arial" w:hAnsi="Arial" w:cs="Arial"/>
          <w:b/>
          <w:color w:val="000000" w:themeColor="text1"/>
          <w:sz w:val="10"/>
          <w:lang w:val="en-GB"/>
        </w:rPr>
      </w:pPr>
    </w:p>
    <w:p w:rsidR="009D2E67" w:rsidRPr="00ED3DD0" w:rsidRDefault="009D2E67" w:rsidP="007C069A">
      <w:pPr>
        <w:pStyle w:val="ListParagraph"/>
        <w:numPr>
          <w:ilvl w:val="1"/>
          <w:numId w:val="15"/>
        </w:numPr>
        <w:spacing w:after="0"/>
        <w:ind w:left="540" w:hanging="630"/>
        <w:rPr>
          <w:rFonts w:ascii="Arial" w:hAnsi="Arial" w:cs="Arial"/>
          <w:color w:val="000000" w:themeColor="text1"/>
          <w:lang w:val="en-GB"/>
        </w:rPr>
      </w:pPr>
      <w:r w:rsidRPr="00ED3DD0">
        <w:rPr>
          <w:rFonts w:ascii="Arial" w:hAnsi="Arial" w:cs="Arial"/>
          <w:color w:val="000000" w:themeColor="text1"/>
          <w:lang w:val="en-GB"/>
        </w:rPr>
        <w:t>In the second year, the attitude survey explored</w:t>
      </w:r>
      <w:r w:rsidR="0042247C" w:rsidRPr="00ED3DD0">
        <w:rPr>
          <w:rFonts w:ascii="Arial" w:hAnsi="Arial" w:cs="Arial"/>
          <w:color w:val="000000" w:themeColor="text1"/>
          <w:lang w:val="en-GB"/>
        </w:rPr>
        <w:t xml:space="preserve"> what co-production could do to engage the partners and c</w:t>
      </w:r>
      <w:r w:rsidR="00422C68">
        <w:rPr>
          <w:rFonts w:ascii="Arial" w:hAnsi="Arial" w:cs="Arial"/>
          <w:color w:val="000000" w:themeColor="text1"/>
          <w:lang w:val="en-GB"/>
        </w:rPr>
        <w:t>hange attitudes. Doing it helps</w:t>
      </w:r>
      <w:r w:rsidR="0042247C" w:rsidRPr="00ED3DD0">
        <w:rPr>
          <w:rFonts w:ascii="Arial" w:hAnsi="Arial" w:cs="Arial"/>
          <w:color w:val="000000" w:themeColor="text1"/>
          <w:lang w:val="en-GB"/>
        </w:rPr>
        <w:t xml:space="preserve"> extend service reach and improve service delivery.  In terms of attitudes, the </w:t>
      </w:r>
      <w:r w:rsidR="0042247C" w:rsidRPr="00ED3DD0">
        <w:rPr>
          <w:rFonts w:ascii="Arial" w:hAnsi="Arial" w:cs="Arial"/>
          <w:color w:val="000000" w:themeColor="text1"/>
          <w:lang w:val="en-GB"/>
        </w:rPr>
        <w:lastRenderedPageBreak/>
        <w:t>VCS appreciate LA</w:t>
      </w:r>
      <w:r w:rsidR="00422C68">
        <w:rPr>
          <w:rFonts w:ascii="Arial" w:hAnsi="Arial" w:cs="Arial"/>
          <w:color w:val="000000" w:themeColor="text1"/>
          <w:lang w:val="en-GB"/>
        </w:rPr>
        <w:t>'</w:t>
      </w:r>
      <w:r w:rsidR="0042247C" w:rsidRPr="00ED3DD0">
        <w:rPr>
          <w:rFonts w:ascii="Arial" w:hAnsi="Arial" w:cs="Arial"/>
          <w:color w:val="000000" w:themeColor="text1"/>
          <w:lang w:val="en-GB"/>
        </w:rPr>
        <w:t xml:space="preserve">s transparency in engagement and commissioning of the </w:t>
      </w:r>
      <w:proofErr w:type="gramStart"/>
      <w:r w:rsidR="0042247C" w:rsidRPr="00ED3DD0">
        <w:rPr>
          <w:rFonts w:ascii="Arial" w:hAnsi="Arial" w:cs="Arial"/>
          <w:color w:val="000000" w:themeColor="text1"/>
          <w:lang w:val="en-GB"/>
        </w:rPr>
        <w:t>VCS,</w:t>
      </w:r>
      <w:proofErr w:type="gramEnd"/>
      <w:r w:rsidR="0042247C" w:rsidRPr="00ED3DD0">
        <w:rPr>
          <w:rFonts w:ascii="Arial" w:hAnsi="Arial" w:cs="Arial"/>
          <w:color w:val="000000" w:themeColor="text1"/>
          <w:lang w:val="en-GB"/>
        </w:rPr>
        <w:t xml:space="preserve"> and children’s centres appreciated LAs support of the VCS sector to share information and show more commitment to achieving a collaborative working environment.        </w:t>
      </w:r>
    </w:p>
    <w:p w:rsidR="009D2E67" w:rsidRPr="00ED3DD0" w:rsidRDefault="009D2E67" w:rsidP="009D2E67">
      <w:pPr>
        <w:pStyle w:val="ListParagraph"/>
        <w:rPr>
          <w:rFonts w:ascii="Arial" w:hAnsi="Arial" w:cs="Arial"/>
          <w:color w:val="000000" w:themeColor="text1"/>
          <w:lang w:val="en-GB"/>
        </w:rPr>
      </w:pPr>
    </w:p>
    <w:p w:rsidR="00B100A9" w:rsidRPr="00ED3DD0" w:rsidRDefault="009D2E67" w:rsidP="007C069A">
      <w:pPr>
        <w:pStyle w:val="ListParagraph"/>
        <w:numPr>
          <w:ilvl w:val="1"/>
          <w:numId w:val="15"/>
        </w:numPr>
        <w:spacing w:after="0"/>
        <w:ind w:left="540" w:hanging="630"/>
        <w:rPr>
          <w:rFonts w:ascii="Arial" w:hAnsi="Arial" w:cs="Arial"/>
          <w:b/>
          <w:color w:val="000000" w:themeColor="text1"/>
          <w:lang w:val="en-GB"/>
        </w:rPr>
      </w:pPr>
      <w:r w:rsidRPr="00ED3DD0">
        <w:rPr>
          <w:rFonts w:ascii="Arial" w:hAnsi="Arial" w:cs="Arial"/>
          <w:color w:val="000000" w:themeColor="text1"/>
          <w:lang w:val="en-GB"/>
        </w:rPr>
        <w:t xml:space="preserve">In conclusion. </w:t>
      </w:r>
      <w:r w:rsidR="003873C5" w:rsidRPr="00ED3DD0">
        <w:rPr>
          <w:rFonts w:ascii="Arial" w:hAnsi="Arial" w:cs="Arial"/>
          <w:color w:val="000000" w:themeColor="text1"/>
          <w:lang w:val="en-GB"/>
        </w:rPr>
        <w:t xml:space="preserve">we leave a legacy of delivery models and community engagement approaches </w:t>
      </w:r>
      <w:r w:rsidR="0042247C" w:rsidRPr="00ED3DD0">
        <w:rPr>
          <w:rFonts w:ascii="Arial" w:hAnsi="Arial" w:cs="Arial"/>
          <w:color w:val="000000" w:themeColor="text1"/>
          <w:lang w:val="en-GB"/>
        </w:rPr>
        <w:t xml:space="preserve">built from engagement with10% of unitary Local Authorities in England- a robust base and sufficient to create a tipping point moving the sectors to positive adoption of the commissioning approach involving the local VCS and becoming commission ready to </w:t>
      </w:r>
      <w:r w:rsidR="003873C5" w:rsidRPr="00ED3DD0">
        <w:rPr>
          <w:rFonts w:ascii="Arial" w:hAnsi="Arial" w:cs="Arial"/>
          <w:color w:val="000000" w:themeColor="text1"/>
          <w:lang w:val="en-GB"/>
        </w:rPr>
        <w:t xml:space="preserve">ensure that the needs of families and children can still be met in the current financial settlement. </w:t>
      </w:r>
    </w:p>
    <w:p w:rsidR="000F3D6C" w:rsidRPr="00ED3DD0" w:rsidRDefault="000F3D6C" w:rsidP="000F3D6C">
      <w:pPr>
        <w:pStyle w:val="ListParagraph"/>
        <w:rPr>
          <w:rFonts w:ascii="Arial" w:hAnsi="Arial" w:cs="Arial"/>
          <w:b/>
          <w:color w:val="000000" w:themeColor="text1"/>
          <w:sz w:val="24"/>
          <w:lang w:val="en-GB"/>
        </w:rPr>
      </w:pPr>
    </w:p>
    <w:p w:rsidR="00D50617" w:rsidRPr="00ED3DD0" w:rsidRDefault="00D50617" w:rsidP="003B469C">
      <w:pPr>
        <w:spacing w:after="0" w:line="528" w:lineRule="exact"/>
        <w:ind w:left="260" w:right="2683"/>
        <w:jc w:val="center"/>
        <w:rPr>
          <w:rFonts w:ascii="Arial" w:hAnsi="Arial" w:cs="Arial"/>
          <w:b/>
          <w:color w:val="000000" w:themeColor="text1"/>
          <w:sz w:val="56"/>
          <w:szCs w:val="72"/>
        </w:rPr>
      </w:pPr>
    </w:p>
    <w:p w:rsidR="00D50617" w:rsidRPr="00ED3DD0" w:rsidRDefault="00D50617" w:rsidP="003B469C">
      <w:pPr>
        <w:spacing w:after="0" w:line="528" w:lineRule="exact"/>
        <w:ind w:left="260" w:right="2683"/>
        <w:jc w:val="center"/>
        <w:rPr>
          <w:rFonts w:ascii="Arial" w:hAnsi="Arial" w:cs="Arial"/>
          <w:b/>
          <w:color w:val="000000" w:themeColor="text1"/>
          <w:sz w:val="56"/>
          <w:szCs w:val="72"/>
        </w:rPr>
      </w:pPr>
    </w:p>
    <w:p w:rsidR="00D50617" w:rsidRPr="00ED3DD0" w:rsidRDefault="00D50617" w:rsidP="003B469C">
      <w:pPr>
        <w:spacing w:after="0" w:line="528" w:lineRule="exact"/>
        <w:ind w:left="260" w:right="2683"/>
        <w:jc w:val="center"/>
        <w:rPr>
          <w:rFonts w:ascii="Arial" w:hAnsi="Arial" w:cs="Arial"/>
          <w:b/>
          <w:color w:val="000000" w:themeColor="text1"/>
          <w:sz w:val="56"/>
          <w:szCs w:val="72"/>
        </w:rPr>
      </w:pPr>
    </w:p>
    <w:p w:rsidR="00D50617" w:rsidRPr="00ED3DD0" w:rsidRDefault="00D50617" w:rsidP="003B469C">
      <w:pPr>
        <w:spacing w:after="0" w:line="528" w:lineRule="exact"/>
        <w:ind w:left="260" w:right="2683"/>
        <w:jc w:val="center"/>
        <w:rPr>
          <w:rFonts w:ascii="Arial" w:hAnsi="Arial" w:cs="Arial"/>
          <w:b/>
          <w:color w:val="000000" w:themeColor="text1"/>
          <w:sz w:val="56"/>
          <w:szCs w:val="72"/>
        </w:rPr>
      </w:pPr>
    </w:p>
    <w:p w:rsidR="00D50617" w:rsidRPr="00ED3DD0" w:rsidRDefault="00D50617" w:rsidP="003B469C">
      <w:pPr>
        <w:spacing w:after="0" w:line="528" w:lineRule="exact"/>
        <w:ind w:left="260" w:right="2683"/>
        <w:jc w:val="center"/>
        <w:rPr>
          <w:rFonts w:ascii="Arial" w:hAnsi="Arial" w:cs="Arial"/>
          <w:b/>
          <w:color w:val="000000" w:themeColor="text1"/>
          <w:sz w:val="56"/>
          <w:szCs w:val="72"/>
        </w:rPr>
      </w:pPr>
    </w:p>
    <w:p w:rsidR="00D50617" w:rsidRPr="00ED3DD0" w:rsidRDefault="00D50617" w:rsidP="003B469C">
      <w:pPr>
        <w:spacing w:after="0" w:line="528" w:lineRule="exact"/>
        <w:ind w:left="260" w:right="2683"/>
        <w:jc w:val="center"/>
        <w:rPr>
          <w:rFonts w:ascii="Arial" w:hAnsi="Arial" w:cs="Arial"/>
          <w:b/>
          <w:color w:val="000000" w:themeColor="text1"/>
          <w:sz w:val="56"/>
          <w:szCs w:val="72"/>
        </w:rPr>
      </w:pPr>
    </w:p>
    <w:p w:rsidR="00D50617" w:rsidRPr="00ED3DD0" w:rsidRDefault="00D50617" w:rsidP="003B469C">
      <w:pPr>
        <w:spacing w:after="0" w:line="528" w:lineRule="exact"/>
        <w:ind w:left="260" w:right="2683"/>
        <w:jc w:val="center"/>
        <w:rPr>
          <w:rFonts w:ascii="Arial" w:hAnsi="Arial" w:cs="Arial"/>
          <w:b/>
          <w:color w:val="000000" w:themeColor="text1"/>
          <w:sz w:val="56"/>
          <w:szCs w:val="72"/>
        </w:rPr>
      </w:pPr>
    </w:p>
    <w:p w:rsidR="00D50617" w:rsidRPr="00ED3DD0" w:rsidRDefault="00D50617" w:rsidP="003B469C">
      <w:pPr>
        <w:spacing w:after="0" w:line="528" w:lineRule="exact"/>
        <w:ind w:left="260" w:right="2683"/>
        <w:jc w:val="center"/>
        <w:rPr>
          <w:rFonts w:ascii="Arial" w:hAnsi="Arial" w:cs="Arial"/>
          <w:b/>
          <w:color w:val="000000" w:themeColor="text1"/>
          <w:sz w:val="56"/>
          <w:szCs w:val="72"/>
        </w:rPr>
      </w:pPr>
    </w:p>
    <w:p w:rsidR="00D50617" w:rsidRPr="00ED3DD0" w:rsidRDefault="00D50617" w:rsidP="003B469C">
      <w:pPr>
        <w:spacing w:after="0" w:line="528" w:lineRule="exact"/>
        <w:ind w:left="260" w:right="2683"/>
        <w:jc w:val="center"/>
        <w:rPr>
          <w:rFonts w:ascii="Arial" w:hAnsi="Arial" w:cs="Arial"/>
          <w:b/>
          <w:color w:val="000000" w:themeColor="text1"/>
          <w:sz w:val="56"/>
          <w:szCs w:val="72"/>
        </w:rPr>
      </w:pPr>
    </w:p>
    <w:p w:rsidR="00D50617" w:rsidRPr="00ED3DD0" w:rsidRDefault="00D50617" w:rsidP="003B469C">
      <w:pPr>
        <w:spacing w:after="0" w:line="528" w:lineRule="exact"/>
        <w:ind w:left="260" w:right="2683"/>
        <w:jc w:val="center"/>
        <w:rPr>
          <w:rFonts w:ascii="Arial" w:hAnsi="Arial" w:cs="Arial"/>
          <w:b/>
          <w:color w:val="000000" w:themeColor="text1"/>
          <w:sz w:val="56"/>
          <w:szCs w:val="72"/>
        </w:rPr>
      </w:pPr>
    </w:p>
    <w:p w:rsidR="00D50617" w:rsidRPr="00ED3DD0" w:rsidRDefault="00D50617" w:rsidP="003B469C">
      <w:pPr>
        <w:spacing w:after="0" w:line="528" w:lineRule="exact"/>
        <w:ind w:left="260" w:right="2683"/>
        <w:jc w:val="center"/>
        <w:rPr>
          <w:rFonts w:ascii="Arial" w:hAnsi="Arial" w:cs="Arial"/>
          <w:b/>
          <w:color w:val="000000" w:themeColor="text1"/>
          <w:sz w:val="56"/>
          <w:szCs w:val="72"/>
        </w:rPr>
      </w:pPr>
    </w:p>
    <w:p w:rsidR="00D50617" w:rsidRPr="00ED3DD0" w:rsidRDefault="00D50617" w:rsidP="003B469C">
      <w:pPr>
        <w:spacing w:after="0" w:line="528" w:lineRule="exact"/>
        <w:ind w:left="260" w:right="2683"/>
        <w:jc w:val="center"/>
        <w:rPr>
          <w:rFonts w:ascii="Arial" w:hAnsi="Arial" w:cs="Arial"/>
          <w:b/>
          <w:color w:val="000000" w:themeColor="text1"/>
          <w:sz w:val="56"/>
          <w:szCs w:val="72"/>
        </w:rPr>
      </w:pPr>
    </w:p>
    <w:p w:rsidR="00D50617" w:rsidRPr="00ED3DD0" w:rsidRDefault="00D50617" w:rsidP="003B469C">
      <w:pPr>
        <w:spacing w:after="0" w:line="528" w:lineRule="exact"/>
        <w:ind w:left="260" w:right="2683"/>
        <w:jc w:val="center"/>
        <w:rPr>
          <w:rFonts w:ascii="Arial" w:hAnsi="Arial" w:cs="Arial"/>
          <w:b/>
          <w:color w:val="000000" w:themeColor="text1"/>
          <w:sz w:val="56"/>
          <w:szCs w:val="72"/>
        </w:rPr>
      </w:pPr>
    </w:p>
    <w:p w:rsidR="00B91830" w:rsidRPr="00ED3DD0" w:rsidRDefault="00B91830" w:rsidP="003B469C">
      <w:pPr>
        <w:spacing w:after="0" w:line="528" w:lineRule="exact"/>
        <w:ind w:left="260" w:right="2683"/>
        <w:jc w:val="center"/>
        <w:rPr>
          <w:rFonts w:ascii="Arial" w:hAnsi="Arial" w:cs="Arial"/>
          <w:b/>
          <w:color w:val="000000" w:themeColor="text1"/>
          <w:sz w:val="56"/>
          <w:szCs w:val="72"/>
        </w:rPr>
      </w:pPr>
    </w:p>
    <w:p w:rsidR="00B91830" w:rsidRPr="00ED3DD0" w:rsidRDefault="00B91830" w:rsidP="003B469C">
      <w:pPr>
        <w:spacing w:after="0" w:line="528" w:lineRule="exact"/>
        <w:ind w:left="260" w:right="2683"/>
        <w:jc w:val="center"/>
        <w:rPr>
          <w:rFonts w:ascii="Arial" w:hAnsi="Arial" w:cs="Arial"/>
          <w:b/>
          <w:color w:val="000000" w:themeColor="text1"/>
          <w:sz w:val="56"/>
          <w:szCs w:val="72"/>
        </w:rPr>
      </w:pPr>
    </w:p>
    <w:p w:rsidR="00B91830" w:rsidRPr="00ED3DD0" w:rsidRDefault="00B91830" w:rsidP="003B469C">
      <w:pPr>
        <w:spacing w:after="0" w:line="528" w:lineRule="exact"/>
        <w:ind w:left="260" w:right="2683"/>
        <w:jc w:val="center"/>
        <w:rPr>
          <w:rFonts w:ascii="Arial" w:hAnsi="Arial" w:cs="Arial"/>
          <w:b/>
          <w:color w:val="000000" w:themeColor="text1"/>
          <w:sz w:val="56"/>
          <w:szCs w:val="72"/>
        </w:rPr>
      </w:pPr>
    </w:p>
    <w:p w:rsidR="00B91830" w:rsidRPr="00ED3DD0" w:rsidRDefault="00B91830" w:rsidP="003B469C">
      <w:pPr>
        <w:spacing w:after="0" w:line="528" w:lineRule="exact"/>
        <w:ind w:left="260" w:right="2683"/>
        <w:jc w:val="center"/>
        <w:rPr>
          <w:rFonts w:ascii="Arial" w:hAnsi="Arial" w:cs="Arial"/>
          <w:b/>
          <w:color w:val="000000" w:themeColor="text1"/>
          <w:sz w:val="56"/>
          <w:szCs w:val="72"/>
        </w:rPr>
      </w:pPr>
    </w:p>
    <w:p w:rsidR="00B91830" w:rsidRPr="00ED3DD0" w:rsidRDefault="00B91830" w:rsidP="003B469C">
      <w:pPr>
        <w:spacing w:after="0" w:line="528" w:lineRule="exact"/>
        <w:ind w:left="260" w:right="2683"/>
        <w:jc w:val="center"/>
        <w:rPr>
          <w:rFonts w:ascii="Arial" w:hAnsi="Arial" w:cs="Arial"/>
          <w:b/>
          <w:color w:val="000000" w:themeColor="text1"/>
          <w:sz w:val="56"/>
          <w:szCs w:val="72"/>
        </w:rPr>
      </w:pPr>
    </w:p>
    <w:p w:rsidR="00B91830" w:rsidRPr="00ED3DD0" w:rsidRDefault="00B91830" w:rsidP="003B469C">
      <w:pPr>
        <w:spacing w:after="0" w:line="528" w:lineRule="exact"/>
        <w:ind w:left="260" w:right="2683"/>
        <w:jc w:val="center"/>
        <w:rPr>
          <w:rFonts w:ascii="Arial" w:hAnsi="Arial" w:cs="Arial"/>
          <w:b/>
          <w:color w:val="000000" w:themeColor="text1"/>
          <w:sz w:val="56"/>
          <w:szCs w:val="72"/>
        </w:rPr>
      </w:pPr>
    </w:p>
    <w:p w:rsidR="00B91830" w:rsidRPr="00ED3DD0" w:rsidRDefault="00B91830" w:rsidP="003B469C">
      <w:pPr>
        <w:spacing w:after="0" w:line="528" w:lineRule="exact"/>
        <w:ind w:left="260" w:right="2683"/>
        <w:jc w:val="center"/>
        <w:rPr>
          <w:rFonts w:ascii="Arial" w:hAnsi="Arial" w:cs="Arial"/>
          <w:b/>
          <w:color w:val="000000" w:themeColor="text1"/>
          <w:sz w:val="56"/>
          <w:szCs w:val="72"/>
        </w:rPr>
      </w:pPr>
    </w:p>
    <w:p w:rsidR="00B91830" w:rsidRPr="00ED3DD0" w:rsidRDefault="00B91830" w:rsidP="003B469C">
      <w:pPr>
        <w:spacing w:after="0" w:line="528" w:lineRule="exact"/>
        <w:ind w:left="260" w:right="2683"/>
        <w:jc w:val="center"/>
        <w:rPr>
          <w:rFonts w:ascii="Arial" w:hAnsi="Arial" w:cs="Arial"/>
          <w:b/>
          <w:color w:val="000000" w:themeColor="text1"/>
          <w:sz w:val="56"/>
          <w:szCs w:val="72"/>
        </w:rPr>
      </w:pPr>
    </w:p>
    <w:p w:rsidR="00B91830" w:rsidRPr="00ED3DD0" w:rsidRDefault="00B91830" w:rsidP="003B469C">
      <w:pPr>
        <w:spacing w:after="0" w:line="528" w:lineRule="exact"/>
        <w:ind w:left="260" w:right="2683"/>
        <w:jc w:val="center"/>
        <w:rPr>
          <w:rFonts w:ascii="Arial" w:hAnsi="Arial" w:cs="Arial"/>
          <w:b/>
          <w:color w:val="000000" w:themeColor="text1"/>
          <w:sz w:val="56"/>
          <w:szCs w:val="72"/>
        </w:rPr>
      </w:pPr>
    </w:p>
    <w:p w:rsidR="00B91830" w:rsidRPr="00ED3DD0" w:rsidRDefault="00B91830" w:rsidP="003B469C">
      <w:pPr>
        <w:spacing w:after="0" w:line="528" w:lineRule="exact"/>
        <w:ind w:left="260" w:right="2683"/>
        <w:jc w:val="center"/>
        <w:rPr>
          <w:rFonts w:ascii="Arial" w:hAnsi="Arial" w:cs="Arial"/>
          <w:b/>
          <w:color w:val="000000" w:themeColor="text1"/>
          <w:sz w:val="56"/>
          <w:szCs w:val="72"/>
        </w:rPr>
      </w:pPr>
    </w:p>
    <w:p w:rsidR="00703154" w:rsidRPr="00ED3DD0" w:rsidRDefault="00703154" w:rsidP="001815ED">
      <w:pPr>
        <w:spacing w:after="0" w:line="240" w:lineRule="auto"/>
        <w:ind w:left="270" w:right="2683"/>
        <w:rPr>
          <w:rFonts w:ascii="Arial" w:hAnsi="Arial" w:cs="Arial"/>
          <w:color w:val="000000" w:themeColor="text1"/>
        </w:rPr>
      </w:pPr>
    </w:p>
    <w:p w:rsidR="00940D50" w:rsidRPr="00ED3DD0" w:rsidRDefault="00940D50">
      <w:pPr>
        <w:spacing w:after="0" w:line="240" w:lineRule="auto"/>
        <w:rPr>
          <w:rFonts w:ascii="Arial" w:hAnsi="Arial" w:cs="Arial"/>
          <w:color w:val="000000" w:themeColor="text1"/>
        </w:rPr>
      </w:pPr>
    </w:p>
    <w:p w:rsidR="00804FFF" w:rsidRPr="00ED3DD0" w:rsidRDefault="00804FFF" w:rsidP="001815ED">
      <w:pPr>
        <w:spacing w:after="0" w:line="240" w:lineRule="auto"/>
        <w:ind w:left="270" w:right="2683"/>
        <w:rPr>
          <w:rFonts w:ascii="Arial" w:hAnsi="Arial" w:cs="Arial"/>
          <w:b/>
          <w:color w:val="000000" w:themeColor="text1"/>
          <w:sz w:val="30"/>
          <w:szCs w:val="30"/>
        </w:rPr>
        <w:sectPr w:rsidR="00804FFF" w:rsidRPr="00ED3DD0" w:rsidSect="007A0E7B">
          <w:pgSz w:w="11906" w:h="16838"/>
          <w:pgMar w:top="720" w:right="284" w:bottom="340" w:left="284" w:header="709" w:footer="0" w:gutter="0"/>
          <w:cols w:space="708"/>
          <w:docGrid w:linePitch="360"/>
        </w:sectPr>
      </w:pPr>
    </w:p>
    <w:p w:rsidR="00723404" w:rsidRDefault="00723404" w:rsidP="004D4709">
      <w:pPr>
        <w:spacing w:line="360" w:lineRule="auto"/>
        <w:jc w:val="center"/>
      </w:pPr>
    </w:p>
    <w:sectPr w:rsidR="00723404" w:rsidSect="004D4709">
      <w:pgSz w:w="16838" w:h="11906" w:orient="landscape"/>
      <w:pgMar w:top="284" w:right="720" w:bottom="284" w:left="34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944" w:rsidRDefault="00642944" w:rsidP="00600CB7">
      <w:pPr>
        <w:spacing w:after="0" w:line="240" w:lineRule="auto"/>
      </w:pPr>
      <w:r>
        <w:separator/>
      </w:r>
    </w:p>
  </w:endnote>
  <w:endnote w:type="continuationSeparator" w:id="0">
    <w:p w:rsidR="00642944" w:rsidRDefault="00642944" w:rsidP="00600C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Shell Dlg">
    <w:panose1 w:val="020B0604020202020204"/>
    <w:charset w:val="00"/>
    <w:family w:val="swiss"/>
    <w:pitch w:val="variable"/>
    <w:sig w:usb0="E1002AFF" w:usb1="C0000002"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Futura LT">
    <w:altName w:val="Times New Roman"/>
    <w:charset w:val="00"/>
    <w:family w:val="roman"/>
    <w:pitch w:val="variable"/>
    <w:sig w:usb0="00000000" w:usb1="00000000" w:usb2="00000000" w:usb3="00000000" w:csb0="00000000" w:csb1="00000000"/>
  </w:font>
  <w:font w:name="FuturaLT-Light">
    <w:altName w:val="Times New Roman"/>
    <w:charset w:val="00"/>
    <w:family w:val="roman"/>
    <w:pitch w:val="variable"/>
    <w:sig w:usb0="00000000" w:usb1="00000000" w:usb2="00000000" w:usb3="00000000" w:csb0="00000000" w:csb1="00000000"/>
  </w:font>
  <w:font w:name="FuturaLT-Book">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22C" w:rsidRDefault="00361320">
    <w:pPr>
      <w:pStyle w:val="Footer"/>
      <w:jc w:val="right"/>
    </w:pPr>
    <w:r>
      <w:fldChar w:fldCharType="begin"/>
    </w:r>
    <w:r w:rsidR="005F122C">
      <w:instrText xml:space="preserve"> PAGE   \* MERGEFORMAT </w:instrText>
    </w:r>
    <w:r>
      <w:fldChar w:fldCharType="separate"/>
    </w:r>
    <w:r w:rsidR="00F74811">
      <w:rPr>
        <w:noProof/>
      </w:rPr>
      <w:t>2</w:t>
    </w:r>
    <w:r>
      <w:rPr>
        <w:noProof/>
      </w:rPr>
      <w:fldChar w:fldCharType="end"/>
    </w:r>
  </w:p>
  <w:p w:rsidR="005F122C" w:rsidRDefault="005F12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944" w:rsidRDefault="00642944" w:rsidP="00600CB7">
      <w:pPr>
        <w:spacing w:after="0" w:line="240" w:lineRule="auto"/>
      </w:pPr>
      <w:r>
        <w:separator/>
      </w:r>
    </w:p>
  </w:footnote>
  <w:footnote w:type="continuationSeparator" w:id="0">
    <w:p w:rsidR="00642944" w:rsidRDefault="00642944" w:rsidP="00600CB7">
      <w:pPr>
        <w:spacing w:after="0" w:line="240" w:lineRule="auto"/>
      </w:pPr>
      <w:r>
        <w:continuationSeparator/>
      </w:r>
    </w:p>
  </w:footnote>
  <w:footnote w:id="1">
    <w:p w:rsidR="004743E7" w:rsidRDefault="004743E7">
      <w:pPr>
        <w:pStyle w:val="FootnoteText"/>
      </w:pPr>
      <w:r w:rsidRPr="00A46BCC">
        <w:rPr>
          <w:rStyle w:val="FootnoteReference"/>
          <w:sz w:val="14"/>
        </w:rPr>
        <w:footnoteRef/>
      </w:r>
      <w:r w:rsidRPr="00A46BCC">
        <w:rPr>
          <w:sz w:val="14"/>
        </w:rPr>
        <w:t xml:space="preserve"> www.resultsbasedaccountabilty.com</w:t>
      </w:r>
    </w:p>
  </w:footnote>
  <w:footnote w:id="2">
    <w:p w:rsidR="005F122C" w:rsidRPr="002477D6" w:rsidRDefault="005F122C" w:rsidP="00E8019C">
      <w:pPr>
        <w:pStyle w:val="FootnoteText"/>
        <w:rPr>
          <w:rFonts w:ascii="Arial" w:hAnsi="Arial" w:cs="Arial"/>
          <w:color w:val="000000" w:themeColor="text1"/>
          <w:sz w:val="16"/>
          <w:szCs w:val="16"/>
        </w:rPr>
      </w:pPr>
      <w:r w:rsidRPr="002477D6">
        <w:rPr>
          <w:rStyle w:val="FootnoteReference"/>
          <w:rFonts w:ascii="Arial" w:hAnsi="Arial" w:cs="Arial"/>
          <w:color w:val="000000" w:themeColor="text1"/>
          <w:sz w:val="16"/>
          <w:szCs w:val="16"/>
        </w:rPr>
        <w:footnoteRef/>
      </w:r>
      <w:r w:rsidRPr="002477D6">
        <w:rPr>
          <w:rFonts w:ascii="Arial" w:hAnsi="Arial" w:cs="Arial"/>
          <w:color w:val="000000" w:themeColor="text1"/>
          <w:sz w:val="16"/>
          <w:szCs w:val="16"/>
        </w:rPr>
        <w:t xml:space="preserve"> </w:t>
      </w:r>
      <w:r w:rsidRPr="002477D6">
        <w:rPr>
          <w:rFonts w:ascii="Arial" w:hAnsi="Arial" w:cs="Arial"/>
          <w:color w:val="000000" w:themeColor="text1"/>
          <w:sz w:val="16"/>
          <w:szCs w:val="16"/>
          <w:shd w:val="clear" w:color="auto" w:fill="FFFFFF"/>
        </w:rPr>
        <w:t xml:space="preserve">Social capital is about the value of social networks, bonding similar people and bridging between diverse people, with norms of reciprocity </w:t>
      </w:r>
      <w:proofErr w:type="gramStart"/>
      <w:r w:rsidRPr="002477D6">
        <w:rPr>
          <w:rFonts w:ascii="Arial" w:hAnsi="Arial" w:cs="Arial"/>
          <w:color w:val="000000" w:themeColor="text1"/>
          <w:sz w:val="16"/>
          <w:szCs w:val="16"/>
          <w:shd w:val="clear" w:color="auto" w:fill="FFFFFF"/>
        </w:rPr>
        <w:t>(</w:t>
      </w:r>
      <w:r w:rsidRPr="002477D6">
        <w:rPr>
          <w:rFonts w:ascii="Arial" w:hAnsi="Arial" w:cs="Arial"/>
          <w:color w:val="000000" w:themeColor="text1"/>
          <w:sz w:val="16"/>
          <w:szCs w:val="16"/>
        </w:rPr>
        <w:t> </w:t>
      </w:r>
      <w:r w:rsidRPr="002477D6">
        <w:rPr>
          <w:rFonts w:ascii="Arial" w:hAnsi="Arial" w:cs="Arial"/>
          <w:color w:val="000000" w:themeColor="text1"/>
          <w:sz w:val="16"/>
          <w:szCs w:val="16"/>
          <w:shd w:val="clear" w:color="auto" w:fill="FFFFFF"/>
        </w:rPr>
        <w:t>Dekker</w:t>
      </w:r>
      <w:proofErr w:type="gramEnd"/>
      <w:r w:rsidRPr="002477D6">
        <w:rPr>
          <w:rFonts w:ascii="Arial" w:hAnsi="Arial" w:cs="Arial"/>
          <w:color w:val="000000" w:themeColor="text1"/>
          <w:sz w:val="16"/>
          <w:szCs w:val="16"/>
          <w:shd w:val="clear" w:color="auto" w:fill="FFFFFF"/>
        </w:rPr>
        <w:t xml:space="preserve">, Paul, and Eric M. </w:t>
      </w:r>
      <w:proofErr w:type="spellStart"/>
      <w:r w:rsidRPr="002477D6">
        <w:rPr>
          <w:rFonts w:ascii="Arial" w:hAnsi="Arial" w:cs="Arial"/>
          <w:color w:val="000000" w:themeColor="text1"/>
          <w:sz w:val="16"/>
          <w:szCs w:val="16"/>
          <w:shd w:val="clear" w:color="auto" w:fill="FFFFFF"/>
        </w:rPr>
        <w:t>Uslaner</w:t>
      </w:r>
      <w:proofErr w:type="spellEnd"/>
      <w:r w:rsidRPr="002477D6">
        <w:rPr>
          <w:rFonts w:ascii="Arial" w:hAnsi="Arial" w:cs="Arial"/>
          <w:color w:val="000000" w:themeColor="text1"/>
          <w:sz w:val="16"/>
          <w:szCs w:val="16"/>
          <w:shd w:val="clear" w:color="auto" w:fill="FFFFFF"/>
        </w:rPr>
        <w:t xml:space="preserve">. 2001. ‘Introduction.’ </w:t>
      </w:r>
      <w:proofErr w:type="gramStart"/>
      <w:r w:rsidRPr="002477D6">
        <w:rPr>
          <w:rFonts w:ascii="Arial" w:hAnsi="Arial" w:cs="Arial"/>
          <w:color w:val="000000" w:themeColor="text1"/>
          <w:sz w:val="16"/>
          <w:szCs w:val="16"/>
          <w:shd w:val="clear" w:color="auto" w:fill="FFFFFF"/>
        </w:rPr>
        <w:t>Pp. 1 – 8 in</w:t>
      </w:r>
      <w:r w:rsidRPr="002477D6">
        <w:rPr>
          <w:rFonts w:ascii="Arial" w:hAnsi="Arial" w:cs="Arial"/>
          <w:color w:val="000000" w:themeColor="text1"/>
          <w:sz w:val="16"/>
          <w:szCs w:val="16"/>
        </w:rPr>
        <w:t> </w:t>
      </w:r>
      <w:r w:rsidRPr="002477D6">
        <w:rPr>
          <w:rFonts w:ascii="Arial" w:hAnsi="Arial" w:cs="Arial"/>
          <w:i/>
          <w:iCs/>
          <w:color w:val="000000" w:themeColor="text1"/>
          <w:sz w:val="16"/>
          <w:szCs w:val="16"/>
          <w:bdr w:val="none" w:sz="0" w:space="0" w:color="auto" w:frame="1"/>
          <w:shd w:val="clear" w:color="auto" w:fill="FFFFFF"/>
        </w:rPr>
        <w:t>Social Capital and Participation in Everyday Life</w:t>
      </w:r>
      <w:r w:rsidRPr="002477D6">
        <w:rPr>
          <w:rFonts w:ascii="Arial" w:hAnsi="Arial" w:cs="Arial"/>
          <w:color w:val="000000" w:themeColor="text1"/>
          <w:sz w:val="16"/>
          <w:szCs w:val="16"/>
          <w:shd w:val="clear" w:color="auto" w:fill="FFFFFF"/>
        </w:rPr>
        <w:t xml:space="preserve">, edited by Eric M. </w:t>
      </w:r>
      <w:proofErr w:type="spellStart"/>
      <w:r w:rsidRPr="002477D6">
        <w:rPr>
          <w:rFonts w:ascii="Arial" w:hAnsi="Arial" w:cs="Arial"/>
          <w:color w:val="000000" w:themeColor="text1"/>
          <w:sz w:val="16"/>
          <w:szCs w:val="16"/>
          <w:shd w:val="clear" w:color="auto" w:fill="FFFFFF"/>
        </w:rPr>
        <w:t>Uslaner</w:t>
      </w:r>
      <w:proofErr w:type="spellEnd"/>
      <w:r w:rsidRPr="002477D6">
        <w:rPr>
          <w:rFonts w:ascii="Arial" w:hAnsi="Arial" w:cs="Arial"/>
          <w:color w:val="000000" w:themeColor="text1"/>
          <w:sz w:val="16"/>
          <w:szCs w:val="16"/>
          <w:shd w:val="clear" w:color="auto" w:fill="FFFFFF"/>
        </w:rPr>
        <w:t>.</w:t>
      </w:r>
      <w:proofErr w:type="gramEnd"/>
      <w:r w:rsidRPr="002477D6">
        <w:rPr>
          <w:rFonts w:ascii="Arial" w:hAnsi="Arial" w:cs="Arial"/>
          <w:color w:val="000000" w:themeColor="text1"/>
          <w:sz w:val="16"/>
          <w:szCs w:val="16"/>
          <w:shd w:val="clear" w:color="auto" w:fill="FFFFFF"/>
        </w:rPr>
        <w:t xml:space="preserve"> London: </w:t>
      </w:r>
      <w:proofErr w:type="spellStart"/>
      <w:r w:rsidRPr="002477D6">
        <w:rPr>
          <w:rFonts w:ascii="Arial" w:hAnsi="Arial" w:cs="Arial"/>
          <w:color w:val="000000" w:themeColor="text1"/>
          <w:sz w:val="16"/>
          <w:szCs w:val="16"/>
          <w:shd w:val="clear" w:color="auto" w:fill="FFFFFF"/>
        </w:rPr>
        <w:t>Routledge</w:t>
      </w:r>
      <w:proofErr w:type="spellEnd"/>
      <w:r w:rsidRPr="002477D6">
        <w:rPr>
          <w:rFonts w:ascii="Arial" w:hAnsi="Arial" w:cs="Arial"/>
          <w:color w:val="000000" w:themeColor="text1"/>
          <w:sz w:val="16"/>
          <w:szCs w:val="16"/>
          <w:shd w:val="clear" w:color="auto" w:fill="FFFFFF"/>
        </w:rPr>
        <w:t>.</w:t>
      </w:r>
      <w:r w:rsidRPr="002477D6">
        <w:rPr>
          <w:rFonts w:ascii="Arial" w:hAnsi="Arial" w:cs="Arial"/>
          <w:color w:val="000000" w:themeColor="text1"/>
          <w:sz w:val="16"/>
          <w:szCs w:val="16"/>
        </w:rPr>
        <w:t> </w:t>
      </w:r>
      <w:hyperlink r:id="rId1" w:anchor="c3daf75eafd171f8f3e46b4ccebb5ddd" w:history="1">
        <w:r w:rsidRPr="002477D6">
          <w:rPr>
            <w:rFonts w:ascii="Arial" w:hAnsi="Arial" w:cs="Arial"/>
            <w:b/>
            <w:bCs/>
            <w:color w:val="000000" w:themeColor="text1"/>
            <w:sz w:val="16"/>
            <w:szCs w:val="16"/>
          </w:rPr>
          <w:t>)</w:t>
        </w:r>
      </w:hyperlink>
    </w:p>
  </w:footnote>
  <w:footnote w:id="3">
    <w:p w:rsidR="005F122C" w:rsidRPr="002C0EF8" w:rsidRDefault="005F122C" w:rsidP="00E8019C">
      <w:pPr>
        <w:pStyle w:val="Default"/>
        <w:rPr>
          <w:sz w:val="16"/>
          <w:szCs w:val="16"/>
        </w:rPr>
      </w:pPr>
      <w:r w:rsidRPr="002477D6">
        <w:rPr>
          <w:rStyle w:val="FootnoteReference"/>
          <w:rFonts w:cs="Arial"/>
          <w:color w:val="000000" w:themeColor="text1"/>
          <w:sz w:val="16"/>
          <w:szCs w:val="16"/>
        </w:rPr>
        <w:footnoteRef/>
      </w:r>
      <w:r w:rsidRPr="002477D6">
        <w:rPr>
          <w:color w:val="000000" w:themeColor="text1"/>
          <w:sz w:val="16"/>
          <w:szCs w:val="16"/>
        </w:rPr>
        <w:t xml:space="preserve">  The Cabinet Office defines co-production as a partnership or relationship, characterised by mutual co-operation and shared responsibility for achievement of a valued goal. </w:t>
      </w:r>
      <w:hyperlink r:id="rId2" w:history="1">
        <w:r w:rsidRPr="002477D6">
          <w:rPr>
            <w:rStyle w:val="Hyperlink"/>
            <w:color w:val="000000" w:themeColor="text1"/>
            <w:sz w:val="16"/>
            <w:szCs w:val="16"/>
          </w:rPr>
          <w:t>http://webarchive.nationalarchives.gov.uk/+/http://www.cabinetoffice.gov.uk/media/207033/public_services_co-production.pdf</w:t>
        </w:r>
      </w:hyperlink>
      <w:r w:rsidRPr="002477D6">
        <w:rPr>
          <w:color w:val="000000" w:themeColor="text1"/>
          <w:sz w:val="16"/>
          <w:szCs w:val="16"/>
        </w:rPr>
        <w:t xml:space="preserve">. However, </w:t>
      </w:r>
      <w:proofErr w:type="gramStart"/>
      <w:r w:rsidRPr="002477D6">
        <w:rPr>
          <w:color w:val="000000" w:themeColor="text1"/>
          <w:sz w:val="16"/>
          <w:szCs w:val="16"/>
        </w:rPr>
        <w:t>whilst  much</w:t>
      </w:r>
      <w:proofErr w:type="gramEnd"/>
      <w:r w:rsidRPr="002477D6">
        <w:rPr>
          <w:color w:val="000000" w:themeColor="text1"/>
          <w:sz w:val="16"/>
          <w:szCs w:val="16"/>
        </w:rPr>
        <w:t xml:space="preserve"> of the literature sees co-production as a commissioner and user relationship and co-design as a commissioner-provider relationship, we have used co-production as this now seems to be used as an accepted  way of describing collaborative working with a range of partners. This is the way that the programme applied the term</w:t>
      </w:r>
      <w:r>
        <w:rPr>
          <w:sz w:val="16"/>
          <w:szCs w:val="16"/>
        </w:rPr>
        <w:t>.</w:t>
      </w:r>
    </w:p>
  </w:footnote>
  <w:footnote w:id="4">
    <w:p w:rsidR="005F122C" w:rsidRDefault="005F122C">
      <w:pPr>
        <w:pStyle w:val="FootnoteText"/>
      </w:pPr>
      <w:r>
        <w:rPr>
          <w:rStyle w:val="FootnoteReference"/>
        </w:rPr>
        <w:footnoteRef/>
      </w:r>
      <w:r>
        <w:t xml:space="preserve"> </w:t>
      </w:r>
      <w:proofErr w:type="spellStart"/>
      <w:r>
        <w:t>Kotter</w:t>
      </w:r>
      <w:proofErr w:type="spellEnd"/>
      <w:r>
        <w:t>, J.P</w:t>
      </w:r>
      <w:proofErr w:type="gramStart"/>
      <w:r>
        <w:t>.(</w:t>
      </w:r>
      <w:proofErr w:type="gramEnd"/>
      <w:r>
        <w:t>1990) A force for change: How leadership differs from management. New York: Free Press</w:t>
      </w:r>
    </w:p>
  </w:footnote>
  <w:footnote w:id="5">
    <w:p w:rsidR="005F122C" w:rsidRDefault="005F122C" w:rsidP="000823CB">
      <w:pPr>
        <w:pStyle w:val="FootnoteText"/>
      </w:pPr>
      <w:r w:rsidRPr="006351DA">
        <w:rPr>
          <w:rStyle w:val="FootnoteReference"/>
        </w:rPr>
        <w:footnoteRef/>
      </w:r>
      <w:r w:rsidRPr="006351DA">
        <w:t xml:space="preserve">  Ticks </w:t>
      </w:r>
      <w:r w:rsidR="004743E7">
        <w:t xml:space="preserve">here and in the following case studies </w:t>
      </w:r>
      <w:r w:rsidRPr="006351DA">
        <w:t xml:space="preserve">represent number of evidence sources. </w:t>
      </w:r>
      <w:r>
        <w:t xml:space="preserve">See the chart on page </w:t>
      </w:r>
      <w:r w:rsidR="004743E7">
        <w:t>2.</w:t>
      </w:r>
      <w:r>
        <w:t xml:space="preserve">Most </w:t>
      </w:r>
      <w:r w:rsidRPr="006351DA">
        <w:t>percentages are derived from the indi</w:t>
      </w:r>
      <w:r>
        <w:t>vidual evaluation r</w:t>
      </w:r>
      <w:r w:rsidRPr="006351DA">
        <w:t>eport</w:t>
      </w:r>
      <w:r>
        <w:t>s and the attitude surveys. In some cases in the second year LA responses but not VCS or Children’s centres are based on an overall average.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5"/>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sz w:val="20"/>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sz w:val="20"/>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sz w:val="20"/>
      </w:rPr>
    </w:lvl>
    <w:lvl w:ilvl="8">
      <w:start w:val="1"/>
      <w:numFmt w:val="bullet"/>
      <w:lvlText w:val=""/>
      <w:lvlJc w:val="left"/>
      <w:pPr>
        <w:tabs>
          <w:tab w:val="num" w:pos="0"/>
        </w:tabs>
        <w:ind w:left="6120" w:hanging="360"/>
      </w:pPr>
      <w:rPr>
        <w:rFonts w:ascii="Wingdings" w:hAnsi="Wingdings"/>
      </w:rPr>
    </w:lvl>
  </w:abstractNum>
  <w:abstractNum w:abstractNumId="1">
    <w:nsid w:val="01321765"/>
    <w:multiLevelType w:val="hybridMultilevel"/>
    <w:tmpl w:val="4F5AAF9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02BC16C2"/>
    <w:multiLevelType w:val="hybridMultilevel"/>
    <w:tmpl w:val="733C41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39E7932"/>
    <w:multiLevelType w:val="hybridMultilevel"/>
    <w:tmpl w:val="7B529E5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07643474"/>
    <w:multiLevelType w:val="hybridMultilevel"/>
    <w:tmpl w:val="7B529E5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076731E6"/>
    <w:multiLevelType w:val="hybridMultilevel"/>
    <w:tmpl w:val="E6700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BE50A22"/>
    <w:multiLevelType w:val="hybridMultilevel"/>
    <w:tmpl w:val="9DA08E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0C252C49"/>
    <w:multiLevelType w:val="multilevel"/>
    <w:tmpl w:val="8AE87E1E"/>
    <w:lvl w:ilvl="0">
      <w:start w:val="1"/>
      <w:numFmt w:val="bullet"/>
      <w:lvlText w:val=""/>
      <w:lvlJc w:val="left"/>
      <w:pPr>
        <w:ind w:left="720" w:hanging="360"/>
      </w:pPr>
      <w:rPr>
        <w:rFonts w:ascii="Symbol" w:hAnsi="Symbol"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8">
    <w:nsid w:val="0C9A1ABC"/>
    <w:multiLevelType w:val="hybridMultilevel"/>
    <w:tmpl w:val="B0A41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CD16C20"/>
    <w:multiLevelType w:val="hybridMultilevel"/>
    <w:tmpl w:val="D4C8B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0E2002CC"/>
    <w:multiLevelType w:val="hybridMultilevel"/>
    <w:tmpl w:val="E51AB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1342270"/>
    <w:multiLevelType w:val="hybridMultilevel"/>
    <w:tmpl w:val="E4ECB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29103D9"/>
    <w:multiLevelType w:val="hybridMultilevel"/>
    <w:tmpl w:val="7AF21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CB3585"/>
    <w:multiLevelType w:val="hybridMultilevel"/>
    <w:tmpl w:val="86529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7DA33D5"/>
    <w:multiLevelType w:val="hybridMultilevel"/>
    <w:tmpl w:val="57F024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182A4B30"/>
    <w:multiLevelType w:val="hybridMultilevel"/>
    <w:tmpl w:val="4DFAC5C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19B748E1"/>
    <w:multiLevelType w:val="multilevel"/>
    <w:tmpl w:val="44AE43A2"/>
    <w:lvl w:ilvl="0">
      <w:start w:val="1"/>
      <w:numFmt w:val="decimal"/>
      <w:lvlRestart w:val="0"/>
      <w:pStyle w:val="DfESOutNumbered"/>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17">
    <w:nsid w:val="1C494C96"/>
    <w:multiLevelType w:val="hybridMultilevel"/>
    <w:tmpl w:val="3B3E07D6"/>
    <w:lvl w:ilvl="0" w:tplc="F30EF33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DB27D21"/>
    <w:multiLevelType w:val="hybridMultilevel"/>
    <w:tmpl w:val="511AB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219577F0"/>
    <w:multiLevelType w:val="hybridMultilevel"/>
    <w:tmpl w:val="86389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1B12A58"/>
    <w:multiLevelType w:val="hybridMultilevel"/>
    <w:tmpl w:val="7B82A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2C21EE0"/>
    <w:multiLevelType w:val="multilevel"/>
    <w:tmpl w:val="1390C30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sz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28271BC0"/>
    <w:multiLevelType w:val="hybridMultilevel"/>
    <w:tmpl w:val="D3142364"/>
    <w:lvl w:ilvl="0" w:tplc="7C6CAA0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CC072B0"/>
    <w:multiLevelType w:val="hybridMultilevel"/>
    <w:tmpl w:val="249CB9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2D733DA9"/>
    <w:multiLevelType w:val="hybridMultilevel"/>
    <w:tmpl w:val="54FEF1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2D7C2F54"/>
    <w:multiLevelType w:val="hybridMultilevel"/>
    <w:tmpl w:val="DDC20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2FE21CE0"/>
    <w:multiLevelType w:val="hybridMultilevel"/>
    <w:tmpl w:val="F7D69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06678FD"/>
    <w:multiLevelType w:val="hybridMultilevel"/>
    <w:tmpl w:val="C0FE81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30C82944"/>
    <w:multiLevelType w:val="hybridMultilevel"/>
    <w:tmpl w:val="2598AF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31A37309"/>
    <w:multiLevelType w:val="hybridMultilevel"/>
    <w:tmpl w:val="467EA166"/>
    <w:lvl w:ilvl="0" w:tplc="30A82E2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35AE120F"/>
    <w:multiLevelType w:val="hybridMultilevel"/>
    <w:tmpl w:val="1BD0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6954160"/>
    <w:multiLevelType w:val="hybridMultilevel"/>
    <w:tmpl w:val="7B529E5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390116F8"/>
    <w:multiLevelType w:val="hybridMultilevel"/>
    <w:tmpl w:val="DE1EB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nsid w:val="391B7565"/>
    <w:multiLevelType w:val="hybridMultilevel"/>
    <w:tmpl w:val="7B529E5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nsid w:val="3BC8244F"/>
    <w:multiLevelType w:val="hybridMultilevel"/>
    <w:tmpl w:val="62E2F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E1C68A9"/>
    <w:multiLevelType w:val="multilevel"/>
    <w:tmpl w:val="BA281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ED770DC"/>
    <w:multiLevelType w:val="hybridMultilevel"/>
    <w:tmpl w:val="7B529E5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nsid w:val="3F55557C"/>
    <w:multiLevelType w:val="hybridMultilevel"/>
    <w:tmpl w:val="75629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45CC53A2"/>
    <w:multiLevelType w:val="hybridMultilevel"/>
    <w:tmpl w:val="59DA7ED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0">
    <w:nsid w:val="49BD2C4B"/>
    <w:multiLevelType w:val="multilevel"/>
    <w:tmpl w:val="EEEA440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1">
    <w:nsid w:val="4CAD5BAA"/>
    <w:multiLevelType w:val="hybridMultilevel"/>
    <w:tmpl w:val="7B529E5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nsid w:val="4E2071AB"/>
    <w:multiLevelType w:val="hybridMultilevel"/>
    <w:tmpl w:val="FEE64BC0"/>
    <w:lvl w:ilvl="0" w:tplc="8D101D12">
      <w:start w:val="1"/>
      <w:numFmt w:val="bullet"/>
      <w:lvlText w:val="•"/>
      <w:lvlJc w:val="left"/>
      <w:pPr>
        <w:tabs>
          <w:tab w:val="num" w:pos="1080"/>
        </w:tabs>
        <w:ind w:left="1080" w:hanging="360"/>
      </w:pPr>
      <w:rPr>
        <w:rFonts w:ascii="Arial" w:hAnsi="Arial" w:hint="default"/>
      </w:rPr>
    </w:lvl>
    <w:lvl w:ilvl="1" w:tplc="8BCA6292">
      <w:start w:val="1"/>
      <w:numFmt w:val="bullet"/>
      <w:lvlText w:val="•"/>
      <w:lvlJc w:val="left"/>
      <w:pPr>
        <w:tabs>
          <w:tab w:val="num" w:pos="1800"/>
        </w:tabs>
        <w:ind w:left="1800" w:hanging="360"/>
      </w:pPr>
      <w:rPr>
        <w:rFonts w:ascii="Arial" w:hAnsi="Arial" w:hint="default"/>
      </w:rPr>
    </w:lvl>
    <w:lvl w:ilvl="2" w:tplc="06AEA77C" w:tentative="1">
      <w:start w:val="1"/>
      <w:numFmt w:val="bullet"/>
      <w:lvlText w:val="•"/>
      <w:lvlJc w:val="left"/>
      <w:pPr>
        <w:tabs>
          <w:tab w:val="num" w:pos="2520"/>
        </w:tabs>
        <w:ind w:left="2520" w:hanging="360"/>
      </w:pPr>
      <w:rPr>
        <w:rFonts w:ascii="Arial" w:hAnsi="Arial" w:hint="default"/>
      </w:rPr>
    </w:lvl>
    <w:lvl w:ilvl="3" w:tplc="CB064230" w:tentative="1">
      <w:start w:val="1"/>
      <w:numFmt w:val="bullet"/>
      <w:lvlText w:val="•"/>
      <w:lvlJc w:val="left"/>
      <w:pPr>
        <w:tabs>
          <w:tab w:val="num" w:pos="3240"/>
        </w:tabs>
        <w:ind w:left="3240" w:hanging="360"/>
      </w:pPr>
      <w:rPr>
        <w:rFonts w:ascii="Arial" w:hAnsi="Arial" w:hint="default"/>
      </w:rPr>
    </w:lvl>
    <w:lvl w:ilvl="4" w:tplc="7B389DD0" w:tentative="1">
      <w:start w:val="1"/>
      <w:numFmt w:val="bullet"/>
      <w:lvlText w:val="•"/>
      <w:lvlJc w:val="left"/>
      <w:pPr>
        <w:tabs>
          <w:tab w:val="num" w:pos="3960"/>
        </w:tabs>
        <w:ind w:left="3960" w:hanging="360"/>
      </w:pPr>
      <w:rPr>
        <w:rFonts w:ascii="Arial" w:hAnsi="Arial" w:hint="default"/>
      </w:rPr>
    </w:lvl>
    <w:lvl w:ilvl="5" w:tplc="D3A26566" w:tentative="1">
      <w:start w:val="1"/>
      <w:numFmt w:val="bullet"/>
      <w:lvlText w:val="•"/>
      <w:lvlJc w:val="left"/>
      <w:pPr>
        <w:tabs>
          <w:tab w:val="num" w:pos="4680"/>
        </w:tabs>
        <w:ind w:left="4680" w:hanging="360"/>
      </w:pPr>
      <w:rPr>
        <w:rFonts w:ascii="Arial" w:hAnsi="Arial" w:hint="default"/>
      </w:rPr>
    </w:lvl>
    <w:lvl w:ilvl="6" w:tplc="5030A5E8" w:tentative="1">
      <w:start w:val="1"/>
      <w:numFmt w:val="bullet"/>
      <w:lvlText w:val="•"/>
      <w:lvlJc w:val="left"/>
      <w:pPr>
        <w:tabs>
          <w:tab w:val="num" w:pos="5400"/>
        </w:tabs>
        <w:ind w:left="5400" w:hanging="360"/>
      </w:pPr>
      <w:rPr>
        <w:rFonts w:ascii="Arial" w:hAnsi="Arial" w:hint="default"/>
      </w:rPr>
    </w:lvl>
    <w:lvl w:ilvl="7" w:tplc="5D9C7D62" w:tentative="1">
      <w:start w:val="1"/>
      <w:numFmt w:val="bullet"/>
      <w:lvlText w:val="•"/>
      <w:lvlJc w:val="left"/>
      <w:pPr>
        <w:tabs>
          <w:tab w:val="num" w:pos="6120"/>
        </w:tabs>
        <w:ind w:left="6120" w:hanging="360"/>
      </w:pPr>
      <w:rPr>
        <w:rFonts w:ascii="Arial" w:hAnsi="Arial" w:hint="default"/>
      </w:rPr>
    </w:lvl>
    <w:lvl w:ilvl="8" w:tplc="BB927A7A" w:tentative="1">
      <w:start w:val="1"/>
      <w:numFmt w:val="bullet"/>
      <w:lvlText w:val="•"/>
      <w:lvlJc w:val="left"/>
      <w:pPr>
        <w:tabs>
          <w:tab w:val="num" w:pos="6840"/>
        </w:tabs>
        <w:ind w:left="6840" w:hanging="360"/>
      </w:pPr>
      <w:rPr>
        <w:rFonts w:ascii="Arial" w:hAnsi="Arial" w:hint="default"/>
      </w:rPr>
    </w:lvl>
  </w:abstractNum>
  <w:abstractNum w:abstractNumId="43">
    <w:nsid w:val="50BB579D"/>
    <w:multiLevelType w:val="multilevel"/>
    <w:tmpl w:val="C55E37A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4">
    <w:nsid w:val="520D0696"/>
    <w:multiLevelType w:val="hybridMultilevel"/>
    <w:tmpl w:val="A352F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4214FC4"/>
    <w:multiLevelType w:val="hybridMultilevel"/>
    <w:tmpl w:val="A3604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57B92C08"/>
    <w:multiLevelType w:val="hybridMultilevel"/>
    <w:tmpl w:val="6B0288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nsid w:val="585744BE"/>
    <w:multiLevelType w:val="hybridMultilevel"/>
    <w:tmpl w:val="F8903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8">
    <w:nsid w:val="5AE310B8"/>
    <w:multiLevelType w:val="hybridMultilevel"/>
    <w:tmpl w:val="12049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9">
    <w:nsid w:val="5B580D48"/>
    <w:multiLevelType w:val="hybridMultilevel"/>
    <w:tmpl w:val="4B265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BBC79E5"/>
    <w:multiLevelType w:val="hybridMultilevel"/>
    <w:tmpl w:val="50986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5C660A75"/>
    <w:multiLevelType w:val="multilevel"/>
    <w:tmpl w:val="8AE87E1E"/>
    <w:lvl w:ilvl="0">
      <w:start w:val="1"/>
      <w:numFmt w:val="bullet"/>
      <w:lvlText w:val=""/>
      <w:lvlJc w:val="left"/>
      <w:pPr>
        <w:ind w:left="993" w:hanging="360"/>
      </w:pPr>
      <w:rPr>
        <w:rFonts w:ascii="Symbol" w:hAnsi="Symbol" w:hint="default"/>
        <w:b/>
      </w:rPr>
    </w:lvl>
    <w:lvl w:ilvl="1">
      <w:start w:val="1"/>
      <w:numFmt w:val="decimal"/>
      <w:lvlText w:val="%1.%2."/>
      <w:lvlJc w:val="left"/>
      <w:pPr>
        <w:ind w:left="1425" w:hanging="432"/>
      </w:pPr>
      <w:rPr>
        <w:rFonts w:cs="Times New Roman"/>
      </w:rPr>
    </w:lvl>
    <w:lvl w:ilvl="2">
      <w:start w:val="1"/>
      <w:numFmt w:val="decimal"/>
      <w:lvlText w:val="%1.%2.%3."/>
      <w:lvlJc w:val="left"/>
      <w:pPr>
        <w:ind w:left="1857" w:hanging="504"/>
      </w:pPr>
      <w:rPr>
        <w:rFonts w:cs="Times New Roman"/>
      </w:rPr>
    </w:lvl>
    <w:lvl w:ilvl="3">
      <w:start w:val="1"/>
      <w:numFmt w:val="decimal"/>
      <w:lvlText w:val="%1.%2.%3.%4."/>
      <w:lvlJc w:val="left"/>
      <w:pPr>
        <w:ind w:left="2361" w:hanging="648"/>
      </w:pPr>
      <w:rPr>
        <w:rFonts w:cs="Times New Roman"/>
      </w:rPr>
    </w:lvl>
    <w:lvl w:ilvl="4">
      <w:start w:val="1"/>
      <w:numFmt w:val="decimal"/>
      <w:lvlText w:val="%1.%2.%3.%4.%5."/>
      <w:lvlJc w:val="left"/>
      <w:pPr>
        <w:ind w:left="2865" w:hanging="792"/>
      </w:pPr>
      <w:rPr>
        <w:rFonts w:cs="Times New Roman"/>
      </w:rPr>
    </w:lvl>
    <w:lvl w:ilvl="5">
      <w:start w:val="1"/>
      <w:numFmt w:val="decimal"/>
      <w:lvlText w:val="%1.%2.%3.%4.%5.%6."/>
      <w:lvlJc w:val="left"/>
      <w:pPr>
        <w:ind w:left="3369" w:hanging="936"/>
      </w:pPr>
      <w:rPr>
        <w:rFonts w:cs="Times New Roman"/>
      </w:rPr>
    </w:lvl>
    <w:lvl w:ilvl="6">
      <w:start w:val="1"/>
      <w:numFmt w:val="decimal"/>
      <w:lvlText w:val="%1.%2.%3.%4.%5.%6.%7."/>
      <w:lvlJc w:val="left"/>
      <w:pPr>
        <w:ind w:left="3873" w:hanging="1080"/>
      </w:pPr>
      <w:rPr>
        <w:rFonts w:cs="Times New Roman"/>
      </w:rPr>
    </w:lvl>
    <w:lvl w:ilvl="7">
      <w:start w:val="1"/>
      <w:numFmt w:val="decimal"/>
      <w:lvlText w:val="%1.%2.%3.%4.%5.%6.%7.%8."/>
      <w:lvlJc w:val="left"/>
      <w:pPr>
        <w:ind w:left="4377" w:hanging="1224"/>
      </w:pPr>
      <w:rPr>
        <w:rFonts w:cs="Times New Roman"/>
      </w:rPr>
    </w:lvl>
    <w:lvl w:ilvl="8">
      <w:start w:val="1"/>
      <w:numFmt w:val="decimal"/>
      <w:lvlText w:val="%1.%2.%3.%4.%5.%6.%7.%8.%9."/>
      <w:lvlJc w:val="left"/>
      <w:pPr>
        <w:ind w:left="4953" w:hanging="1440"/>
      </w:pPr>
      <w:rPr>
        <w:rFonts w:cs="Times New Roman"/>
      </w:rPr>
    </w:lvl>
  </w:abstractNum>
  <w:abstractNum w:abstractNumId="52">
    <w:nsid w:val="5C840932"/>
    <w:multiLevelType w:val="hybridMultilevel"/>
    <w:tmpl w:val="C9402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nsid w:val="5D9C665E"/>
    <w:multiLevelType w:val="multilevel"/>
    <w:tmpl w:val="D2A0BB1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4">
    <w:nsid w:val="607F25F1"/>
    <w:multiLevelType w:val="multilevel"/>
    <w:tmpl w:val="78A4A22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5">
    <w:nsid w:val="6107154B"/>
    <w:multiLevelType w:val="multilevel"/>
    <w:tmpl w:val="8AE87E1E"/>
    <w:lvl w:ilvl="0">
      <w:start w:val="1"/>
      <w:numFmt w:val="bullet"/>
      <w:lvlText w:val=""/>
      <w:lvlJc w:val="left"/>
      <w:pPr>
        <w:ind w:left="720" w:hanging="360"/>
      </w:pPr>
      <w:rPr>
        <w:rFonts w:ascii="Symbol" w:hAnsi="Symbol"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56">
    <w:nsid w:val="638F3CB0"/>
    <w:multiLevelType w:val="multilevel"/>
    <w:tmpl w:val="EF4A752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7">
    <w:nsid w:val="678B024B"/>
    <w:multiLevelType w:val="hybridMultilevel"/>
    <w:tmpl w:val="3EE40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nsid w:val="68E73633"/>
    <w:multiLevelType w:val="hybridMultilevel"/>
    <w:tmpl w:val="2B1C4552"/>
    <w:lvl w:ilvl="0" w:tplc="08090001">
      <w:start w:val="1"/>
      <w:numFmt w:val="bullet"/>
      <w:lvlText w:val=""/>
      <w:lvlJc w:val="left"/>
      <w:pPr>
        <w:ind w:left="720" w:hanging="360"/>
      </w:pPr>
      <w:rPr>
        <w:rFonts w:ascii="Symbol" w:hAnsi="Symbol" w:hint="default"/>
      </w:rPr>
    </w:lvl>
    <w:lvl w:ilvl="1" w:tplc="1626311C">
      <w:numFmt w:val="bullet"/>
      <w:lvlText w:val="•"/>
      <w:lvlJc w:val="left"/>
      <w:pPr>
        <w:ind w:left="1440" w:hanging="360"/>
      </w:pPr>
      <w:rPr>
        <w:rFonts w:ascii="Arial" w:eastAsia="Calibri" w:hAnsi="Arial" w:cs="Arial" w:hint="default"/>
        <w:color w:val="231F20"/>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9">
    <w:nsid w:val="69390443"/>
    <w:multiLevelType w:val="hybridMultilevel"/>
    <w:tmpl w:val="561A7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6A3F4349"/>
    <w:multiLevelType w:val="hybridMultilevel"/>
    <w:tmpl w:val="1BF871AC"/>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61">
    <w:nsid w:val="6A7D07DA"/>
    <w:multiLevelType w:val="hybridMultilevel"/>
    <w:tmpl w:val="E820C486"/>
    <w:lvl w:ilvl="0" w:tplc="08090001">
      <w:start w:val="1"/>
      <w:numFmt w:val="bullet"/>
      <w:lvlText w:val=""/>
      <w:lvlJc w:val="left"/>
      <w:pPr>
        <w:ind w:left="7305"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6B5C6CB3"/>
    <w:multiLevelType w:val="hybridMultilevel"/>
    <w:tmpl w:val="D408C000"/>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63">
    <w:nsid w:val="6D174A54"/>
    <w:multiLevelType w:val="hybridMultilevel"/>
    <w:tmpl w:val="888AA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nsid w:val="6F4B60DB"/>
    <w:multiLevelType w:val="hybridMultilevel"/>
    <w:tmpl w:val="F0CC634C"/>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65">
    <w:nsid w:val="72F44B56"/>
    <w:multiLevelType w:val="hybridMultilevel"/>
    <w:tmpl w:val="E744D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nsid w:val="737A60C6"/>
    <w:multiLevelType w:val="hybridMultilevel"/>
    <w:tmpl w:val="DAEAD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nsid w:val="73E905B5"/>
    <w:multiLevelType w:val="multilevel"/>
    <w:tmpl w:val="4E08EDF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8">
    <w:nsid w:val="74D724E5"/>
    <w:multiLevelType w:val="hybridMultilevel"/>
    <w:tmpl w:val="1C44A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788C6F3C"/>
    <w:multiLevelType w:val="hybridMultilevel"/>
    <w:tmpl w:val="26AC05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nsid w:val="78B22162"/>
    <w:multiLevelType w:val="hybridMultilevel"/>
    <w:tmpl w:val="D5524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nsid w:val="7AFD1EA6"/>
    <w:multiLevelType w:val="hybridMultilevel"/>
    <w:tmpl w:val="1CBE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7B443E3D"/>
    <w:multiLevelType w:val="hybridMultilevel"/>
    <w:tmpl w:val="CEDC82D8"/>
    <w:lvl w:ilvl="0" w:tplc="1E6EB3A0">
      <w:start w:val="1"/>
      <w:numFmt w:val="bullet"/>
      <w:lvlText w:val="•"/>
      <w:lvlJc w:val="left"/>
      <w:pPr>
        <w:tabs>
          <w:tab w:val="num" w:pos="720"/>
        </w:tabs>
        <w:ind w:left="720" w:hanging="360"/>
      </w:pPr>
      <w:rPr>
        <w:rFonts w:ascii="Arial" w:hAnsi="Arial" w:hint="default"/>
      </w:rPr>
    </w:lvl>
    <w:lvl w:ilvl="1" w:tplc="B366C9E4" w:tentative="1">
      <w:start w:val="1"/>
      <w:numFmt w:val="bullet"/>
      <w:lvlText w:val="•"/>
      <w:lvlJc w:val="left"/>
      <w:pPr>
        <w:tabs>
          <w:tab w:val="num" w:pos="1440"/>
        </w:tabs>
        <w:ind w:left="1440" w:hanging="360"/>
      </w:pPr>
      <w:rPr>
        <w:rFonts w:ascii="Arial" w:hAnsi="Arial" w:hint="default"/>
      </w:rPr>
    </w:lvl>
    <w:lvl w:ilvl="2" w:tplc="E22A1352" w:tentative="1">
      <w:start w:val="1"/>
      <w:numFmt w:val="bullet"/>
      <w:lvlText w:val="•"/>
      <w:lvlJc w:val="left"/>
      <w:pPr>
        <w:tabs>
          <w:tab w:val="num" w:pos="2160"/>
        </w:tabs>
        <w:ind w:left="2160" w:hanging="360"/>
      </w:pPr>
      <w:rPr>
        <w:rFonts w:ascii="Arial" w:hAnsi="Arial" w:hint="default"/>
      </w:rPr>
    </w:lvl>
    <w:lvl w:ilvl="3" w:tplc="848ECADC" w:tentative="1">
      <w:start w:val="1"/>
      <w:numFmt w:val="bullet"/>
      <w:lvlText w:val="•"/>
      <w:lvlJc w:val="left"/>
      <w:pPr>
        <w:tabs>
          <w:tab w:val="num" w:pos="2880"/>
        </w:tabs>
        <w:ind w:left="2880" w:hanging="360"/>
      </w:pPr>
      <w:rPr>
        <w:rFonts w:ascii="Arial" w:hAnsi="Arial" w:hint="default"/>
      </w:rPr>
    </w:lvl>
    <w:lvl w:ilvl="4" w:tplc="DCF065C6" w:tentative="1">
      <w:start w:val="1"/>
      <w:numFmt w:val="bullet"/>
      <w:lvlText w:val="•"/>
      <w:lvlJc w:val="left"/>
      <w:pPr>
        <w:tabs>
          <w:tab w:val="num" w:pos="3600"/>
        </w:tabs>
        <w:ind w:left="3600" w:hanging="360"/>
      </w:pPr>
      <w:rPr>
        <w:rFonts w:ascii="Arial" w:hAnsi="Arial" w:hint="default"/>
      </w:rPr>
    </w:lvl>
    <w:lvl w:ilvl="5" w:tplc="F07EB298" w:tentative="1">
      <w:start w:val="1"/>
      <w:numFmt w:val="bullet"/>
      <w:lvlText w:val="•"/>
      <w:lvlJc w:val="left"/>
      <w:pPr>
        <w:tabs>
          <w:tab w:val="num" w:pos="4320"/>
        </w:tabs>
        <w:ind w:left="4320" w:hanging="360"/>
      </w:pPr>
      <w:rPr>
        <w:rFonts w:ascii="Arial" w:hAnsi="Arial" w:hint="default"/>
      </w:rPr>
    </w:lvl>
    <w:lvl w:ilvl="6" w:tplc="2460EC96" w:tentative="1">
      <w:start w:val="1"/>
      <w:numFmt w:val="bullet"/>
      <w:lvlText w:val="•"/>
      <w:lvlJc w:val="left"/>
      <w:pPr>
        <w:tabs>
          <w:tab w:val="num" w:pos="5040"/>
        </w:tabs>
        <w:ind w:left="5040" w:hanging="360"/>
      </w:pPr>
      <w:rPr>
        <w:rFonts w:ascii="Arial" w:hAnsi="Arial" w:hint="default"/>
      </w:rPr>
    </w:lvl>
    <w:lvl w:ilvl="7" w:tplc="C6B80FAC" w:tentative="1">
      <w:start w:val="1"/>
      <w:numFmt w:val="bullet"/>
      <w:lvlText w:val="•"/>
      <w:lvlJc w:val="left"/>
      <w:pPr>
        <w:tabs>
          <w:tab w:val="num" w:pos="5760"/>
        </w:tabs>
        <w:ind w:left="5760" w:hanging="360"/>
      </w:pPr>
      <w:rPr>
        <w:rFonts w:ascii="Arial" w:hAnsi="Arial" w:hint="default"/>
      </w:rPr>
    </w:lvl>
    <w:lvl w:ilvl="8" w:tplc="8576953C" w:tentative="1">
      <w:start w:val="1"/>
      <w:numFmt w:val="bullet"/>
      <w:lvlText w:val="•"/>
      <w:lvlJc w:val="left"/>
      <w:pPr>
        <w:tabs>
          <w:tab w:val="num" w:pos="6480"/>
        </w:tabs>
        <w:ind w:left="6480" w:hanging="360"/>
      </w:pPr>
      <w:rPr>
        <w:rFonts w:ascii="Arial" w:hAnsi="Arial" w:hint="default"/>
      </w:rPr>
    </w:lvl>
  </w:abstractNum>
  <w:abstractNum w:abstractNumId="73">
    <w:nsid w:val="7B7E6458"/>
    <w:multiLevelType w:val="hybridMultilevel"/>
    <w:tmpl w:val="979E0EC8"/>
    <w:lvl w:ilvl="0" w:tplc="129E951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nsid w:val="7C4401C8"/>
    <w:multiLevelType w:val="hybridMultilevel"/>
    <w:tmpl w:val="333E22E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5">
    <w:nsid w:val="7D690191"/>
    <w:multiLevelType w:val="hybridMultilevel"/>
    <w:tmpl w:val="25FA2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7F2C1094"/>
    <w:multiLevelType w:val="hybridMultilevel"/>
    <w:tmpl w:val="49A47B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7">
    <w:nsid w:val="7F6D505B"/>
    <w:multiLevelType w:val="hybridMultilevel"/>
    <w:tmpl w:val="7B529E5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8">
    <w:nsid w:val="7FA47CE2"/>
    <w:multiLevelType w:val="multilevel"/>
    <w:tmpl w:val="8AE87E1E"/>
    <w:lvl w:ilvl="0">
      <w:start w:val="1"/>
      <w:numFmt w:val="bullet"/>
      <w:lvlText w:val=""/>
      <w:lvlJc w:val="left"/>
      <w:pPr>
        <w:ind w:left="720" w:hanging="360"/>
      </w:pPr>
      <w:rPr>
        <w:rFonts w:ascii="Symbol" w:hAnsi="Symbol"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79">
    <w:nsid w:val="7FCE636E"/>
    <w:multiLevelType w:val="hybridMultilevel"/>
    <w:tmpl w:val="71CE4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7FE41B35"/>
    <w:multiLevelType w:val="hybridMultilevel"/>
    <w:tmpl w:val="13200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6"/>
  </w:num>
  <w:num w:numId="2">
    <w:abstractNumId w:val="31"/>
  </w:num>
  <w:num w:numId="3">
    <w:abstractNumId w:val="41"/>
  </w:num>
  <w:num w:numId="4">
    <w:abstractNumId w:val="9"/>
  </w:num>
  <w:num w:numId="5">
    <w:abstractNumId w:val="4"/>
  </w:num>
  <w:num w:numId="6">
    <w:abstractNumId w:val="77"/>
  </w:num>
  <w:num w:numId="7">
    <w:abstractNumId w:val="19"/>
  </w:num>
  <w:num w:numId="8">
    <w:abstractNumId w:val="3"/>
  </w:num>
  <w:num w:numId="9">
    <w:abstractNumId w:val="44"/>
  </w:num>
  <w:num w:numId="10">
    <w:abstractNumId w:val="33"/>
  </w:num>
  <w:num w:numId="11">
    <w:abstractNumId w:val="74"/>
  </w:num>
  <w:num w:numId="12">
    <w:abstractNumId w:val="42"/>
  </w:num>
  <w:num w:numId="13">
    <w:abstractNumId w:val="68"/>
  </w:num>
  <w:num w:numId="14">
    <w:abstractNumId w:val="79"/>
  </w:num>
  <w:num w:numId="15">
    <w:abstractNumId w:val="21"/>
  </w:num>
  <w:num w:numId="16">
    <w:abstractNumId w:val="28"/>
  </w:num>
  <w:num w:numId="17">
    <w:abstractNumId w:val="16"/>
  </w:num>
  <w:num w:numId="18">
    <w:abstractNumId w:val="64"/>
  </w:num>
  <w:num w:numId="19">
    <w:abstractNumId w:val="25"/>
  </w:num>
  <w:num w:numId="20">
    <w:abstractNumId w:val="14"/>
  </w:num>
  <w:num w:numId="21">
    <w:abstractNumId w:val="69"/>
  </w:num>
  <w:num w:numId="22">
    <w:abstractNumId w:val="59"/>
  </w:num>
  <w:num w:numId="23">
    <w:abstractNumId w:val="47"/>
  </w:num>
  <w:num w:numId="24">
    <w:abstractNumId w:val="48"/>
  </w:num>
  <w:num w:numId="25">
    <w:abstractNumId w:val="32"/>
  </w:num>
  <w:num w:numId="26">
    <w:abstractNumId w:val="46"/>
  </w:num>
  <w:num w:numId="27">
    <w:abstractNumId w:val="6"/>
  </w:num>
  <w:num w:numId="28">
    <w:abstractNumId w:val="18"/>
  </w:num>
  <w:num w:numId="29">
    <w:abstractNumId w:val="23"/>
  </w:num>
  <w:num w:numId="30">
    <w:abstractNumId w:val="38"/>
  </w:num>
  <w:num w:numId="31">
    <w:abstractNumId w:val="62"/>
  </w:num>
  <w:num w:numId="32">
    <w:abstractNumId w:val="60"/>
  </w:num>
  <w:num w:numId="33">
    <w:abstractNumId w:val="58"/>
  </w:num>
  <w:num w:numId="34">
    <w:abstractNumId w:val="61"/>
  </w:num>
  <w:num w:numId="35">
    <w:abstractNumId w:val="27"/>
  </w:num>
  <w:num w:numId="36">
    <w:abstractNumId w:val="29"/>
  </w:num>
  <w:num w:numId="37">
    <w:abstractNumId w:val="55"/>
  </w:num>
  <w:num w:numId="38">
    <w:abstractNumId w:val="78"/>
  </w:num>
  <w:num w:numId="39">
    <w:abstractNumId w:val="51"/>
  </w:num>
  <w:num w:numId="40">
    <w:abstractNumId w:val="7"/>
  </w:num>
  <w:num w:numId="41">
    <w:abstractNumId w:val="63"/>
  </w:num>
  <w:num w:numId="42">
    <w:abstractNumId w:val="72"/>
  </w:num>
  <w:num w:numId="43">
    <w:abstractNumId w:val="50"/>
  </w:num>
  <w:num w:numId="44">
    <w:abstractNumId w:val="52"/>
  </w:num>
  <w:num w:numId="45">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 w:numId="49">
    <w:abstractNumId w:val="1"/>
  </w:num>
  <w:num w:numId="50">
    <w:abstractNumId w:val="8"/>
  </w:num>
  <w:num w:numId="51">
    <w:abstractNumId w:val="2"/>
  </w:num>
  <w:num w:numId="52">
    <w:abstractNumId w:val="75"/>
  </w:num>
  <w:num w:numId="53">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num>
  <w:num w:numId="55">
    <w:abstractNumId w:val="34"/>
  </w:num>
  <w:num w:numId="56">
    <w:abstractNumId w:val="20"/>
  </w:num>
  <w:num w:numId="57">
    <w:abstractNumId w:val="10"/>
  </w:num>
  <w:num w:numId="58">
    <w:abstractNumId w:val="76"/>
  </w:num>
  <w:num w:numId="59">
    <w:abstractNumId w:val="53"/>
  </w:num>
  <w:num w:numId="60">
    <w:abstractNumId w:val="40"/>
  </w:num>
  <w:num w:numId="61">
    <w:abstractNumId w:val="67"/>
  </w:num>
  <w:num w:numId="62">
    <w:abstractNumId w:val="54"/>
  </w:num>
  <w:num w:numId="63">
    <w:abstractNumId w:val="56"/>
  </w:num>
  <w:num w:numId="64">
    <w:abstractNumId w:val="43"/>
  </w:num>
  <w:num w:numId="65">
    <w:abstractNumId w:val="15"/>
  </w:num>
  <w:num w:numId="66">
    <w:abstractNumId w:val="71"/>
  </w:num>
  <w:num w:numId="67">
    <w:abstractNumId w:val="30"/>
  </w:num>
  <w:num w:numId="68">
    <w:abstractNumId w:val="65"/>
  </w:num>
  <w:num w:numId="69">
    <w:abstractNumId w:val="12"/>
  </w:num>
  <w:num w:numId="70">
    <w:abstractNumId w:val="22"/>
  </w:num>
  <w:num w:numId="71">
    <w:abstractNumId w:val="49"/>
  </w:num>
  <w:num w:numId="72">
    <w:abstractNumId w:val="13"/>
  </w:num>
  <w:num w:numId="73">
    <w:abstractNumId w:val="66"/>
  </w:num>
  <w:num w:numId="74">
    <w:abstractNumId w:val="45"/>
  </w:num>
  <w:num w:numId="75">
    <w:abstractNumId w:val="37"/>
  </w:num>
  <w:num w:numId="76">
    <w:abstractNumId w:val="70"/>
  </w:num>
  <w:num w:numId="77">
    <w:abstractNumId w:val="80"/>
  </w:num>
  <w:num w:numId="78">
    <w:abstractNumId w:val="5"/>
  </w:num>
  <w:num w:numId="79">
    <w:abstractNumId w:val="35"/>
  </w:num>
  <w:num w:numId="80">
    <w:abstractNumId w:val="11"/>
  </w:num>
  <w:num w:numId="81">
    <w:abstractNumId w:val="17"/>
  </w:num>
  <w:num w:numId="82">
    <w:abstractNumId w:val="57"/>
  </w:num>
  <w:num w:numId="83">
    <w:abstractNumId w:val="73"/>
  </w:num>
  <w:num w:numId="84">
    <w:abstractNumId w:val="39"/>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011C5"/>
    <w:rsid w:val="00001D78"/>
    <w:rsid w:val="0000368C"/>
    <w:rsid w:val="00004B76"/>
    <w:rsid w:val="00006D1D"/>
    <w:rsid w:val="000103E1"/>
    <w:rsid w:val="00012489"/>
    <w:rsid w:val="00013064"/>
    <w:rsid w:val="000149CD"/>
    <w:rsid w:val="00014C40"/>
    <w:rsid w:val="00016D5F"/>
    <w:rsid w:val="000208B3"/>
    <w:rsid w:val="00030845"/>
    <w:rsid w:val="00030990"/>
    <w:rsid w:val="00037DFA"/>
    <w:rsid w:val="000424F5"/>
    <w:rsid w:val="0004465A"/>
    <w:rsid w:val="00054397"/>
    <w:rsid w:val="00055EB7"/>
    <w:rsid w:val="00057A9C"/>
    <w:rsid w:val="00062A4E"/>
    <w:rsid w:val="00062ED5"/>
    <w:rsid w:val="00064129"/>
    <w:rsid w:val="00065445"/>
    <w:rsid w:val="00072738"/>
    <w:rsid w:val="00075A5B"/>
    <w:rsid w:val="0007607D"/>
    <w:rsid w:val="0007643A"/>
    <w:rsid w:val="000823CB"/>
    <w:rsid w:val="0008284C"/>
    <w:rsid w:val="000843AB"/>
    <w:rsid w:val="00087699"/>
    <w:rsid w:val="0009051F"/>
    <w:rsid w:val="0009155A"/>
    <w:rsid w:val="000922C0"/>
    <w:rsid w:val="00097CA0"/>
    <w:rsid w:val="000A1784"/>
    <w:rsid w:val="000A6A46"/>
    <w:rsid w:val="000A7696"/>
    <w:rsid w:val="000B0BA6"/>
    <w:rsid w:val="000B31DA"/>
    <w:rsid w:val="000B7740"/>
    <w:rsid w:val="000C49C8"/>
    <w:rsid w:val="000C62BD"/>
    <w:rsid w:val="000D46CD"/>
    <w:rsid w:val="000E3FF8"/>
    <w:rsid w:val="000E496B"/>
    <w:rsid w:val="000E509B"/>
    <w:rsid w:val="000E6711"/>
    <w:rsid w:val="000E694E"/>
    <w:rsid w:val="000F0414"/>
    <w:rsid w:val="000F0C1B"/>
    <w:rsid w:val="000F1D2A"/>
    <w:rsid w:val="000F3D6C"/>
    <w:rsid w:val="000F5313"/>
    <w:rsid w:val="001033B1"/>
    <w:rsid w:val="001041C6"/>
    <w:rsid w:val="00116BF3"/>
    <w:rsid w:val="00120733"/>
    <w:rsid w:val="00120B1C"/>
    <w:rsid w:val="00123D49"/>
    <w:rsid w:val="00126BD3"/>
    <w:rsid w:val="00130AD5"/>
    <w:rsid w:val="001312D7"/>
    <w:rsid w:val="001374AC"/>
    <w:rsid w:val="0014385B"/>
    <w:rsid w:val="00144586"/>
    <w:rsid w:val="00151B9A"/>
    <w:rsid w:val="00152CAC"/>
    <w:rsid w:val="00154B53"/>
    <w:rsid w:val="00154FA9"/>
    <w:rsid w:val="001555B1"/>
    <w:rsid w:val="00172A9B"/>
    <w:rsid w:val="00173399"/>
    <w:rsid w:val="00176A7B"/>
    <w:rsid w:val="001815ED"/>
    <w:rsid w:val="00183183"/>
    <w:rsid w:val="00183FEE"/>
    <w:rsid w:val="00184D25"/>
    <w:rsid w:val="0018587B"/>
    <w:rsid w:val="001A5BCF"/>
    <w:rsid w:val="001A70F6"/>
    <w:rsid w:val="001B1704"/>
    <w:rsid w:val="001B2324"/>
    <w:rsid w:val="001B5FFE"/>
    <w:rsid w:val="001C217B"/>
    <w:rsid w:val="001C3C83"/>
    <w:rsid w:val="001C4BAD"/>
    <w:rsid w:val="001C4D2D"/>
    <w:rsid w:val="001C57A8"/>
    <w:rsid w:val="001C7051"/>
    <w:rsid w:val="001C771A"/>
    <w:rsid w:val="001D067B"/>
    <w:rsid w:val="001D5078"/>
    <w:rsid w:val="001E24B4"/>
    <w:rsid w:val="001E728D"/>
    <w:rsid w:val="001F071C"/>
    <w:rsid w:val="001F0918"/>
    <w:rsid w:val="001F193E"/>
    <w:rsid w:val="001F6380"/>
    <w:rsid w:val="002011C5"/>
    <w:rsid w:val="00202373"/>
    <w:rsid w:val="00202434"/>
    <w:rsid w:val="00213C71"/>
    <w:rsid w:val="002263E8"/>
    <w:rsid w:val="00226ACC"/>
    <w:rsid w:val="00226BF4"/>
    <w:rsid w:val="00226DF6"/>
    <w:rsid w:val="00227BAA"/>
    <w:rsid w:val="00230E2A"/>
    <w:rsid w:val="00230F6A"/>
    <w:rsid w:val="00235C9E"/>
    <w:rsid w:val="00237CC2"/>
    <w:rsid w:val="00240472"/>
    <w:rsid w:val="002407A1"/>
    <w:rsid w:val="00240E1F"/>
    <w:rsid w:val="00243639"/>
    <w:rsid w:val="00245589"/>
    <w:rsid w:val="002456C2"/>
    <w:rsid w:val="002477D6"/>
    <w:rsid w:val="002504BB"/>
    <w:rsid w:val="00252052"/>
    <w:rsid w:val="0025774E"/>
    <w:rsid w:val="00262F55"/>
    <w:rsid w:val="00275225"/>
    <w:rsid w:val="002811F8"/>
    <w:rsid w:val="002914DF"/>
    <w:rsid w:val="00295498"/>
    <w:rsid w:val="002A22F4"/>
    <w:rsid w:val="002A3FAA"/>
    <w:rsid w:val="002A47D7"/>
    <w:rsid w:val="002B07FC"/>
    <w:rsid w:val="002B5C8A"/>
    <w:rsid w:val="002B7C49"/>
    <w:rsid w:val="002B7CEC"/>
    <w:rsid w:val="002C0EF8"/>
    <w:rsid w:val="002C1324"/>
    <w:rsid w:val="002C5AF8"/>
    <w:rsid w:val="002C6623"/>
    <w:rsid w:val="002D2279"/>
    <w:rsid w:val="002D3509"/>
    <w:rsid w:val="002D5E61"/>
    <w:rsid w:val="002D7581"/>
    <w:rsid w:val="002E3E5B"/>
    <w:rsid w:val="002F3D93"/>
    <w:rsid w:val="002F3E21"/>
    <w:rsid w:val="002F4887"/>
    <w:rsid w:val="002F510D"/>
    <w:rsid w:val="003006B3"/>
    <w:rsid w:val="003009DE"/>
    <w:rsid w:val="00302510"/>
    <w:rsid w:val="0030396C"/>
    <w:rsid w:val="00304160"/>
    <w:rsid w:val="0030609F"/>
    <w:rsid w:val="00307C9F"/>
    <w:rsid w:val="00307E0F"/>
    <w:rsid w:val="00311A37"/>
    <w:rsid w:val="00314E3B"/>
    <w:rsid w:val="003172F2"/>
    <w:rsid w:val="0031762F"/>
    <w:rsid w:val="003179FD"/>
    <w:rsid w:val="00324FA0"/>
    <w:rsid w:val="0033570D"/>
    <w:rsid w:val="00335DB8"/>
    <w:rsid w:val="00337832"/>
    <w:rsid w:val="0034196D"/>
    <w:rsid w:val="00343F57"/>
    <w:rsid w:val="00346AE9"/>
    <w:rsid w:val="00350E5D"/>
    <w:rsid w:val="00361320"/>
    <w:rsid w:val="003614B6"/>
    <w:rsid w:val="00361EE0"/>
    <w:rsid w:val="00380038"/>
    <w:rsid w:val="00380868"/>
    <w:rsid w:val="00385F82"/>
    <w:rsid w:val="00386F66"/>
    <w:rsid w:val="003873C5"/>
    <w:rsid w:val="003879F4"/>
    <w:rsid w:val="00393983"/>
    <w:rsid w:val="00394836"/>
    <w:rsid w:val="00397D10"/>
    <w:rsid w:val="003A0741"/>
    <w:rsid w:val="003A0FB5"/>
    <w:rsid w:val="003B469C"/>
    <w:rsid w:val="003B4B70"/>
    <w:rsid w:val="003C0EE9"/>
    <w:rsid w:val="003C42E5"/>
    <w:rsid w:val="003C4DE4"/>
    <w:rsid w:val="003D2FC8"/>
    <w:rsid w:val="003E02A5"/>
    <w:rsid w:val="003E5FA4"/>
    <w:rsid w:val="003F2FC1"/>
    <w:rsid w:val="0040378C"/>
    <w:rsid w:val="004068F6"/>
    <w:rsid w:val="004072F3"/>
    <w:rsid w:val="0041160B"/>
    <w:rsid w:val="00412D63"/>
    <w:rsid w:val="00412DC6"/>
    <w:rsid w:val="00415F29"/>
    <w:rsid w:val="00417700"/>
    <w:rsid w:val="0042247C"/>
    <w:rsid w:val="00422577"/>
    <w:rsid w:val="004226C5"/>
    <w:rsid w:val="00422C68"/>
    <w:rsid w:val="004242B2"/>
    <w:rsid w:val="00425555"/>
    <w:rsid w:val="00425C51"/>
    <w:rsid w:val="0042702A"/>
    <w:rsid w:val="00430CD6"/>
    <w:rsid w:val="0043572F"/>
    <w:rsid w:val="004367B4"/>
    <w:rsid w:val="00437500"/>
    <w:rsid w:val="00447985"/>
    <w:rsid w:val="00452BAA"/>
    <w:rsid w:val="004651D0"/>
    <w:rsid w:val="00467540"/>
    <w:rsid w:val="00467A32"/>
    <w:rsid w:val="004717BB"/>
    <w:rsid w:val="004743E7"/>
    <w:rsid w:val="00476FBE"/>
    <w:rsid w:val="004856DC"/>
    <w:rsid w:val="00487862"/>
    <w:rsid w:val="0049558E"/>
    <w:rsid w:val="004A09FA"/>
    <w:rsid w:val="004A0CB0"/>
    <w:rsid w:val="004A15C8"/>
    <w:rsid w:val="004A2EAD"/>
    <w:rsid w:val="004A38EB"/>
    <w:rsid w:val="004B2DB0"/>
    <w:rsid w:val="004B5985"/>
    <w:rsid w:val="004B602A"/>
    <w:rsid w:val="004B701F"/>
    <w:rsid w:val="004B7041"/>
    <w:rsid w:val="004C0365"/>
    <w:rsid w:val="004C184E"/>
    <w:rsid w:val="004C1B3D"/>
    <w:rsid w:val="004C4244"/>
    <w:rsid w:val="004C54AC"/>
    <w:rsid w:val="004D0774"/>
    <w:rsid w:val="004D435C"/>
    <w:rsid w:val="004D4467"/>
    <w:rsid w:val="004D4709"/>
    <w:rsid w:val="004E1056"/>
    <w:rsid w:val="004E19C2"/>
    <w:rsid w:val="004E7E97"/>
    <w:rsid w:val="004F2BB2"/>
    <w:rsid w:val="004F33C2"/>
    <w:rsid w:val="00500014"/>
    <w:rsid w:val="00504311"/>
    <w:rsid w:val="00505F74"/>
    <w:rsid w:val="0051025B"/>
    <w:rsid w:val="00510EF1"/>
    <w:rsid w:val="00515DCD"/>
    <w:rsid w:val="0052036F"/>
    <w:rsid w:val="005277C9"/>
    <w:rsid w:val="0053015B"/>
    <w:rsid w:val="0053060E"/>
    <w:rsid w:val="005311BB"/>
    <w:rsid w:val="00531EE8"/>
    <w:rsid w:val="005335AA"/>
    <w:rsid w:val="00535957"/>
    <w:rsid w:val="005431CD"/>
    <w:rsid w:val="00547EF8"/>
    <w:rsid w:val="0055115D"/>
    <w:rsid w:val="0055197C"/>
    <w:rsid w:val="00555204"/>
    <w:rsid w:val="00565A11"/>
    <w:rsid w:val="00565EA6"/>
    <w:rsid w:val="00566FD1"/>
    <w:rsid w:val="005731C9"/>
    <w:rsid w:val="00583872"/>
    <w:rsid w:val="00596A17"/>
    <w:rsid w:val="00596F0B"/>
    <w:rsid w:val="005971E4"/>
    <w:rsid w:val="005A0DA6"/>
    <w:rsid w:val="005A2E41"/>
    <w:rsid w:val="005A3150"/>
    <w:rsid w:val="005A5BB8"/>
    <w:rsid w:val="005A6A8D"/>
    <w:rsid w:val="005A7EE0"/>
    <w:rsid w:val="005B0015"/>
    <w:rsid w:val="005B0F45"/>
    <w:rsid w:val="005B3E30"/>
    <w:rsid w:val="005B42CA"/>
    <w:rsid w:val="005C0ABE"/>
    <w:rsid w:val="005C159C"/>
    <w:rsid w:val="005C1CA5"/>
    <w:rsid w:val="005C3515"/>
    <w:rsid w:val="005C64B4"/>
    <w:rsid w:val="005C6C5F"/>
    <w:rsid w:val="005C747A"/>
    <w:rsid w:val="005D525D"/>
    <w:rsid w:val="005E0840"/>
    <w:rsid w:val="005E0FA1"/>
    <w:rsid w:val="005E29A9"/>
    <w:rsid w:val="005E45F5"/>
    <w:rsid w:val="005E5BC1"/>
    <w:rsid w:val="005F064F"/>
    <w:rsid w:val="005F122C"/>
    <w:rsid w:val="005F1C1D"/>
    <w:rsid w:val="005F785A"/>
    <w:rsid w:val="00600CB7"/>
    <w:rsid w:val="00602409"/>
    <w:rsid w:val="00603109"/>
    <w:rsid w:val="006162F8"/>
    <w:rsid w:val="00616521"/>
    <w:rsid w:val="006221A7"/>
    <w:rsid w:val="00625615"/>
    <w:rsid w:val="00632444"/>
    <w:rsid w:val="006324F3"/>
    <w:rsid w:val="00633C13"/>
    <w:rsid w:val="00634DC2"/>
    <w:rsid w:val="006351DA"/>
    <w:rsid w:val="00635789"/>
    <w:rsid w:val="00636527"/>
    <w:rsid w:val="006369DA"/>
    <w:rsid w:val="00637D00"/>
    <w:rsid w:val="00641747"/>
    <w:rsid w:val="00641B5F"/>
    <w:rsid w:val="006428F5"/>
    <w:rsid w:val="00642944"/>
    <w:rsid w:val="00650C6F"/>
    <w:rsid w:val="00650E09"/>
    <w:rsid w:val="00651CD7"/>
    <w:rsid w:val="00656CB3"/>
    <w:rsid w:val="006570AF"/>
    <w:rsid w:val="00657F1C"/>
    <w:rsid w:val="006632DB"/>
    <w:rsid w:val="00665DCF"/>
    <w:rsid w:val="006727D2"/>
    <w:rsid w:val="006777F5"/>
    <w:rsid w:val="006829AB"/>
    <w:rsid w:val="00685C3B"/>
    <w:rsid w:val="006978CF"/>
    <w:rsid w:val="00697D64"/>
    <w:rsid w:val="006A3655"/>
    <w:rsid w:val="006A6C7A"/>
    <w:rsid w:val="006B21FB"/>
    <w:rsid w:val="006B5F1C"/>
    <w:rsid w:val="006C79AA"/>
    <w:rsid w:val="006D26A3"/>
    <w:rsid w:val="006D477B"/>
    <w:rsid w:val="006D494A"/>
    <w:rsid w:val="006D4ED3"/>
    <w:rsid w:val="006D55D8"/>
    <w:rsid w:val="006D5CB8"/>
    <w:rsid w:val="006D6308"/>
    <w:rsid w:val="006D7E38"/>
    <w:rsid w:val="006E1E71"/>
    <w:rsid w:val="006E2AAF"/>
    <w:rsid w:val="006E401D"/>
    <w:rsid w:val="006E577E"/>
    <w:rsid w:val="006F4358"/>
    <w:rsid w:val="006F46E0"/>
    <w:rsid w:val="006F4C0A"/>
    <w:rsid w:val="00703154"/>
    <w:rsid w:val="00711CF3"/>
    <w:rsid w:val="00715E7D"/>
    <w:rsid w:val="00722FE2"/>
    <w:rsid w:val="007231B4"/>
    <w:rsid w:val="007232FB"/>
    <w:rsid w:val="00723404"/>
    <w:rsid w:val="0072600A"/>
    <w:rsid w:val="007279D5"/>
    <w:rsid w:val="00730AAC"/>
    <w:rsid w:val="00731EAC"/>
    <w:rsid w:val="00734553"/>
    <w:rsid w:val="0073556B"/>
    <w:rsid w:val="00762B78"/>
    <w:rsid w:val="007653A7"/>
    <w:rsid w:val="00766DCE"/>
    <w:rsid w:val="007706E3"/>
    <w:rsid w:val="00770C2D"/>
    <w:rsid w:val="00770D62"/>
    <w:rsid w:val="00772D54"/>
    <w:rsid w:val="0077376D"/>
    <w:rsid w:val="00775A08"/>
    <w:rsid w:val="00776530"/>
    <w:rsid w:val="00776E6D"/>
    <w:rsid w:val="00777E1D"/>
    <w:rsid w:val="00782404"/>
    <w:rsid w:val="0078275A"/>
    <w:rsid w:val="00783F43"/>
    <w:rsid w:val="00784ED1"/>
    <w:rsid w:val="00786836"/>
    <w:rsid w:val="0078709F"/>
    <w:rsid w:val="00790892"/>
    <w:rsid w:val="007909A3"/>
    <w:rsid w:val="00791C06"/>
    <w:rsid w:val="00792384"/>
    <w:rsid w:val="007A0E7B"/>
    <w:rsid w:val="007A23E2"/>
    <w:rsid w:val="007A3563"/>
    <w:rsid w:val="007A46E8"/>
    <w:rsid w:val="007A7040"/>
    <w:rsid w:val="007A75D3"/>
    <w:rsid w:val="007A7607"/>
    <w:rsid w:val="007A7B0E"/>
    <w:rsid w:val="007B3BC6"/>
    <w:rsid w:val="007B67E8"/>
    <w:rsid w:val="007B6FF0"/>
    <w:rsid w:val="007C069A"/>
    <w:rsid w:val="007C4651"/>
    <w:rsid w:val="007C7F5D"/>
    <w:rsid w:val="007D3BBD"/>
    <w:rsid w:val="007D64DC"/>
    <w:rsid w:val="007E337D"/>
    <w:rsid w:val="007E4414"/>
    <w:rsid w:val="007E65E8"/>
    <w:rsid w:val="007F3BBE"/>
    <w:rsid w:val="007F63BE"/>
    <w:rsid w:val="00801672"/>
    <w:rsid w:val="00801EBB"/>
    <w:rsid w:val="00804FFF"/>
    <w:rsid w:val="0080689F"/>
    <w:rsid w:val="008103FA"/>
    <w:rsid w:val="00811231"/>
    <w:rsid w:val="00815D49"/>
    <w:rsid w:val="00817E7E"/>
    <w:rsid w:val="0082565E"/>
    <w:rsid w:val="00831490"/>
    <w:rsid w:val="0083242B"/>
    <w:rsid w:val="008326D6"/>
    <w:rsid w:val="0083765B"/>
    <w:rsid w:val="0084108E"/>
    <w:rsid w:val="00842B73"/>
    <w:rsid w:val="00842DDF"/>
    <w:rsid w:val="00843575"/>
    <w:rsid w:val="00846A3D"/>
    <w:rsid w:val="00853AAF"/>
    <w:rsid w:val="00853E8B"/>
    <w:rsid w:val="00854859"/>
    <w:rsid w:val="00857F09"/>
    <w:rsid w:val="008603B7"/>
    <w:rsid w:val="00862F1E"/>
    <w:rsid w:val="00862F9A"/>
    <w:rsid w:val="00866DC1"/>
    <w:rsid w:val="0086738A"/>
    <w:rsid w:val="008758AC"/>
    <w:rsid w:val="00876436"/>
    <w:rsid w:val="008865AE"/>
    <w:rsid w:val="00886A23"/>
    <w:rsid w:val="00886AF4"/>
    <w:rsid w:val="008900E7"/>
    <w:rsid w:val="00892465"/>
    <w:rsid w:val="008B0744"/>
    <w:rsid w:val="008B136C"/>
    <w:rsid w:val="008B2305"/>
    <w:rsid w:val="008B6206"/>
    <w:rsid w:val="008B7080"/>
    <w:rsid w:val="008C1683"/>
    <w:rsid w:val="008C5DDA"/>
    <w:rsid w:val="008C754C"/>
    <w:rsid w:val="008D0C76"/>
    <w:rsid w:val="008D1080"/>
    <w:rsid w:val="008E0643"/>
    <w:rsid w:val="008E156F"/>
    <w:rsid w:val="008E6B27"/>
    <w:rsid w:val="008F21C3"/>
    <w:rsid w:val="008F7472"/>
    <w:rsid w:val="009015C1"/>
    <w:rsid w:val="00901720"/>
    <w:rsid w:val="00902F7A"/>
    <w:rsid w:val="009057D5"/>
    <w:rsid w:val="00910D1C"/>
    <w:rsid w:val="0092711C"/>
    <w:rsid w:val="0093645A"/>
    <w:rsid w:val="00940D50"/>
    <w:rsid w:val="00942EAF"/>
    <w:rsid w:val="00952888"/>
    <w:rsid w:val="00953DE3"/>
    <w:rsid w:val="0095428B"/>
    <w:rsid w:val="00955D1D"/>
    <w:rsid w:val="00957346"/>
    <w:rsid w:val="0096095A"/>
    <w:rsid w:val="0096568C"/>
    <w:rsid w:val="0096602C"/>
    <w:rsid w:val="00966B59"/>
    <w:rsid w:val="00970BA7"/>
    <w:rsid w:val="00980299"/>
    <w:rsid w:val="00983374"/>
    <w:rsid w:val="00983D33"/>
    <w:rsid w:val="00983FCD"/>
    <w:rsid w:val="00991168"/>
    <w:rsid w:val="009911A7"/>
    <w:rsid w:val="009917F4"/>
    <w:rsid w:val="00994047"/>
    <w:rsid w:val="00995E07"/>
    <w:rsid w:val="00997064"/>
    <w:rsid w:val="009A0495"/>
    <w:rsid w:val="009A2DF7"/>
    <w:rsid w:val="009A37F3"/>
    <w:rsid w:val="009A7F21"/>
    <w:rsid w:val="009B2FEE"/>
    <w:rsid w:val="009B5BD3"/>
    <w:rsid w:val="009C1094"/>
    <w:rsid w:val="009C16C3"/>
    <w:rsid w:val="009C3106"/>
    <w:rsid w:val="009C3867"/>
    <w:rsid w:val="009C5F2D"/>
    <w:rsid w:val="009D0F05"/>
    <w:rsid w:val="009D1C71"/>
    <w:rsid w:val="009D2E67"/>
    <w:rsid w:val="009D4905"/>
    <w:rsid w:val="009D4D3D"/>
    <w:rsid w:val="009D6359"/>
    <w:rsid w:val="009E19E0"/>
    <w:rsid w:val="009E43A8"/>
    <w:rsid w:val="009E6EE4"/>
    <w:rsid w:val="009E7890"/>
    <w:rsid w:val="009F20F8"/>
    <w:rsid w:val="009F2C64"/>
    <w:rsid w:val="009F2E05"/>
    <w:rsid w:val="009F4568"/>
    <w:rsid w:val="009F736B"/>
    <w:rsid w:val="00A027A1"/>
    <w:rsid w:val="00A05D9A"/>
    <w:rsid w:val="00A06250"/>
    <w:rsid w:val="00A123B8"/>
    <w:rsid w:val="00A1371C"/>
    <w:rsid w:val="00A21AE2"/>
    <w:rsid w:val="00A21DD4"/>
    <w:rsid w:val="00A220A0"/>
    <w:rsid w:val="00A259A2"/>
    <w:rsid w:val="00A26065"/>
    <w:rsid w:val="00A30928"/>
    <w:rsid w:val="00A3117E"/>
    <w:rsid w:val="00A33913"/>
    <w:rsid w:val="00A360AC"/>
    <w:rsid w:val="00A36709"/>
    <w:rsid w:val="00A41EF8"/>
    <w:rsid w:val="00A439F3"/>
    <w:rsid w:val="00A46530"/>
    <w:rsid w:val="00A46BCC"/>
    <w:rsid w:val="00A47056"/>
    <w:rsid w:val="00A47F69"/>
    <w:rsid w:val="00A561B6"/>
    <w:rsid w:val="00A671D1"/>
    <w:rsid w:val="00A67FDD"/>
    <w:rsid w:val="00A700E0"/>
    <w:rsid w:val="00A74712"/>
    <w:rsid w:val="00A76476"/>
    <w:rsid w:val="00A824AA"/>
    <w:rsid w:val="00A900AE"/>
    <w:rsid w:val="00A91B7F"/>
    <w:rsid w:val="00A977AA"/>
    <w:rsid w:val="00AA3370"/>
    <w:rsid w:val="00AB0296"/>
    <w:rsid w:val="00AB0317"/>
    <w:rsid w:val="00AB358B"/>
    <w:rsid w:val="00AB423E"/>
    <w:rsid w:val="00AB6A37"/>
    <w:rsid w:val="00AC2CF4"/>
    <w:rsid w:val="00AC35F9"/>
    <w:rsid w:val="00AC4F13"/>
    <w:rsid w:val="00AC6196"/>
    <w:rsid w:val="00AC72A4"/>
    <w:rsid w:val="00AD0713"/>
    <w:rsid w:val="00AD07A2"/>
    <w:rsid w:val="00AD3E25"/>
    <w:rsid w:val="00AD65B7"/>
    <w:rsid w:val="00AD65C9"/>
    <w:rsid w:val="00AE3F32"/>
    <w:rsid w:val="00AF05A1"/>
    <w:rsid w:val="00AF14DD"/>
    <w:rsid w:val="00AF27E4"/>
    <w:rsid w:val="00AF35B7"/>
    <w:rsid w:val="00AF486B"/>
    <w:rsid w:val="00AF588F"/>
    <w:rsid w:val="00B045E9"/>
    <w:rsid w:val="00B100A9"/>
    <w:rsid w:val="00B10A3C"/>
    <w:rsid w:val="00B16E69"/>
    <w:rsid w:val="00B36679"/>
    <w:rsid w:val="00B419C3"/>
    <w:rsid w:val="00B4276A"/>
    <w:rsid w:val="00B44A47"/>
    <w:rsid w:val="00B44A4D"/>
    <w:rsid w:val="00B45CAF"/>
    <w:rsid w:val="00B47A56"/>
    <w:rsid w:val="00B5027B"/>
    <w:rsid w:val="00B519C7"/>
    <w:rsid w:val="00B60053"/>
    <w:rsid w:val="00B606BF"/>
    <w:rsid w:val="00B610F3"/>
    <w:rsid w:val="00B6724A"/>
    <w:rsid w:val="00B67F79"/>
    <w:rsid w:val="00B7141C"/>
    <w:rsid w:val="00B74415"/>
    <w:rsid w:val="00B74FBE"/>
    <w:rsid w:val="00B75762"/>
    <w:rsid w:val="00B75E86"/>
    <w:rsid w:val="00B81F49"/>
    <w:rsid w:val="00B87388"/>
    <w:rsid w:val="00B90D80"/>
    <w:rsid w:val="00B91367"/>
    <w:rsid w:val="00B91830"/>
    <w:rsid w:val="00B92E5C"/>
    <w:rsid w:val="00B9634B"/>
    <w:rsid w:val="00BA1812"/>
    <w:rsid w:val="00BA2468"/>
    <w:rsid w:val="00BA5323"/>
    <w:rsid w:val="00BA597C"/>
    <w:rsid w:val="00BA7254"/>
    <w:rsid w:val="00BA79D9"/>
    <w:rsid w:val="00BA7B99"/>
    <w:rsid w:val="00BB2C66"/>
    <w:rsid w:val="00BB487C"/>
    <w:rsid w:val="00BB594F"/>
    <w:rsid w:val="00BC11C5"/>
    <w:rsid w:val="00BC40DD"/>
    <w:rsid w:val="00BC56FF"/>
    <w:rsid w:val="00BF49A1"/>
    <w:rsid w:val="00BF5D83"/>
    <w:rsid w:val="00C00AA1"/>
    <w:rsid w:val="00C0716E"/>
    <w:rsid w:val="00C20BD2"/>
    <w:rsid w:val="00C23672"/>
    <w:rsid w:val="00C238C2"/>
    <w:rsid w:val="00C2713D"/>
    <w:rsid w:val="00C32B21"/>
    <w:rsid w:val="00C34BE6"/>
    <w:rsid w:val="00C379C2"/>
    <w:rsid w:val="00C43019"/>
    <w:rsid w:val="00C44F65"/>
    <w:rsid w:val="00C521AE"/>
    <w:rsid w:val="00C52324"/>
    <w:rsid w:val="00C55784"/>
    <w:rsid w:val="00C57146"/>
    <w:rsid w:val="00C579F7"/>
    <w:rsid w:val="00C608EE"/>
    <w:rsid w:val="00C60AC9"/>
    <w:rsid w:val="00C62456"/>
    <w:rsid w:val="00C647DB"/>
    <w:rsid w:val="00C6492D"/>
    <w:rsid w:val="00C65368"/>
    <w:rsid w:val="00C66FED"/>
    <w:rsid w:val="00C72131"/>
    <w:rsid w:val="00C76FB5"/>
    <w:rsid w:val="00C77FDA"/>
    <w:rsid w:val="00C806B1"/>
    <w:rsid w:val="00C826D9"/>
    <w:rsid w:val="00C834A1"/>
    <w:rsid w:val="00C83DDB"/>
    <w:rsid w:val="00C94AE1"/>
    <w:rsid w:val="00CA19C5"/>
    <w:rsid w:val="00CA1AED"/>
    <w:rsid w:val="00CA1DFF"/>
    <w:rsid w:val="00CA38D8"/>
    <w:rsid w:val="00CA646F"/>
    <w:rsid w:val="00CB04D3"/>
    <w:rsid w:val="00CB0D81"/>
    <w:rsid w:val="00CC3193"/>
    <w:rsid w:val="00CE5189"/>
    <w:rsid w:val="00CE7A26"/>
    <w:rsid w:val="00CF1345"/>
    <w:rsid w:val="00D03D16"/>
    <w:rsid w:val="00D0648D"/>
    <w:rsid w:val="00D06754"/>
    <w:rsid w:val="00D10E6C"/>
    <w:rsid w:val="00D113A7"/>
    <w:rsid w:val="00D148D1"/>
    <w:rsid w:val="00D1751B"/>
    <w:rsid w:val="00D204F5"/>
    <w:rsid w:val="00D21334"/>
    <w:rsid w:val="00D255C5"/>
    <w:rsid w:val="00D30C6E"/>
    <w:rsid w:val="00D34B71"/>
    <w:rsid w:val="00D36879"/>
    <w:rsid w:val="00D377AA"/>
    <w:rsid w:val="00D43443"/>
    <w:rsid w:val="00D459A4"/>
    <w:rsid w:val="00D46FB8"/>
    <w:rsid w:val="00D47651"/>
    <w:rsid w:val="00D50617"/>
    <w:rsid w:val="00D53F58"/>
    <w:rsid w:val="00D5535F"/>
    <w:rsid w:val="00D6175F"/>
    <w:rsid w:val="00D619BB"/>
    <w:rsid w:val="00D62F82"/>
    <w:rsid w:val="00D64A15"/>
    <w:rsid w:val="00D725DC"/>
    <w:rsid w:val="00D7765C"/>
    <w:rsid w:val="00D8221B"/>
    <w:rsid w:val="00D83E5F"/>
    <w:rsid w:val="00D905F8"/>
    <w:rsid w:val="00DA02FB"/>
    <w:rsid w:val="00DA19C1"/>
    <w:rsid w:val="00DA32DB"/>
    <w:rsid w:val="00DA3CF4"/>
    <w:rsid w:val="00DA6384"/>
    <w:rsid w:val="00DB2B63"/>
    <w:rsid w:val="00DB47FC"/>
    <w:rsid w:val="00DB4BC2"/>
    <w:rsid w:val="00DB7337"/>
    <w:rsid w:val="00DB7A93"/>
    <w:rsid w:val="00DC2AEF"/>
    <w:rsid w:val="00DC3BDF"/>
    <w:rsid w:val="00DC5ACB"/>
    <w:rsid w:val="00DD2ECA"/>
    <w:rsid w:val="00DD6789"/>
    <w:rsid w:val="00DE3049"/>
    <w:rsid w:val="00DE59A6"/>
    <w:rsid w:val="00DE6BAB"/>
    <w:rsid w:val="00DE6BFE"/>
    <w:rsid w:val="00DF431E"/>
    <w:rsid w:val="00DF4D1B"/>
    <w:rsid w:val="00E0062E"/>
    <w:rsid w:val="00E0235B"/>
    <w:rsid w:val="00E04CA0"/>
    <w:rsid w:val="00E05F1E"/>
    <w:rsid w:val="00E0742D"/>
    <w:rsid w:val="00E12A16"/>
    <w:rsid w:val="00E131A4"/>
    <w:rsid w:val="00E13CD7"/>
    <w:rsid w:val="00E21BE0"/>
    <w:rsid w:val="00E266DD"/>
    <w:rsid w:val="00E26A5A"/>
    <w:rsid w:val="00E306DC"/>
    <w:rsid w:val="00E3079A"/>
    <w:rsid w:val="00E327FE"/>
    <w:rsid w:val="00E36EC9"/>
    <w:rsid w:val="00E37F14"/>
    <w:rsid w:val="00E4036A"/>
    <w:rsid w:val="00E466A1"/>
    <w:rsid w:val="00E46BFE"/>
    <w:rsid w:val="00E52A92"/>
    <w:rsid w:val="00E6021C"/>
    <w:rsid w:val="00E66E59"/>
    <w:rsid w:val="00E67AA6"/>
    <w:rsid w:val="00E75619"/>
    <w:rsid w:val="00E76F00"/>
    <w:rsid w:val="00E8019C"/>
    <w:rsid w:val="00E80CA1"/>
    <w:rsid w:val="00E9130F"/>
    <w:rsid w:val="00E91813"/>
    <w:rsid w:val="00E93926"/>
    <w:rsid w:val="00E97BAC"/>
    <w:rsid w:val="00EA3894"/>
    <w:rsid w:val="00EA621D"/>
    <w:rsid w:val="00EA677A"/>
    <w:rsid w:val="00EB44CA"/>
    <w:rsid w:val="00EB5483"/>
    <w:rsid w:val="00EB5E16"/>
    <w:rsid w:val="00EC02BD"/>
    <w:rsid w:val="00EC5C1D"/>
    <w:rsid w:val="00ED3D09"/>
    <w:rsid w:val="00ED3DD0"/>
    <w:rsid w:val="00ED58C9"/>
    <w:rsid w:val="00EE0A88"/>
    <w:rsid w:val="00EE0C53"/>
    <w:rsid w:val="00EE2B67"/>
    <w:rsid w:val="00EE2FEB"/>
    <w:rsid w:val="00EE51F0"/>
    <w:rsid w:val="00EF15F6"/>
    <w:rsid w:val="00EF1D01"/>
    <w:rsid w:val="00EF29AB"/>
    <w:rsid w:val="00EF353C"/>
    <w:rsid w:val="00EF3667"/>
    <w:rsid w:val="00EF4699"/>
    <w:rsid w:val="00EF77F5"/>
    <w:rsid w:val="00F03AD1"/>
    <w:rsid w:val="00F03F3D"/>
    <w:rsid w:val="00F04C2A"/>
    <w:rsid w:val="00F05423"/>
    <w:rsid w:val="00F07663"/>
    <w:rsid w:val="00F07F6A"/>
    <w:rsid w:val="00F12B52"/>
    <w:rsid w:val="00F14C8D"/>
    <w:rsid w:val="00F2416A"/>
    <w:rsid w:val="00F24624"/>
    <w:rsid w:val="00F258CD"/>
    <w:rsid w:val="00F261F0"/>
    <w:rsid w:val="00F26739"/>
    <w:rsid w:val="00F32943"/>
    <w:rsid w:val="00F40104"/>
    <w:rsid w:val="00F42EBA"/>
    <w:rsid w:val="00F47666"/>
    <w:rsid w:val="00F5147F"/>
    <w:rsid w:val="00F540AD"/>
    <w:rsid w:val="00F56265"/>
    <w:rsid w:val="00F5684A"/>
    <w:rsid w:val="00F635D7"/>
    <w:rsid w:val="00F665E0"/>
    <w:rsid w:val="00F67DB5"/>
    <w:rsid w:val="00F67FE2"/>
    <w:rsid w:val="00F72A78"/>
    <w:rsid w:val="00F72DFF"/>
    <w:rsid w:val="00F74811"/>
    <w:rsid w:val="00F82C37"/>
    <w:rsid w:val="00F83505"/>
    <w:rsid w:val="00F84BE0"/>
    <w:rsid w:val="00F84FB9"/>
    <w:rsid w:val="00F86124"/>
    <w:rsid w:val="00F9237D"/>
    <w:rsid w:val="00F93C11"/>
    <w:rsid w:val="00F94A23"/>
    <w:rsid w:val="00F97FDE"/>
    <w:rsid w:val="00FA5BA7"/>
    <w:rsid w:val="00FB1FC4"/>
    <w:rsid w:val="00FB29D0"/>
    <w:rsid w:val="00FB2AD3"/>
    <w:rsid w:val="00FB64AC"/>
    <w:rsid w:val="00FB69AC"/>
    <w:rsid w:val="00FB73C2"/>
    <w:rsid w:val="00FB74DD"/>
    <w:rsid w:val="00FC0D73"/>
    <w:rsid w:val="00FC1020"/>
    <w:rsid w:val="00FC3C64"/>
    <w:rsid w:val="00FC5628"/>
    <w:rsid w:val="00FD690C"/>
    <w:rsid w:val="00FE1104"/>
    <w:rsid w:val="00FE344A"/>
    <w:rsid w:val="00FE6713"/>
    <w:rsid w:val="00FE7926"/>
    <w:rsid w:val="00FF2DDC"/>
    <w:rsid w:val="00FF33E5"/>
    <w:rsid w:val="00FF49F0"/>
    <w:rsid w:val="00FF511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DFA"/>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uiPriority w:val="99"/>
    <w:rsid w:val="004A09FA"/>
    <w:pPr>
      <w:widowControl w:val="0"/>
      <w:overflowPunct w:val="0"/>
      <w:autoSpaceDE w:val="0"/>
      <w:autoSpaceDN w:val="0"/>
      <w:adjustRightInd w:val="0"/>
      <w:spacing w:after="240" w:line="240" w:lineRule="auto"/>
      <w:textAlignment w:val="baseline"/>
    </w:pPr>
    <w:rPr>
      <w:rFonts w:ascii="Arial" w:eastAsia="Times New Roman" w:hAnsi="Arial"/>
      <w:sz w:val="24"/>
      <w:szCs w:val="20"/>
    </w:rPr>
  </w:style>
  <w:style w:type="paragraph" w:customStyle="1" w:styleId="Default">
    <w:name w:val="Default"/>
    <w:rsid w:val="004A09FA"/>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4A09FA"/>
    <w:pPr>
      <w:ind w:left="720"/>
      <w:contextualSpacing/>
    </w:pPr>
    <w:rPr>
      <w:lang w:val="en-US"/>
    </w:rPr>
  </w:style>
  <w:style w:type="paragraph" w:styleId="BalloonText">
    <w:name w:val="Balloon Text"/>
    <w:basedOn w:val="Normal"/>
    <w:link w:val="BalloonTextChar"/>
    <w:uiPriority w:val="99"/>
    <w:semiHidden/>
    <w:rsid w:val="009F2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2E05"/>
    <w:rPr>
      <w:rFonts w:ascii="Tahoma" w:hAnsi="Tahoma" w:cs="Tahoma"/>
      <w:sz w:val="16"/>
      <w:szCs w:val="16"/>
    </w:rPr>
  </w:style>
  <w:style w:type="paragraph" w:styleId="EndnoteText">
    <w:name w:val="endnote text"/>
    <w:basedOn w:val="Normal"/>
    <w:link w:val="EndnoteTextChar"/>
    <w:uiPriority w:val="99"/>
    <w:semiHidden/>
    <w:rsid w:val="00600CB7"/>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600CB7"/>
    <w:rPr>
      <w:rFonts w:cs="Times New Roman"/>
      <w:sz w:val="20"/>
      <w:szCs w:val="20"/>
    </w:rPr>
  </w:style>
  <w:style w:type="character" w:styleId="EndnoteReference">
    <w:name w:val="endnote reference"/>
    <w:basedOn w:val="DefaultParagraphFont"/>
    <w:uiPriority w:val="99"/>
    <w:semiHidden/>
    <w:rsid w:val="00600CB7"/>
    <w:rPr>
      <w:rFonts w:cs="Times New Roman"/>
      <w:vertAlign w:val="superscript"/>
    </w:rPr>
  </w:style>
  <w:style w:type="paragraph" w:styleId="FootnoteText">
    <w:name w:val="footnote text"/>
    <w:basedOn w:val="Normal"/>
    <w:link w:val="FootnoteTextChar"/>
    <w:uiPriority w:val="99"/>
    <w:semiHidden/>
    <w:rsid w:val="00F5684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5684A"/>
    <w:rPr>
      <w:rFonts w:cs="Times New Roman"/>
      <w:sz w:val="20"/>
      <w:szCs w:val="20"/>
    </w:rPr>
  </w:style>
  <w:style w:type="character" w:styleId="FootnoteReference">
    <w:name w:val="footnote reference"/>
    <w:basedOn w:val="DefaultParagraphFont"/>
    <w:uiPriority w:val="99"/>
    <w:semiHidden/>
    <w:rsid w:val="00F5684A"/>
    <w:rPr>
      <w:rFonts w:cs="Times New Roman"/>
      <w:vertAlign w:val="superscript"/>
    </w:rPr>
  </w:style>
  <w:style w:type="table" w:styleId="TableGrid">
    <w:name w:val="Table Grid"/>
    <w:basedOn w:val="TableNormal"/>
    <w:uiPriority w:val="59"/>
    <w:rsid w:val="007231B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4B2DB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4B2DB0"/>
    <w:rPr>
      <w:rFonts w:cs="Times New Roman"/>
    </w:rPr>
  </w:style>
  <w:style w:type="paragraph" w:styleId="Footer">
    <w:name w:val="footer"/>
    <w:basedOn w:val="Normal"/>
    <w:link w:val="FooterChar"/>
    <w:uiPriority w:val="99"/>
    <w:rsid w:val="004B2DB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B2DB0"/>
    <w:rPr>
      <w:rFonts w:cs="Times New Roman"/>
    </w:rPr>
  </w:style>
  <w:style w:type="character" w:customStyle="1" w:styleId="apple-converted-space">
    <w:name w:val="apple-converted-space"/>
    <w:basedOn w:val="DefaultParagraphFont"/>
    <w:rsid w:val="00FE344A"/>
    <w:rPr>
      <w:rFonts w:cs="Times New Roman"/>
    </w:rPr>
  </w:style>
  <w:style w:type="paragraph" w:styleId="DocumentMap">
    <w:name w:val="Document Map"/>
    <w:basedOn w:val="Normal"/>
    <w:link w:val="DocumentMapChar"/>
    <w:uiPriority w:val="99"/>
    <w:semiHidden/>
    <w:rsid w:val="0077376D"/>
    <w:pPr>
      <w:shd w:val="clear" w:color="auto" w:fill="000080"/>
    </w:pPr>
    <w:rPr>
      <w:rFonts w:ascii="MS Shell Dlg" w:hAnsi="MS Shell Dlg" w:cs="MS Shell Dlg"/>
      <w:sz w:val="20"/>
      <w:szCs w:val="20"/>
    </w:rPr>
  </w:style>
  <w:style w:type="character" w:customStyle="1" w:styleId="DocumentMapChar">
    <w:name w:val="Document Map Char"/>
    <w:basedOn w:val="DefaultParagraphFont"/>
    <w:link w:val="DocumentMap"/>
    <w:uiPriority w:val="99"/>
    <w:semiHidden/>
    <w:locked/>
    <w:rsid w:val="000F0C1B"/>
    <w:rPr>
      <w:rFonts w:ascii="Times New Roman" w:hAnsi="Times New Roman" w:cs="Times New Roman"/>
      <w:sz w:val="2"/>
      <w:lang w:eastAsia="en-US"/>
    </w:rPr>
  </w:style>
  <w:style w:type="paragraph" w:customStyle="1" w:styleId="DfESOutNumbered">
    <w:name w:val="DfESOutNumbered"/>
    <w:basedOn w:val="Normal"/>
    <w:uiPriority w:val="99"/>
    <w:rsid w:val="0077376D"/>
    <w:pPr>
      <w:widowControl w:val="0"/>
      <w:numPr>
        <w:numId w:val="17"/>
      </w:numPr>
      <w:overflowPunct w:val="0"/>
      <w:autoSpaceDE w:val="0"/>
      <w:autoSpaceDN w:val="0"/>
      <w:adjustRightInd w:val="0"/>
      <w:spacing w:after="240" w:line="240" w:lineRule="auto"/>
      <w:textAlignment w:val="baseline"/>
    </w:pPr>
    <w:rPr>
      <w:rFonts w:ascii="Arial" w:hAnsi="Arial" w:cs="Arial"/>
      <w:szCs w:val="20"/>
    </w:rPr>
  </w:style>
  <w:style w:type="paragraph" w:customStyle="1" w:styleId="DfESBullets">
    <w:name w:val="DfESBullets"/>
    <w:basedOn w:val="Normal"/>
    <w:uiPriority w:val="99"/>
    <w:rsid w:val="0077376D"/>
    <w:pPr>
      <w:widowControl w:val="0"/>
      <w:spacing w:after="240" w:line="240" w:lineRule="auto"/>
      <w:ind w:left="720" w:hanging="360"/>
    </w:pPr>
    <w:rPr>
      <w:rFonts w:ascii="Arial" w:hAnsi="Arial" w:cs="Arial"/>
      <w:szCs w:val="24"/>
    </w:rPr>
  </w:style>
  <w:style w:type="character" w:styleId="CommentReference">
    <w:name w:val="annotation reference"/>
    <w:basedOn w:val="DefaultParagraphFont"/>
    <w:uiPriority w:val="99"/>
    <w:semiHidden/>
    <w:rsid w:val="0077376D"/>
    <w:rPr>
      <w:rFonts w:cs="Times New Roman"/>
      <w:sz w:val="16"/>
      <w:szCs w:val="16"/>
    </w:rPr>
  </w:style>
  <w:style w:type="paragraph" w:styleId="CommentText">
    <w:name w:val="annotation text"/>
    <w:basedOn w:val="Normal"/>
    <w:link w:val="CommentTextChar"/>
    <w:uiPriority w:val="99"/>
    <w:semiHidden/>
    <w:rsid w:val="0077376D"/>
    <w:rPr>
      <w:sz w:val="20"/>
      <w:szCs w:val="20"/>
    </w:rPr>
  </w:style>
  <w:style w:type="character" w:customStyle="1" w:styleId="CommentTextChar">
    <w:name w:val="Comment Text Char"/>
    <w:basedOn w:val="DefaultParagraphFont"/>
    <w:link w:val="CommentText"/>
    <w:uiPriority w:val="99"/>
    <w:semiHidden/>
    <w:locked/>
    <w:rsid w:val="000F0C1B"/>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77376D"/>
    <w:rPr>
      <w:b/>
      <w:bCs/>
    </w:rPr>
  </w:style>
  <w:style w:type="character" w:customStyle="1" w:styleId="CommentSubjectChar">
    <w:name w:val="Comment Subject Char"/>
    <w:basedOn w:val="CommentTextChar"/>
    <w:link w:val="CommentSubject"/>
    <w:uiPriority w:val="99"/>
    <w:semiHidden/>
    <w:locked/>
    <w:rsid w:val="000F0C1B"/>
    <w:rPr>
      <w:rFonts w:cs="Times New Roman"/>
      <w:b/>
      <w:bCs/>
      <w:sz w:val="20"/>
      <w:szCs w:val="20"/>
      <w:lang w:eastAsia="en-US"/>
    </w:rPr>
  </w:style>
  <w:style w:type="paragraph" w:styleId="NoSpacing">
    <w:name w:val="No Spacing"/>
    <w:uiPriority w:val="1"/>
    <w:qFormat/>
    <w:rsid w:val="004F2BB2"/>
    <w:pPr>
      <w:widowControl w:val="0"/>
      <w:suppressAutoHyphens/>
    </w:pPr>
    <w:rPr>
      <w:rFonts w:ascii="Trebuchet MS" w:eastAsia="SimSun" w:hAnsi="Trebuchet MS" w:cs="Mangal"/>
      <w:kern w:val="1"/>
      <w:sz w:val="24"/>
      <w:szCs w:val="21"/>
      <w:lang w:eastAsia="hi-IN" w:bidi="hi-IN"/>
    </w:rPr>
  </w:style>
  <w:style w:type="paragraph" w:styleId="NormalWeb">
    <w:name w:val="Normal (Web)"/>
    <w:basedOn w:val="Normal"/>
    <w:uiPriority w:val="99"/>
    <w:unhideWhenUsed/>
    <w:rsid w:val="004F2BB2"/>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B16E69"/>
    <w:rPr>
      <w:lang w:eastAsia="en-US"/>
    </w:rPr>
  </w:style>
  <w:style w:type="character" w:styleId="Hyperlink">
    <w:name w:val="Hyperlink"/>
    <w:basedOn w:val="DefaultParagraphFont"/>
    <w:uiPriority w:val="99"/>
    <w:unhideWhenUsed/>
    <w:rsid w:val="00252052"/>
    <w:rPr>
      <w:color w:val="0000FF"/>
      <w:u w:val="single"/>
    </w:rPr>
  </w:style>
  <w:style w:type="paragraph" w:customStyle="1" w:styleId="TableContents">
    <w:name w:val="Table Contents"/>
    <w:basedOn w:val="Normal"/>
    <w:rsid w:val="00B4276A"/>
    <w:pPr>
      <w:widowControl w:val="0"/>
      <w:suppressLineNumbers/>
      <w:suppressAutoHyphens/>
      <w:spacing w:after="0" w:line="240" w:lineRule="auto"/>
    </w:pPr>
    <w:rPr>
      <w:rFonts w:ascii="Trebuchet MS" w:eastAsia="SimSun" w:hAnsi="Trebuchet MS" w:cs="Mangal"/>
      <w:kern w:val="1"/>
      <w:sz w:val="24"/>
      <w:szCs w:val="24"/>
      <w:lang w:eastAsia="hi-IN" w:bidi="hi-IN"/>
    </w:rPr>
  </w:style>
  <w:style w:type="paragraph" w:customStyle="1" w:styleId="DeptBullets">
    <w:name w:val="DeptBullets"/>
    <w:basedOn w:val="Normal"/>
    <w:link w:val="DeptBulletsChar"/>
    <w:rsid w:val="00172A9B"/>
    <w:pPr>
      <w:widowControl w:val="0"/>
      <w:numPr>
        <w:numId w:val="84"/>
      </w:numPr>
      <w:overflowPunct w:val="0"/>
      <w:autoSpaceDE w:val="0"/>
      <w:autoSpaceDN w:val="0"/>
      <w:adjustRightInd w:val="0"/>
      <w:spacing w:after="240" w:line="240" w:lineRule="auto"/>
      <w:textAlignment w:val="baseline"/>
    </w:pPr>
    <w:rPr>
      <w:rFonts w:ascii="Arial" w:eastAsia="Times New Roman" w:hAnsi="Arial"/>
      <w:sz w:val="24"/>
      <w:szCs w:val="20"/>
    </w:rPr>
  </w:style>
  <w:style w:type="character" w:customStyle="1" w:styleId="DeptBulletsChar">
    <w:name w:val="DeptBullets Char"/>
    <w:basedOn w:val="DefaultParagraphFont"/>
    <w:link w:val="DeptBullets"/>
    <w:rsid w:val="00172A9B"/>
    <w:rPr>
      <w:rFonts w:ascii="Arial" w:eastAsia="Times New Roman" w:hAnsi="Arial"/>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DFA"/>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uiPriority w:val="99"/>
    <w:rsid w:val="004A09FA"/>
    <w:pPr>
      <w:widowControl w:val="0"/>
      <w:overflowPunct w:val="0"/>
      <w:autoSpaceDE w:val="0"/>
      <w:autoSpaceDN w:val="0"/>
      <w:adjustRightInd w:val="0"/>
      <w:spacing w:after="240" w:line="240" w:lineRule="auto"/>
      <w:textAlignment w:val="baseline"/>
    </w:pPr>
    <w:rPr>
      <w:rFonts w:ascii="Arial" w:eastAsia="Times New Roman" w:hAnsi="Arial"/>
      <w:sz w:val="24"/>
      <w:szCs w:val="20"/>
    </w:rPr>
  </w:style>
  <w:style w:type="paragraph" w:customStyle="1" w:styleId="Default">
    <w:name w:val="Default"/>
    <w:rsid w:val="004A09FA"/>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4A09FA"/>
    <w:pPr>
      <w:ind w:left="720"/>
      <w:contextualSpacing/>
    </w:pPr>
    <w:rPr>
      <w:lang w:val="en-US"/>
    </w:rPr>
  </w:style>
  <w:style w:type="paragraph" w:styleId="BalloonText">
    <w:name w:val="Balloon Text"/>
    <w:basedOn w:val="Normal"/>
    <w:link w:val="BalloonTextChar"/>
    <w:uiPriority w:val="99"/>
    <w:semiHidden/>
    <w:rsid w:val="009F2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2E05"/>
    <w:rPr>
      <w:rFonts w:ascii="Tahoma" w:hAnsi="Tahoma" w:cs="Tahoma"/>
      <w:sz w:val="16"/>
      <w:szCs w:val="16"/>
    </w:rPr>
  </w:style>
  <w:style w:type="paragraph" w:styleId="EndnoteText">
    <w:name w:val="endnote text"/>
    <w:basedOn w:val="Normal"/>
    <w:link w:val="EndnoteTextChar"/>
    <w:uiPriority w:val="99"/>
    <w:semiHidden/>
    <w:rsid w:val="00600CB7"/>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600CB7"/>
    <w:rPr>
      <w:rFonts w:cs="Times New Roman"/>
      <w:sz w:val="20"/>
      <w:szCs w:val="20"/>
    </w:rPr>
  </w:style>
  <w:style w:type="character" w:styleId="EndnoteReference">
    <w:name w:val="endnote reference"/>
    <w:basedOn w:val="DefaultParagraphFont"/>
    <w:uiPriority w:val="99"/>
    <w:semiHidden/>
    <w:rsid w:val="00600CB7"/>
    <w:rPr>
      <w:rFonts w:cs="Times New Roman"/>
      <w:vertAlign w:val="superscript"/>
    </w:rPr>
  </w:style>
  <w:style w:type="paragraph" w:styleId="FootnoteText">
    <w:name w:val="footnote text"/>
    <w:basedOn w:val="Normal"/>
    <w:link w:val="FootnoteTextChar"/>
    <w:uiPriority w:val="99"/>
    <w:semiHidden/>
    <w:rsid w:val="00F5684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5684A"/>
    <w:rPr>
      <w:rFonts w:cs="Times New Roman"/>
      <w:sz w:val="20"/>
      <w:szCs w:val="20"/>
    </w:rPr>
  </w:style>
  <w:style w:type="character" w:styleId="FootnoteReference">
    <w:name w:val="footnote reference"/>
    <w:basedOn w:val="DefaultParagraphFont"/>
    <w:uiPriority w:val="99"/>
    <w:semiHidden/>
    <w:rsid w:val="00F5684A"/>
    <w:rPr>
      <w:rFonts w:cs="Times New Roman"/>
      <w:vertAlign w:val="superscript"/>
    </w:rPr>
  </w:style>
  <w:style w:type="table" w:styleId="TableGrid">
    <w:name w:val="Table Grid"/>
    <w:basedOn w:val="TableNormal"/>
    <w:uiPriority w:val="59"/>
    <w:rsid w:val="007231B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4B2DB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4B2DB0"/>
    <w:rPr>
      <w:rFonts w:cs="Times New Roman"/>
    </w:rPr>
  </w:style>
  <w:style w:type="paragraph" w:styleId="Footer">
    <w:name w:val="footer"/>
    <w:basedOn w:val="Normal"/>
    <w:link w:val="FooterChar"/>
    <w:uiPriority w:val="99"/>
    <w:rsid w:val="004B2DB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B2DB0"/>
    <w:rPr>
      <w:rFonts w:cs="Times New Roman"/>
    </w:rPr>
  </w:style>
  <w:style w:type="character" w:customStyle="1" w:styleId="apple-converted-space">
    <w:name w:val="apple-converted-space"/>
    <w:basedOn w:val="DefaultParagraphFont"/>
    <w:rsid w:val="00FE344A"/>
    <w:rPr>
      <w:rFonts w:cs="Times New Roman"/>
    </w:rPr>
  </w:style>
  <w:style w:type="paragraph" w:styleId="DocumentMap">
    <w:name w:val="Document Map"/>
    <w:basedOn w:val="Normal"/>
    <w:link w:val="DocumentMapChar"/>
    <w:uiPriority w:val="99"/>
    <w:semiHidden/>
    <w:rsid w:val="0077376D"/>
    <w:pPr>
      <w:shd w:val="clear" w:color="auto" w:fill="000080"/>
    </w:pPr>
    <w:rPr>
      <w:rFonts w:ascii="MS Shell Dlg" w:hAnsi="MS Shell Dlg" w:cs="MS Shell Dlg"/>
      <w:sz w:val="20"/>
      <w:szCs w:val="20"/>
    </w:rPr>
  </w:style>
  <w:style w:type="character" w:customStyle="1" w:styleId="DocumentMapChar">
    <w:name w:val="Document Map Char"/>
    <w:basedOn w:val="DefaultParagraphFont"/>
    <w:link w:val="DocumentMap"/>
    <w:uiPriority w:val="99"/>
    <w:semiHidden/>
    <w:locked/>
    <w:rsid w:val="000F0C1B"/>
    <w:rPr>
      <w:rFonts w:ascii="Times New Roman" w:hAnsi="Times New Roman" w:cs="Times New Roman"/>
      <w:sz w:val="2"/>
      <w:lang w:eastAsia="en-US"/>
    </w:rPr>
  </w:style>
  <w:style w:type="paragraph" w:customStyle="1" w:styleId="DfESOutNumbered">
    <w:name w:val="DfESOutNumbered"/>
    <w:basedOn w:val="Normal"/>
    <w:uiPriority w:val="99"/>
    <w:rsid w:val="0077376D"/>
    <w:pPr>
      <w:widowControl w:val="0"/>
      <w:numPr>
        <w:numId w:val="17"/>
      </w:numPr>
      <w:overflowPunct w:val="0"/>
      <w:autoSpaceDE w:val="0"/>
      <w:autoSpaceDN w:val="0"/>
      <w:adjustRightInd w:val="0"/>
      <w:spacing w:after="240" w:line="240" w:lineRule="auto"/>
      <w:textAlignment w:val="baseline"/>
    </w:pPr>
    <w:rPr>
      <w:rFonts w:ascii="Arial" w:hAnsi="Arial" w:cs="Arial"/>
      <w:szCs w:val="20"/>
    </w:rPr>
  </w:style>
  <w:style w:type="paragraph" w:customStyle="1" w:styleId="DfESBullets">
    <w:name w:val="DfESBullets"/>
    <w:basedOn w:val="Normal"/>
    <w:uiPriority w:val="99"/>
    <w:rsid w:val="0077376D"/>
    <w:pPr>
      <w:widowControl w:val="0"/>
      <w:spacing w:after="240" w:line="240" w:lineRule="auto"/>
      <w:ind w:left="720" w:hanging="360"/>
    </w:pPr>
    <w:rPr>
      <w:rFonts w:ascii="Arial" w:hAnsi="Arial" w:cs="Arial"/>
      <w:szCs w:val="24"/>
    </w:rPr>
  </w:style>
  <w:style w:type="character" w:styleId="CommentReference">
    <w:name w:val="annotation reference"/>
    <w:basedOn w:val="DefaultParagraphFont"/>
    <w:uiPriority w:val="99"/>
    <w:semiHidden/>
    <w:rsid w:val="0077376D"/>
    <w:rPr>
      <w:rFonts w:cs="Times New Roman"/>
      <w:sz w:val="16"/>
      <w:szCs w:val="16"/>
    </w:rPr>
  </w:style>
  <w:style w:type="paragraph" w:styleId="CommentText">
    <w:name w:val="annotation text"/>
    <w:basedOn w:val="Normal"/>
    <w:link w:val="CommentTextChar"/>
    <w:uiPriority w:val="99"/>
    <w:semiHidden/>
    <w:rsid w:val="0077376D"/>
    <w:rPr>
      <w:sz w:val="20"/>
      <w:szCs w:val="20"/>
    </w:rPr>
  </w:style>
  <w:style w:type="character" w:customStyle="1" w:styleId="CommentTextChar">
    <w:name w:val="Comment Text Char"/>
    <w:basedOn w:val="DefaultParagraphFont"/>
    <w:link w:val="CommentText"/>
    <w:uiPriority w:val="99"/>
    <w:semiHidden/>
    <w:locked/>
    <w:rsid w:val="000F0C1B"/>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77376D"/>
    <w:rPr>
      <w:b/>
      <w:bCs/>
    </w:rPr>
  </w:style>
  <w:style w:type="character" w:customStyle="1" w:styleId="CommentSubjectChar">
    <w:name w:val="Comment Subject Char"/>
    <w:basedOn w:val="CommentTextChar"/>
    <w:link w:val="CommentSubject"/>
    <w:uiPriority w:val="99"/>
    <w:semiHidden/>
    <w:locked/>
    <w:rsid w:val="000F0C1B"/>
    <w:rPr>
      <w:rFonts w:cs="Times New Roman"/>
      <w:b/>
      <w:bCs/>
      <w:sz w:val="20"/>
      <w:szCs w:val="20"/>
      <w:lang w:eastAsia="en-US"/>
    </w:rPr>
  </w:style>
  <w:style w:type="paragraph" w:styleId="NoSpacing">
    <w:name w:val="No Spacing"/>
    <w:uiPriority w:val="1"/>
    <w:qFormat/>
    <w:rsid w:val="004F2BB2"/>
    <w:pPr>
      <w:widowControl w:val="0"/>
      <w:suppressAutoHyphens/>
    </w:pPr>
    <w:rPr>
      <w:rFonts w:ascii="Trebuchet MS" w:eastAsia="SimSun" w:hAnsi="Trebuchet MS" w:cs="Mangal"/>
      <w:kern w:val="1"/>
      <w:sz w:val="24"/>
      <w:szCs w:val="21"/>
      <w:lang w:eastAsia="hi-IN" w:bidi="hi-IN"/>
    </w:rPr>
  </w:style>
  <w:style w:type="paragraph" w:styleId="NormalWeb">
    <w:name w:val="Normal (Web)"/>
    <w:basedOn w:val="Normal"/>
    <w:uiPriority w:val="99"/>
    <w:unhideWhenUsed/>
    <w:rsid w:val="004F2BB2"/>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B16E69"/>
    <w:rPr>
      <w:lang w:eastAsia="en-US"/>
    </w:rPr>
  </w:style>
  <w:style w:type="character" w:styleId="Hyperlink">
    <w:name w:val="Hyperlink"/>
    <w:basedOn w:val="DefaultParagraphFont"/>
    <w:uiPriority w:val="99"/>
    <w:unhideWhenUsed/>
    <w:rsid w:val="00252052"/>
    <w:rPr>
      <w:color w:val="0000FF"/>
      <w:u w:val="single"/>
    </w:rPr>
  </w:style>
  <w:style w:type="paragraph" w:customStyle="1" w:styleId="TableContents">
    <w:name w:val="Table Contents"/>
    <w:basedOn w:val="Normal"/>
    <w:rsid w:val="00B4276A"/>
    <w:pPr>
      <w:widowControl w:val="0"/>
      <w:suppressLineNumbers/>
      <w:suppressAutoHyphens/>
      <w:spacing w:after="0" w:line="240" w:lineRule="auto"/>
    </w:pPr>
    <w:rPr>
      <w:rFonts w:ascii="Trebuchet MS" w:eastAsia="SimSun" w:hAnsi="Trebuchet MS" w:cs="Mangal"/>
      <w:kern w:val="1"/>
      <w:sz w:val="24"/>
      <w:szCs w:val="24"/>
      <w:lang w:eastAsia="hi-IN" w:bidi="hi-IN"/>
    </w:rPr>
  </w:style>
  <w:style w:type="paragraph" w:customStyle="1" w:styleId="DeptBullets">
    <w:name w:val="DeptBullets"/>
    <w:basedOn w:val="Normal"/>
    <w:link w:val="DeptBulletsChar"/>
    <w:rsid w:val="00172A9B"/>
    <w:pPr>
      <w:widowControl w:val="0"/>
      <w:numPr>
        <w:numId w:val="84"/>
      </w:numPr>
      <w:overflowPunct w:val="0"/>
      <w:autoSpaceDE w:val="0"/>
      <w:autoSpaceDN w:val="0"/>
      <w:adjustRightInd w:val="0"/>
      <w:spacing w:after="240" w:line="240" w:lineRule="auto"/>
      <w:textAlignment w:val="baseline"/>
    </w:pPr>
    <w:rPr>
      <w:rFonts w:ascii="Arial" w:eastAsia="Times New Roman" w:hAnsi="Arial"/>
      <w:sz w:val="24"/>
      <w:szCs w:val="20"/>
    </w:rPr>
  </w:style>
  <w:style w:type="character" w:customStyle="1" w:styleId="DeptBulletsChar">
    <w:name w:val="DeptBullets Char"/>
    <w:basedOn w:val="DefaultParagraphFont"/>
    <w:link w:val="DeptBullets"/>
    <w:rsid w:val="00172A9B"/>
    <w:rPr>
      <w:rFonts w:ascii="Arial" w:eastAsia="Times New Roman" w:hAnsi="Arial"/>
      <w:sz w:val="24"/>
      <w:szCs w:val="20"/>
      <w:lang w:eastAsia="en-US"/>
    </w:rPr>
  </w:style>
</w:styles>
</file>

<file path=word/webSettings.xml><?xml version="1.0" encoding="utf-8"?>
<w:webSettings xmlns:r="http://schemas.openxmlformats.org/officeDocument/2006/relationships" xmlns:w="http://schemas.openxmlformats.org/wordprocessingml/2006/main">
  <w:divs>
    <w:div w:id="888955821">
      <w:marLeft w:val="0"/>
      <w:marRight w:val="0"/>
      <w:marTop w:val="0"/>
      <w:marBottom w:val="0"/>
      <w:divBdr>
        <w:top w:val="none" w:sz="0" w:space="0" w:color="auto"/>
        <w:left w:val="none" w:sz="0" w:space="0" w:color="auto"/>
        <w:bottom w:val="none" w:sz="0" w:space="0" w:color="auto"/>
        <w:right w:val="none" w:sz="0" w:space="0" w:color="auto"/>
      </w:divBdr>
      <w:divsChild>
        <w:div w:id="888955851">
          <w:marLeft w:val="0"/>
          <w:marRight w:val="0"/>
          <w:marTop w:val="0"/>
          <w:marBottom w:val="0"/>
          <w:divBdr>
            <w:top w:val="none" w:sz="0" w:space="0" w:color="auto"/>
            <w:left w:val="none" w:sz="0" w:space="0" w:color="auto"/>
            <w:bottom w:val="none" w:sz="0" w:space="0" w:color="auto"/>
            <w:right w:val="none" w:sz="0" w:space="0" w:color="auto"/>
          </w:divBdr>
          <w:divsChild>
            <w:div w:id="888955834">
              <w:marLeft w:val="60"/>
              <w:marRight w:val="720"/>
              <w:marTop w:val="100"/>
              <w:marBottom w:val="100"/>
              <w:divBdr>
                <w:top w:val="none" w:sz="0" w:space="0" w:color="auto"/>
                <w:left w:val="single" w:sz="12" w:space="3" w:color="0000FF"/>
                <w:bottom w:val="none" w:sz="0" w:space="0" w:color="auto"/>
                <w:right w:val="none" w:sz="0" w:space="0" w:color="auto"/>
              </w:divBdr>
              <w:divsChild>
                <w:div w:id="888955830">
                  <w:marLeft w:val="0"/>
                  <w:marRight w:val="0"/>
                  <w:marTop w:val="0"/>
                  <w:marBottom w:val="0"/>
                  <w:divBdr>
                    <w:top w:val="none" w:sz="0" w:space="0" w:color="auto"/>
                    <w:left w:val="none" w:sz="0" w:space="0" w:color="auto"/>
                    <w:bottom w:val="none" w:sz="0" w:space="0" w:color="auto"/>
                    <w:right w:val="none" w:sz="0" w:space="0" w:color="auto"/>
                  </w:divBdr>
                  <w:divsChild>
                    <w:div w:id="888955836">
                      <w:marLeft w:val="0"/>
                      <w:marRight w:val="0"/>
                      <w:marTop w:val="0"/>
                      <w:marBottom w:val="0"/>
                      <w:divBdr>
                        <w:top w:val="none" w:sz="0" w:space="0" w:color="auto"/>
                        <w:left w:val="none" w:sz="0" w:space="0" w:color="auto"/>
                        <w:bottom w:val="none" w:sz="0" w:space="0" w:color="auto"/>
                        <w:right w:val="none" w:sz="0" w:space="0" w:color="auto"/>
                      </w:divBdr>
                      <w:divsChild>
                        <w:div w:id="888955826">
                          <w:marLeft w:val="0"/>
                          <w:marRight w:val="0"/>
                          <w:marTop w:val="0"/>
                          <w:marBottom w:val="0"/>
                          <w:divBdr>
                            <w:top w:val="none" w:sz="0" w:space="0" w:color="auto"/>
                            <w:left w:val="none" w:sz="0" w:space="0" w:color="auto"/>
                            <w:bottom w:val="none" w:sz="0" w:space="0" w:color="auto"/>
                            <w:right w:val="none" w:sz="0" w:space="0" w:color="auto"/>
                          </w:divBdr>
                          <w:divsChild>
                            <w:div w:id="888955839">
                              <w:marLeft w:val="0"/>
                              <w:marRight w:val="0"/>
                              <w:marTop w:val="0"/>
                              <w:marBottom w:val="0"/>
                              <w:divBdr>
                                <w:top w:val="none" w:sz="0" w:space="0" w:color="auto"/>
                                <w:left w:val="none" w:sz="0" w:space="0" w:color="auto"/>
                                <w:bottom w:val="none" w:sz="0" w:space="0" w:color="auto"/>
                                <w:right w:val="none" w:sz="0" w:space="0" w:color="auto"/>
                              </w:divBdr>
                              <w:divsChild>
                                <w:div w:id="888955824">
                                  <w:marLeft w:val="0"/>
                                  <w:marRight w:val="0"/>
                                  <w:marTop w:val="0"/>
                                  <w:marBottom w:val="0"/>
                                  <w:divBdr>
                                    <w:top w:val="none" w:sz="0" w:space="0" w:color="auto"/>
                                    <w:left w:val="none" w:sz="0" w:space="0" w:color="auto"/>
                                    <w:bottom w:val="none" w:sz="0" w:space="0" w:color="auto"/>
                                    <w:right w:val="none" w:sz="0" w:space="0" w:color="auto"/>
                                  </w:divBdr>
                                  <w:divsChild>
                                    <w:div w:id="888955822">
                                      <w:marLeft w:val="0"/>
                                      <w:marRight w:val="0"/>
                                      <w:marTop w:val="0"/>
                                      <w:marBottom w:val="0"/>
                                      <w:divBdr>
                                        <w:top w:val="none" w:sz="0" w:space="0" w:color="auto"/>
                                        <w:left w:val="none" w:sz="0" w:space="0" w:color="auto"/>
                                        <w:bottom w:val="none" w:sz="0" w:space="0" w:color="auto"/>
                                        <w:right w:val="none" w:sz="0" w:space="0" w:color="auto"/>
                                      </w:divBdr>
                                    </w:div>
                                    <w:div w:id="888955828">
                                      <w:marLeft w:val="0"/>
                                      <w:marRight w:val="0"/>
                                      <w:marTop w:val="0"/>
                                      <w:marBottom w:val="0"/>
                                      <w:divBdr>
                                        <w:top w:val="none" w:sz="0" w:space="0" w:color="auto"/>
                                        <w:left w:val="none" w:sz="0" w:space="0" w:color="auto"/>
                                        <w:bottom w:val="none" w:sz="0" w:space="0" w:color="auto"/>
                                        <w:right w:val="none" w:sz="0" w:space="0" w:color="auto"/>
                                      </w:divBdr>
                                    </w:div>
                                    <w:div w:id="888955829">
                                      <w:marLeft w:val="0"/>
                                      <w:marRight w:val="0"/>
                                      <w:marTop w:val="0"/>
                                      <w:marBottom w:val="0"/>
                                      <w:divBdr>
                                        <w:top w:val="none" w:sz="0" w:space="0" w:color="auto"/>
                                        <w:left w:val="none" w:sz="0" w:space="0" w:color="auto"/>
                                        <w:bottom w:val="none" w:sz="0" w:space="0" w:color="auto"/>
                                        <w:right w:val="none" w:sz="0" w:space="0" w:color="auto"/>
                                      </w:divBdr>
                                    </w:div>
                                    <w:div w:id="888955835">
                                      <w:marLeft w:val="0"/>
                                      <w:marRight w:val="0"/>
                                      <w:marTop w:val="0"/>
                                      <w:marBottom w:val="0"/>
                                      <w:divBdr>
                                        <w:top w:val="none" w:sz="0" w:space="0" w:color="auto"/>
                                        <w:left w:val="none" w:sz="0" w:space="0" w:color="auto"/>
                                        <w:bottom w:val="none" w:sz="0" w:space="0" w:color="auto"/>
                                        <w:right w:val="none" w:sz="0" w:space="0" w:color="auto"/>
                                      </w:divBdr>
                                    </w:div>
                                    <w:div w:id="88895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955831">
      <w:marLeft w:val="0"/>
      <w:marRight w:val="0"/>
      <w:marTop w:val="0"/>
      <w:marBottom w:val="0"/>
      <w:divBdr>
        <w:top w:val="none" w:sz="0" w:space="0" w:color="auto"/>
        <w:left w:val="none" w:sz="0" w:space="0" w:color="auto"/>
        <w:bottom w:val="none" w:sz="0" w:space="0" w:color="auto"/>
        <w:right w:val="none" w:sz="0" w:space="0" w:color="auto"/>
      </w:divBdr>
      <w:divsChild>
        <w:div w:id="888955847">
          <w:marLeft w:val="0"/>
          <w:marRight w:val="0"/>
          <w:marTop w:val="0"/>
          <w:marBottom w:val="0"/>
          <w:divBdr>
            <w:top w:val="none" w:sz="0" w:space="0" w:color="auto"/>
            <w:left w:val="none" w:sz="0" w:space="0" w:color="auto"/>
            <w:bottom w:val="none" w:sz="0" w:space="0" w:color="auto"/>
            <w:right w:val="none" w:sz="0" w:space="0" w:color="auto"/>
          </w:divBdr>
          <w:divsChild>
            <w:div w:id="888955841">
              <w:marLeft w:val="60"/>
              <w:marRight w:val="720"/>
              <w:marTop w:val="100"/>
              <w:marBottom w:val="100"/>
              <w:divBdr>
                <w:top w:val="none" w:sz="0" w:space="0" w:color="auto"/>
                <w:left w:val="single" w:sz="12" w:space="3" w:color="0000FF"/>
                <w:bottom w:val="none" w:sz="0" w:space="0" w:color="auto"/>
                <w:right w:val="none" w:sz="0" w:space="0" w:color="auto"/>
              </w:divBdr>
              <w:divsChild>
                <w:div w:id="888955837">
                  <w:marLeft w:val="0"/>
                  <w:marRight w:val="0"/>
                  <w:marTop w:val="0"/>
                  <w:marBottom w:val="0"/>
                  <w:divBdr>
                    <w:top w:val="none" w:sz="0" w:space="0" w:color="auto"/>
                    <w:left w:val="none" w:sz="0" w:space="0" w:color="auto"/>
                    <w:bottom w:val="none" w:sz="0" w:space="0" w:color="auto"/>
                    <w:right w:val="none" w:sz="0" w:space="0" w:color="auto"/>
                  </w:divBdr>
                  <w:divsChild>
                    <w:div w:id="888955827">
                      <w:marLeft w:val="0"/>
                      <w:marRight w:val="0"/>
                      <w:marTop w:val="0"/>
                      <w:marBottom w:val="0"/>
                      <w:divBdr>
                        <w:top w:val="none" w:sz="0" w:space="0" w:color="auto"/>
                        <w:left w:val="none" w:sz="0" w:space="0" w:color="auto"/>
                        <w:bottom w:val="none" w:sz="0" w:space="0" w:color="auto"/>
                        <w:right w:val="none" w:sz="0" w:space="0" w:color="auto"/>
                      </w:divBdr>
                      <w:divsChild>
                        <w:div w:id="888955840">
                          <w:marLeft w:val="0"/>
                          <w:marRight w:val="0"/>
                          <w:marTop w:val="0"/>
                          <w:marBottom w:val="0"/>
                          <w:divBdr>
                            <w:top w:val="none" w:sz="0" w:space="0" w:color="auto"/>
                            <w:left w:val="none" w:sz="0" w:space="0" w:color="auto"/>
                            <w:bottom w:val="none" w:sz="0" w:space="0" w:color="auto"/>
                            <w:right w:val="none" w:sz="0" w:space="0" w:color="auto"/>
                          </w:divBdr>
                        </w:div>
                      </w:divsChild>
                    </w:div>
                    <w:div w:id="8889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955838">
      <w:marLeft w:val="0"/>
      <w:marRight w:val="0"/>
      <w:marTop w:val="0"/>
      <w:marBottom w:val="0"/>
      <w:divBdr>
        <w:top w:val="none" w:sz="0" w:space="0" w:color="auto"/>
        <w:left w:val="none" w:sz="0" w:space="0" w:color="auto"/>
        <w:bottom w:val="none" w:sz="0" w:space="0" w:color="auto"/>
        <w:right w:val="none" w:sz="0" w:space="0" w:color="auto"/>
      </w:divBdr>
      <w:divsChild>
        <w:div w:id="888955823">
          <w:marLeft w:val="0"/>
          <w:marRight w:val="0"/>
          <w:marTop w:val="0"/>
          <w:marBottom w:val="0"/>
          <w:divBdr>
            <w:top w:val="none" w:sz="0" w:space="0" w:color="auto"/>
            <w:left w:val="none" w:sz="0" w:space="0" w:color="auto"/>
            <w:bottom w:val="none" w:sz="0" w:space="0" w:color="auto"/>
            <w:right w:val="none" w:sz="0" w:space="0" w:color="auto"/>
          </w:divBdr>
          <w:divsChild>
            <w:div w:id="888955820">
              <w:marLeft w:val="60"/>
              <w:marRight w:val="720"/>
              <w:marTop w:val="100"/>
              <w:marBottom w:val="100"/>
              <w:divBdr>
                <w:top w:val="none" w:sz="0" w:space="0" w:color="auto"/>
                <w:left w:val="single" w:sz="12" w:space="3" w:color="0000FF"/>
                <w:bottom w:val="none" w:sz="0" w:space="0" w:color="auto"/>
                <w:right w:val="none" w:sz="0" w:space="0" w:color="auto"/>
              </w:divBdr>
              <w:divsChild>
                <w:div w:id="888955832">
                  <w:marLeft w:val="0"/>
                  <w:marRight w:val="0"/>
                  <w:marTop w:val="0"/>
                  <w:marBottom w:val="0"/>
                  <w:divBdr>
                    <w:top w:val="none" w:sz="0" w:space="0" w:color="auto"/>
                    <w:left w:val="none" w:sz="0" w:space="0" w:color="auto"/>
                    <w:bottom w:val="none" w:sz="0" w:space="0" w:color="auto"/>
                    <w:right w:val="none" w:sz="0" w:space="0" w:color="auto"/>
                  </w:divBdr>
                  <w:divsChild>
                    <w:div w:id="888955833">
                      <w:marLeft w:val="0"/>
                      <w:marRight w:val="0"/>
                      <w:marTop w:val="0"/>
                      <w:marBottom w:val="0"/>
                      <w:divBdr>
                        <w:top w:val="none" w:sz="0" w:space="0" w:color="auto"/>
                        <w:left w:val="none" w:sz="0" w:space="0" w:color="auto"/>
                        <w:bottom w:val="none" w:sz="0" w:space="0" w:color="auto"/>
                        <w:right w:val="none" w:sz="0" w:space="0" w:color="auto"/>
                      </w:divBdr>
                      <w:divsChild>
                        <w:div w:id="888955842">
                          <w:marLeft w:val="0"/>
                          <w:marRight w:val="0"/>
                          <w:marTop w:val="0"/>
                          <w:marBottom w:val="0"/>
                          <w:divBdr>
                            <w:top w:val="none" w:sz="0" w:space="0" w:color="auto"/>
                            <w:left w:val="none" w:sz="0" w:space="0" w:color="auto"/>
                            <w:bottom w:val="none" w:sz="0" w:space="0" w:color="auto"/>
                            <w:right w:val="none" w:sz="0" w:space="0" w:color="auto"/>
                          </w:divBdr>
                          <w:divsChild>
                            <w:div w:id="888955849">
                              <w:marLeft w:val="0"/>
                              <w:marRight w:val="0"/>
                              <w:marTop w:val="0"/>
                              <w:marBottom w:val="0"/>
                              <w:divBdr>
                                <w:top w:val="none" w:sz="0" w:space="0" w:color="auto"/>
                                <w:left w:val="none" w:sz="0" w:space="0" w:color="auto"/>
                                <w:bottom w:val="none" w:sz="0" w:space="0" w:color="auto"/>
                                <w:right w:val="none" w:sz="0" w:space="0" w:color="auto"/>
                              </w:divBdr>
                              <w:divsChild>
                                <w:div w:id="888955848">
                                  <w:marLeft w:val="0"/>
                                  <w:marRight w:val="0"/>
                                  <w:marTop w:val="0"/>
                                  <w:marBottom w:val="0"/>
                                  <w:divBdr>
                                    <w:top w:val="none" w:sz="0" w:space="0" w:color="auto"/>
                                    <w:left w:val="none" w:sz="0" w:space="0" w:color="auto"/>
                                    <w:bottom w:val="none" w:sz="0" w:space="0" w:color="auto"/>
                                    <w:right w:val="none" w:sz="0" w:space="0" w:color="auto"/>
                                  </w:divBdr>
                                  <w:divsChild>
                                    <w:div w:id="88895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955845">
      <w:marLeft w:val="0"/>
      <w:marRight w:val="0"/>
      <w:marTop w:val="0"/>
      <w:marBottom w:val="0"/>
      <w:divBdr>
        <w:top w:val="none" w:sz="0" w:space="0" w:color="auto"/>
        <w:left w:val="none" w:sz="0" w:space="0" w:color="auto"/>
        <w:bottom w:val="none" w:sz="0" w:space="0" w:color="auto"/>
        <w:right w:val="none" w:sz="0" w:space="0" w:color="auto"/>
      </w:divBdr>
      <w:divsChild>
        <w:div w:id="888955825">
          <w:marLeft w:val="547"/>
          <w:marRight w:val="0"/>
          <w:marTop w:val="115"/>
          <w:marBottom w:val="0"/>
          <w:divBdr>
            <w:top w:val="none" w:sz="0" w:space="0" w:color="auto"/>
            <w:left w:val="none" w:sz="0" w:space="0" w:color="auto"/>
            <w:bottom w:val="none" w:sz="0" w:space="0" w:color="auto"/>
            <w:right w:val="none" w:sz="0" w:space="0" w:color="auto"/>
          </w:divBdr>
        </w:div>
        <w:div w:id="888955846">
          <w:marLeft w:val="547"/>
          <w:marRight w:val="0"/>
          <w:marTop w:val="115"/>
          <w:marBottom w:val="0"/>
          <w:divBdr>
            <w:top w:val="none" w:sz="0" w:space="0" w:color="auto"/>
            <w:left w:val="none" w:sz="0" w:space="0" w:color="auto"/>
            <w:bottom w:val="none" w:sz="0" w:space="0" w:color="auto"/>
            <w:right w:val="none" w:sz="0" w:space="0" w:color="auto"/>
          </w:divBdr>
        </w:div>
      </w:divsChild>
    </w:div>
    <w:div w:id="1202860775">
      <w:bodyDiv w:val="1"/>
      <w:marLeft w:val="0"/>
      <w:marRight w:val="0"/>
      <w:marTop w:val="0"/>
      <w:marBottom w:val="0"/>
      <w:divBdr>
        <w:top w:val="none" w:sz="0" w:space="0" w:color="auto"/>
        <w:left w:val="none" w:sz="0" w:space="0" w:color="auto"/>
        <w:bottom w:val="none" w:sz="0" w:space="0" w:color="auto"/>
        <w:right w:val="none" w:sz="0" w:space="0" w:color="auto"/>
      </w:divBdr>
    </w:div>
    <w:div w:id="1745879851">
      <w:bodyDiv w:val="1"/>
      <w:marLeft w:val="0"/>
      <w:marRight w:val="0"/>
      <w:marTop w:val="0"/>
      <w:marBottom w:val="0"/>
      <w:divBdr>
        <w:top w:val="none" w:sz="0" w:space="0" w:color="auto"/>
        <w:left w:val="none" w:sz="0" w:space="0" w:color="auto"/>
        <w:bottom w:val="none" w:sz="0" w:space="0" w:color="auto"/>
        <w:right w:val="none" w:sz="0" w:space="0" w:color="auto"/>
      </w:divBdr>
    </w:div>
    <w:div w:id="2061130839">
      <w:bodyDiv w:val="1"/>
      <w:marLeft w:val="0"/>
      <w:marRight w:val="0"/>
      <w:marTop w:val="0"/>
      <w:marBottom w:val="0"/>
      <w:divBdr>
        <w:top w:val="none" w:sz="0" w:space="0" w:color="auto"/>
        <w:left w:val="none" w:sz="0" w:space="0" w:color="auto"/>
        <w:bottom w:val="none" w:sz="0" w:space="0" w:color="auto"/>
        <w:right w:val="none" w:sz="0" w:space="0" w:color="auto"/>
      </w:divBdr>
    </w:div>
    <w:div w:id="213405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07/relationships/stylesWithEffects" Target="stylesWithEffect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ebarchive.nationalarchives.gov.uk/+/http://www.cabinetoffice.gov.uk/media/207033/public_services_co-production.pdf" TargetMode="External"/><Relationship Id="rId1" Type="http://schemas.openxmlformats.org/officeDocument/2006/relationships/hyperlink" Target="http://www.socialcapitalresearch.com/literature/defini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ntractual" ma:contentTypeID="0x0101000706A8051BDDA64C90F797109D7E80C9006376424F791F86498B7207E77316E2FC00925BE17F2684B54BAD69D17E8A65346A" ma:contentTypeVersion="2" ma:contentTypeDescription="This Content Type should be used for any documents that relate to a contract between DCSF and an external organization..." ma:contentTypeScope="" ma:versionID="0bc0dcf712be99e397b701624db12900">
  <xsd:schema xmlns:xsd="http://www.w3.org/2001/XMLSchema" xmlns:p="http://schemas.microsoft.com/office/2006/metadata/properties" xmlns:ns1="http://schemas.microsoft.com/sharepoint/v3" xmlns:ns2="B2222E8A-9BBC-4876-9EEC-A6E5869FD520" targetNamespace="http://schemas.microsoft.com/office/2006/metadata/properties" ma:root="true" ma:fieldsID="009e733711a6bdc4226df70e314ac146" ns1:_="" ns2:_="">
    <xsd:import namespace="http://schemas.microsoft.com/sharepoint/v3"/>
    <xsd:import namespace="B2222E8A-9BBC-4876-9EEC-A6E5869FD520"/>
    <xsd:element name="properties">
      <xsd:complexType>
        <xsd:sequence>
          <xsd:element name="documentManagement">
            <xsd:complexType>
              <xsd:all>
                <xsd:element ref="ns1:_Version" minOccurs="0"/>
                <xsd:element ref="ns1:_Source" minOccurs="0"/>
                <xsd:element ref="ns2:SiteType" minOccurs="0"/>
                <xsd:element ref="ns2:SiteTypeOOB" minOccurs="0"/>
                <xsd:element ref="ns2:SecurityClassification" minOccurs="0"/>
                <xsd:element ref="ns2:SecurityClassificationOOB" minOccurs="0"/>
                <xsd:element ref="ns2:DocumentStatus" minOccurs="0"/>
                <xsd:element ref="ns2:DocumentStatusOOB" minOccurs="0"/>
                <xsd:element ref="ns2:Function2" minOccurs="0"/>
                <xsd:element ref="ns2:Function2OOB" minOccurs="0"/>
                <xsd:element ref="ns2:Owner" minOccurs="0"/>
                <xsd:element ref="ns2:OwnerOOB" minOccurs="0"/>
                <xsd:element ref="ns2:DocumentSubject" minOccurs="0"/>
                <xsd:element ref="ns2:DocumentSubjectOOB" minOccurs="0"/>
                <xsd:element ref="ns2:DCSFContributor" minOccurs="0"/>
                <xsd:element ref="ns2:Description" minOccurs="0"/>
                <xsd:element ref="ns2:IWPGroup" minOccurs="0"/>
                <xsd:element ref="ns2:Division" minOccurs="0"/>
                <xsd:element ref="ns2:IWPGroupOOB" minOccurs="0"/>
                <xsd:element ref="ns2:Team"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_Version" ma:index="9" nillable="true" ma:displayName="Version" ma:hidden="true" ma:internalName="_Version">
      <xsd:simpleType>
        <xsd:restriction base="dms:Text"/>
      </xsd:simpleType>
    </xsd:element>
    <xsd:element name="_Source" ma:index="10" nillable="true" ma:displayName="Source" ma:hidden="true" ma:internalName="_Source">
      <xsd:simpleType>
        <xsd:restriction base="dms:Text"/>
      </xsd:simpleType>
    </xsd:element>
  </xsd:schema>
  <xsd:schema xmlns:xsd="http://www.w3.org/2001/XMLSchema" xmlns:dms="http://schemas.microsoft.com/office/2006/documentManagement/types" targetNamespace="B2222E8A-9BBC-4876-9EEC-A6E5869FD520" elementFormDefault="qualified">
    <xsd:import namespace="http://schemas.microsoft.com/office/2006/documentManagement/types"/>
    <xsd:element name="SiteType" ma:index="11" nillable="true" ma:displayName="Site Type" ma:description="Site Type should be set automatically" ma:format="Dropdown" ma:hidden="true" ma:internalName="SiteType">
      <xsd:simpleType>
        <xsd:restriction base="dms:Unknown"/>
      </xsd:simpleType>
    </xsd:element>
    <xsd:element name="SiteTypeOOB" ma:index="12" nillable="true" ma:displayName="Site Type:" ma:default="" ma:description="Site Types must be selected from the Corporate Taxonomy" ma:format="Dropdown" ma:hidden="true" ma:internalName="SiteTypeOOB">
      <xsd:simpleType>
        <xsd:restriction base="dms:Choice">
          <xsd:enumeration value="Policy"/>
          <xsd:enumeration value="Project"/>
          <xsd:enumeration value="Community"/>
          <xsd:enumeration value="Governance"/>
          <xsd:enumeration value="Case"/>
          <xsd:enumeration value="Directorate"/>
        </xsd:restriction>
      </xsd:simpleType>
    </xsd:element>
    <xsd:element name="SecurityClassification" ma:index="13" nillable="true" ma:displayName="Security Classification" ma:description="Security Classifications must be selected from the Corporate Taxonomy" ma:format="Dropdown" ma:hidden="true" ma:internalName="SecurityClassification">
      <xsd:simpleType>
        <xsd:restriction base="dms:Unknown"/>
      </xsd:simpleType>
    </xsd:element>
    <xsd:element name="SecurityClassificationOOB" ma:index="14" nillable="true" ma:displayName="Security Classification:" ma:default="unclassified" ma:description="Security Classifications must be selected from the Corporate Taxonomy" ma:format="Dropdown" ma:hidden="true" ma:internalName="SecurityClassificationOOB">
      <xsd:simpleType>
        <xsd:restriction base="dms:Choice">
          <xsd:enumeration value="unlimited"/>
          <xsd:enumeration value="unclassified"/>
          <xsd:enumeration value="protect"/>
          <xsd:enumeration value="confidential"/>
          <xsd:enumeration value="restricted"/>
        </xsd:restriction>
      </xsd:simpleType>
    </xsd:element>
    <xsd:element name="DocumentStatus" ma:index="15" nillable="true" ma:displayName="Document Status" ma:description="Document Status must be selected from the Corporate Taxonomy" ma:format="Dropdown" ma:hidden="true" ma:internalName="DocumentStatus">
      <xsd:simpleType>
        <xsd:restriction base="dms:Unknown"/>
      </xsd:simpleType>
    </xsd:element>
    <xsd:element name="DocumentStatusOOB" ma:index="16" nillable="true" ma:displayName="Document Status:" ma:default="draft" ma:description="Document Status must be selected from the Corporate Taxonomy" ma:format="Dropdown" ma:hidden="true" ma:internalName="DocumentStatusOOB">
      <xsd:simpleType>
        <xsd:restriction base="dms:Choice">
          <xsd:enumeration value="draft"/>
          <xsd:enumeration value="approved"/>
          <xsd:enumeration value="in consultation"/>
          <xsd:enumeration value="published"/>
          <xsd:enumeration value="declared"/>
        </xsd:restriction>
      </xsd:simpleType>
    </xsd:element>
    <xsd:element name="Function2" ma:index="17" nillable="true" ma:displayName="Function" ma:description="Function must be selected from the Corporate Taxonomy" ma:hidden="true" ma:internalName="Function2">
      <xsd:simpleType>
        <xsd:restriction base="dms:Unknown"/>
      </xsd:simpleType>
    </xsd:element>
    <xsd:element name="Function2OOB" ma:index="18" nillable="true" ma:displayName="Function:" ma:description="Function must be selected from the Corporate Taxonomy" ma:format="Dropdown" ma:internalName="Function2OOB">
      <xsd:simpleType>
        <xsd:union memberTypes="dms:Text">
          <xsd:simpleType>
            <xsd:restriction base="dms:Choice">
              <xsd:enumeration value="Business planning"/>
              <xsd:enumeration value="Financial management"/>
              <xsd:maxLength value="255"/>
            </xsd:restriction>
          </xsd:simpleType>
        </xsd:union>
      </xsd:simpleType>
    </xsd:element>
    <xsd:element name="Owner" ma:index="19" nillable="true" ma:displayName="Owner" ma:description="Owner must be selected from the Corporate Taxonomy" ma:hidden="true" ma:internalName="Owner">
      <xsd:simpleType>
        <xsd:restriction base="dms:Unknown"/>
      </xsd:simpleType>
    </xsd:element>
    <xsd:element name="OwnerOOB" ma:index="20" nillable="true" ma:displayName="Owner:" ma:description="Owner must be selected from the Corporate Taxonomy" ma:format="Dropdown" ma:internalName="OwnerOOB" ma:readOnly="false">
      <xsd:simpleType>
        <xsd:union memberTypes="dms:Text">
          <xsd:simpleType>
            <xsd:restriction base="dms:Choice">
              <xsd:enumeration value="Children and Families"/>
              <xsd:enumeration value="Commercial Group"/>
              <xsd:enumeration value="Corporate and Internal Communications"/>
              <xsd:enumeration value="Corporate Services"/>
              <xsd:enumeration value="Directorate Support"/>
              <xsd:enumeration value="Early Years, Extended Schools and Special Needs Group"/>
              <xsd:enumeration value="Financial Accounting"/>
              <xsd:enumeration value="Marketing"/>
              <xsd:enumeration value="Performance Unit"/>
              <xsd:enumeration value="Private Office"/>
              <xsd:maxLength value="255"/>
            </xsd:restriction>
          </xsd:simpleType>
        </xsd:union>
      </xsd:simpleType>
    </xsd:element>
    <xsd:element name="DocumentSubject" ma:index="21" nillable="true" ma:displayName="Subject" ma:description="Subject must be selected from the Corporate Taxonomy" ma:hidden="true" ma:internalName="DocumentSubject">
      <xsd:simpleType>
        <xsd:restriction base="dms:Unknown"/>
      </xsd:simpleType>
    </xsd:element>
    <xsd:element name="DocumentSubjectOOB" ma:index="22" nillable="true" ma:displayName="Subject:" ma:description="Subject must be selected from the Corporate Taxonomy" ma:format="Dropdown" ma:internalName="DocumentSubjectOOB">
      <xsd:simpleType>
        <xsd:union memberTypes="dms:Text">
          <xsd:simpleType>
            <xsd:restriction base="dms:Choice">
              <xsd:enumeration value="Business plans"/>
              <xsd:enumeration value="Employment opportunities"/>
              <xsd:enumeration value="Financial management"/>
              <xsd:enumeration value="Human resources"/>
              <xsd:enumeration value="Parliamentary procedures"/>
              <xsd:enumeration value="Parliamentary questions"/>
              <xsd:enumeration value="Procurement"/>
              <xsd:enumeration value="Project management"/>
              <xsd:enumeration value="Regulations"/>
              <xsd:enumeration value="Stationery"/>
              <xsd:maxLength value="255"/>
            </xsd:restriction>
          </xsd:simpleType>
        </xsd:union>
      </xsd:simpleType>
    </xsd:element>
    <xsd:element name="DCSFContributor" ma:index="23" nillable="true" ma:displayName="Contributor" ma:internalName="DCSFContributor">
      <xsd:simpleType>
        <xsd:restriction base="dms:Text">
          <xsd:maxLength value="20"/>
        </xsd:restriction>
      </xsd:simpleType>
    </xsd:element>
    <xsd:element name="Description" ma:index="24" nillable="true" ma:displayName="Description" ma:description="Document Description" ma:hidden="true" ma:internalName="Description">
      <xsd:simpleType>
        <xsd:restriction base="dms:Note"/>
      </xsd:simpleType>
    </xsd:element>
    <xsd:element name="IWPGroup" ma:index="25" nillable="true" ma:displayName="Group" ma:format="Dropdown" ma:hidden="true" ma:internalName="IWPGroup">
      <xsd:simpleType>
        <xsd:restriction base="dms:Unknown"/>
      </xsd:simpleType>
    </xsd:element>
    <xsd:element name="Division" ma:index="26" nillable="true" ma:displayName="Division" ma:default="" ma:hidden="true" ma:internalName="Division">
      <xsd:simpleType>
        <xsd:restriction base="dms:Unknown"/>
      </xsd:simpleType>
    </xsd:element>
    <xsd:element name="IWPGroupOOB" ma:index="27" nillable="true" ma:displayName="Group:" ma:default="EarlyYearsExtendedSchoolsandSpec" ma:format="Dropdown" ma:hidden="true" ma:internalName="IWPGroupOOB">
      <xsd:simpleType>
        <xsd:restriction base="dms:Choice">
          <xsd:enumeration value="Academies and Chains"/>
          <xsd:enumeration value="Academies Delivery Group"/>
          <xsd:enumeration value="Academies Group Directors Office"/>
          <xsd:enumeration value="Academies Group Domestic WorkPlaces"/>
          <xsd:enumeration value="Academies Insurance Project"/>
          <xsd:enumeration value="Academies Knowledge"/>
          <xsd:enumeration value="Academies South"/>
          <xsd:enumeration value="Academy Funding"/>
          <xsd:enumeration value="Academy Funding Agreements"/>
          <xsd:enumeration value="Academy Types"/>
          <xsd:enumeration value="Accountancy"/>
          <xsd:enumeration value="Admissions"/>
          <xsd:enumeration value="ALB Contract Transition"/>
          <xsd:enumeration value="Anti-Fraud Committee"/>
          <xsd:enumeration value="Apprenticeships"/>
          <xsd:enumeration value="Assessment Curriculum and General Qualifications Group"/>
          <xsd:enumeration value="BECTA"/>
          <xsd:enumeration value="Bill Team"/>
          <xsd:enumeration value="Business Services"/>
          <xsd:enumeration value="Business Systems"/>
          <xsd:enumeration value="CFD DST"/>
          <xsd:enumeration value="Chairs of Govenors"/>
          <xsd:enumeration value="Charity Group"/>
          <xsd:enumeration value="Chief Executives Office"/>
          <xsd:enumeration value="Chief Information Officer Group"/>
          <xsd:enumeration value="Child Well-being Group"/>
          <xsd:enumeration value="CIO Group - Governance Boards"/>
          <xsd:enumeration value="Closing the Gap"/>
          <xsd:enumeration value="Collections"/>
          <xsd:enumeration value="Commercial Group"/>
          <xsd:enumeration value="Communications Directorate"/>
          <xsd:enumeration value="Communications DST"/>
          <xsd:enumeration value="Content Editor Workplace"/>
          <xsd:enumeration value="Corporate Transformation Programme"/>
          <xsd:enumeration value="Correspondence Task Force"/>
          <xsd:enumeration value="Counter Fraud Champion Group"/>
          <xsd:enumeration value="CRM Support"/>
          <xsd:enumeration value="CSD Business Team"/>
          <xsd:enumeration value="CSD DST Workplace"/>
          <xsd:enumeration value="CSD MI Workplace"/>
          <xsd:enumeration value="Curriculum and Behaviour Group"/>
          <xsd:enumeration value="Cyber Bullying Virtual Team"/>
          <xsd:enumeration value="Defra Information WorkPlace Project"/>
          <xsd:enumeration value="Departmental Security Unit"/>
          <xsd:enumeration value="Design and Development"/>
          <xsd:enumeration value="Desktop Transition"/>
          <xsd:enumeration value="DfE Change Programme"/>
          <xsd:enumeration value="Directorate Support Division"/>
          <xsd:enumeration value="Early Years"/>
          <xsd:enumeration value="EarlyYearsExtendedSchoolsandSpec"/>
          <xsd:enumeration value="Eastern Territory"/>
          <xsd:enumeration value="Education Bill"/>
          <xsd:enumeration value="Education Data for Sharing"/>
          <xsd:enumeration value="Education Funding Group"/>
          <xsd:enumeration value="Education Standards Analysis and Research Division"/>
          <xsd:enumeration value="Education Standards DST"/>
          <xsd:enumeration value="Education Strategy, Performance and Analysis Group"/>
          <xsd:enumeration value="Educational Psychology"/>
          <xsd:enumeration value="EFA Academies Comms and Stakeholder Management"/>
          <xsd:enumeration value="EFA Academies Data, Systems and Transparency"/>
          <xsd:enumeration value="EFA Academies Delivery"/>
          <xsd:enumeration value="EFA Academies Directors Office"/>
          <xsd:enumeration value="EFA Academies Enquiry Service"/>
          <xsd:enumeration value="EFA Academies Funding Reform"/>
          <xsd:enumeration value="EFA Academies Funding Sub-Reform Programme"/>
          <xsd:enumeration value="EFA Academies Programme Management"/>
          <xsd:enumeration value="EFA Academies Providers"/>
          <xsd:enumeration value="EFA Academies Territories"/>
          <xsd:enumeration value="EFA Business Support Audit and Risk Committee"/>
          <xsd:enumeration value="EFA Business Support Business Performance"/>
          <xsd:enumeration value="EFA Business Support CEO Office"/>
          <xsd:enumeration value="EFA Business Support Complaints"/>
          <xsd:enumeration value="EFA Business Support Corporate Finance"/>
          <xsd:enumeration value="EFA Business Support External Assurance"/>
          <xsd:enumeration value="EFA Business Support Maintained Schools"/>
          <xsd:enumeration value="EFA Business Support Records and Rights"/>
          <xsd:enumeration value="EFA Capital - Administration"/>
          <xsd:enumeration value="EFA Capital - Director"/>
          <xsd:enumeration value="EFA Capital Group"/>
          <xsd:enumeration value="EFA Capital Planning and Funding"/>
          <xsd:enumeration value="EFA Capital Programme Advice and Support"/>
          <xsd:enumeration value="EFA Capital Programme Delivery"/>
          <xsd:enumeration value="EFA Capital Programme Delivery-Academies"/>
          <xsd:enumeration value="EFA Capital Programme Delivery-Academies-LAs"/>
          <xsd:enumeration value="EFA Capital Programme Delivery-BSF"/>
          <xsd:enumeration value="EFA Chief Financial Officers Group"/>
          <xsd:enumeration value="EFA Commercial and Performance"/>
          <xsd:enumeration value="EFA HR Data"/>
          <xsd:enumeration value="EFA Learner Support"/>
          <xsd:enumeration value="EFA Territorial"/>
          <xsd:enumeration value="EFA Young People Directors Office"/>
          <xsd:enumeration value="EFA Young People Funding"/>
          <xsd:enumeration value="EFA Young People N Territory"/>
          <xsd:enumeration value="EFA Young People SW and Midland Territory"/>
          <xsd:enumeration value="EFA Youth Contract"/>
          <xsd:enumeration value="Efficiency Controls"/>
          <xsd:enumeration value="EO Policy Development Programme"/>
          <xsd:enumeration value="ESD Correspondence Team"/>
          <xsd:enumeration value="ESIG Director's Office&#10;  568"/>
          <xsd:enumeration value="Evaluation and Performance"/>
          <xsd:enumeration value="Exams Delivery Support Unit"/>
          <xsd:enumeration value="Families Group"/>
          <xsd:enumeration value="FCSD Director General Office"/>
          <xsd:enumeration value="Finance and Commercial Group"/>
          <xsd:enumeration value="Finance Group"/>
          <xsd:enumeration value="Financial Delivery and Risk Assurance Division"/>
          <xsd:enumeration value="Flexible Directorate Support"/>
          <xsd:enumeration value="Flexible Resourcing Working Group 2013"/>
          <xsd:enumeration value="Flexible Working"/>
          <xsd:enumeration value="Former SCYPG"/>
          <xsd:enumeration value="Free Schools Group"/>
          <xsd:enumeration value="Free Schools Wave 5 Applications"/>
          <xsd:enumeration value="Funding Allocations and Performance Division"/>
          <xsd:enumeration value="G CLOUD"/>
          <xsd:enumeration value="Get IT"/>
          <xsd:enumeration value="Health and Safety"/>
          <xsd:enumeration value="IAU DST Workplace"/>
          <xsd:enumeration value="IFD Directorate Support Team"/>
          <xsd:enumeration value="IFD Recruitment"/>
          <xsd:enumeration value="IFD Resourcing and Operations"/>
          <xsd:enumeration value="In The Know"/>
          <xsd:enumeration value="Information Asset Centre"/>
          <xsd:enumeration value="Information Management Portal"/>
          <xsd:enumeration value="Infracstructure Programme"/>
          <xsd:enumeration value="Infrastructure Funding and Longitudinal Analysis Division"/>
          <xsd:enumeration value="Internal Audit Unit"/>
          <xsd:enumeration value="International Business Unit"/>
          <xsd:enumeration value="Intranet Workplace"/>
          <xsd:enumeration value="Item Bank Test Area"/>
          <xsd:enumeration value="IWP Training"/>
          <xsd:enumeration value="IWP Workplace"/>
          <xsd:enumeration value="Joint International Unit"/>
          <xsd:enumeration value="Knowledge and Records Management Testbed"/>
          <xsd:enumeration value="Knowledge Management Working Group"/>
          <xsd:enumeration value="LAO Support Team Workplace"/>
          <xsd:enumeration value="LAO Workplace"/>
          <xsd:enumeration value="LAT"/>
          <xsd:enumeration value="Library"/>
          <xsd:enumeration value="Licensing"/>
          <xsd:enumeration value="Membership"/>
          <xsd:enumeration value="Meta Team"/>
          <xsd:enumeration value="MIS Data Unit"/>
          <xsd:enumeration value="Models and Partnerships"/>
          <xsd:enumeration value="National College Directors"/>
          <xsd:enumeration value="National College Facilities Management"/>
          <xsd:enumeration value="National College Internal Communications"/>
          <xsd:enumeration value="National Data Analysis and Systems Programme"/>
          <xsd:enumeration value="NC Commercial"/>
          <xsd:enumeration value="NC Early Years"/>
          <xsd:enumeration value="NCTL Internal Comms and Engagement"/>
          <xsd:enumeration value="Northern Territory"/>
          <xsd:enumeration value="Off Site Storage"/>
          <xsd:enumeration value="Office 2010 Test"/>
          <xsd:enumeration value="OLASS"/>
          <xsd:enumeration value="People and Change"/>
          <xsd:enumeration value="People and Change Task and Finish Group"/>
          <xsd:enumeration value="Planning and Allocations"/>
          <xsd:enumeration value="Primary School Leadership"/>
          <xsd:enumeration value="Private Office"/>
          <xsd:enumeration value="Private Office DST"/>
          <xsd:enumeration value="Process Review"/>
          <xsd:enumeration value="Professionalism Hub"/>
          <xsd:enumeration value="Programme Management"/>
          <xsd:enumeration value="Provision Advisory Group"/>
          <xsd:enumeration value="Purchase to Pay"/>
          <xsd:enumeration value="QTS and Inductions"/>
          <xsd:enumeration value="Qualifications and Participation Group"/>
          <xsd:enumeration value="Quality and Priorities Division"/>
          <xsd:enumeration value="Regional Teams"/>
          <xsd:enumeration value="Regulation"/>
          <xsd:enumeration value="Research and Development"/>
          <xsd:enumeration value="Safeguarding Group"/>
          <xsd:enumeration value="Sandpit 2 Workplace"/>
          <xsd:enumeration value="Sandpit Workplace"/>
          <xsd:enumeration value="School Business Management"/>
          <xsd:enumeration value="School Performance Data Programme"/>
          <xsd:enumeration value="School Resources Group"/>
          <xsd:enumeration value="School Standards Group"/>
          <xsd:enumeration value="School to School Support"/>
          <xsd:enumeration value="Sector CIO Council"/>
          <xsd:enumeration value="Sheffield Site Leadership Group"/>
          <xsd:enumeration value="Social Mobility and Child Poverty Commission Secretariat"/>
          <xsd:enumeration value="Social Work"/>
          <xsd:enumeration value="Sodexo"/>
          <xsd:enumeration value="Southern Territory"/>
          <xsd:enumeration value="Specialist Programmes LLDD"/>
          <xsd:enumeration value="STA Commercial"/>
          <xsd:enumeration value="STA Delivery"/>
          <xsd:enumeration value="STA External Collaboration"/>
          <xsd:enumeration value="STA Operations"/>
          <xsd:enumeration value="STA Test Admin"/>
          <xsd:enumeration value="STA Workstream - Governance"/>
          <xsd:enumeration value="Standards and Qualifications"/>
          <xsd:enumeration value="Strategic Analysis Research and Policy Impact Group"/>
          <xsd:enumeration value="Strategic Finance"/>
          <xsd:enumeration value="Strategy and Performance Group"/>
          <xsd:enumeration value="Supply"/>
          <xsd:enumeration value="Supply and Recruit Division"/>
          <xsd:enumeration value="Supporting Delivery Group"/>
          <xsd:enumeration value="Supporting School Improvement Division 1"/>
          <xsd:enumeration value="Supporting School Improvement Division 2"/>
          <xsd:enumeration value="Supporting School Improvement Division 3"/>
          <xsd:enumeration value="System Reform Group"/>
          <xsd:enumeration value="Systems and Accountability"/>
          <xsd:enumeration value="Systems Development"/>
          <xsd:enumeration value="TA Directorate Support"/>
          <xsd:enumeration value="Talent Task Force"/>
          <xsd:enumeration value="Teachers and Teaching Family"/>
          <xsd:enumeration value="Teaching Agency - Senior Leadership Group"/>
          <xsd:enumeration value="Test Development"/>
          <xsd:enumeration value="Western Territory"/>
          <xsd:enumeration value="Workplace Help and Guidance"/>
          <xsd:enumeration value="YAGFA-JAGFA"/>
          <xsd:enumeration value="Young People FACT Team"/>
          <xsd:enumeration value="Young People Programme Management"/>
          <xsd:enumeration value="Young People Resource Group"/>
          <xsd:enumeration value="YP Funding Formula Review"/>
          <xsd:enumeration value="YPD DST"/>
        </xsd:restriction>
      </xsd:simpleType>
    </xsd:element>
    <xsd:element name="Team" ma:index="28" nillable="true" ma:displayName="Team" ma:default="" ma:hidden="true" ma:internalName="Team">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DocumentSubjectOOB xmlns="B2222E8A-9BBC-4876-9EEC-A6E5869FD520" xsi:nil="true"/>
    <SiteTypeOOB xmlns="B2222E8A-9BBC-4876-9EEC-A6E5869FD520" xsi:nil="true"/>
    <DocumentStatusOOB xmlns="B2222E8A-9BBC-4876-9EEC-A6E5869FD520">draft</DocumentStatusOOB>
    <Function2OOB xmlns="B2222E8A-9BBC-4876-9EEC-A6E5869FD520" xsi:nil="true"/>
    <OwnerOOB xmlns="B2222E8A-9BBC-4876-9EEC-A6E5869FD520" xsi:nil="true"/>
    <SiteType xmlns="B2222E8A-9BBC-4876-9EEC-A6E5869FD520" xsi:nil="true"/>
    <Description xmlns="B2222E8A-9BBC-4876-9EEC-A6E5869FD520" xsi:nil="true"/>
    <Team xmlns="B2222E8A-9BBC-4876-9EEC-A6E5869FD520" xsi:nil="true"/>
    <_Source xmlns="http://schemas.microsoft.com/sharepoint/v3" xsi:nil="true"/>
    <DCSFContributor xmlns="B2222E8A-9BBC-4876-9EEC-A6E5869FD520" xsi:nil="true"/>
    <DocumentStatus xmlns="B2222E8A-9BBC-4876-9EEC-A6E5869FD520" xsi:nil="true"/>
    <IWPGroupOOB xmlns="B2222E8A-9BBC-4876-9EEC-A6E5869FD520">EarlyYearsExtendedSchoolsandSpec</IWPGroupOOB>
    <SecurityClassification xmlns="B2222E8A-9BBC-4876-9EEC-A6E5869FD520" xsi:nil="true"/>
    <Function2 xmlns="B2222E8A-9BBC-4876-9EEC-A6E5869FD520" xsi:nil="true"/>
    <SecurityClassificationOOB xmlns="B2222E8A-9BBC-4876-9EEC-A6E5869FD520">unclassified</SecurityClassificationOOB>
    <DocumentSubject xmlns="B2222E8A-9BBC-4876-9EEC-A6E5869FD520" xsi:nil="true"/>
    <Owner xmlns="B2222E8A-9BBC-4876-9EEC-A6E5869FD520" xsi:nil="true"/>
    <Division xmlns="B2222E8A-9BBC-4876-9EEC-A6E5869FD520" xsi:nil="true"/>
    <IWPGroup xmlns="B2222E8A-9BBC-4876-9EEC-A6E5869FD520" xsi:nil="true"/>
    <_Version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791362-5C62-4200-889B-5790D7C43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222E8A-9BBC-4876-9EEC-A6E5869FD5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C20F7C9-6E7D-4594-BFB4-EE2DDA8FA2CE}">
  <ds:schemaRefs>
    <ds:schemaRef ds:uri="http://schemas.microsoft.com/office/2006/metadata/customXsn"/>
  </ds:schemaRefs>
</ds:datastoreItem>
</file>

<file path=customXml/itemProps3.xml><?xml version="1.0" encoding="utf-8"?>
<ds:datastoreItem xmlns:ds="http://schemas.openxmlformats.org/officeDocument/2006/customXml" ds:itemID="{A498032C-06DC-4CE1-AF7E-2DB6FD0F59C1}">
  <ds:schemaRefs>
    <ds:schemaRef ds:uri="http://schemas.microsoft.com/office/2006/metadata/properties"/>
    <ds:schemaRef ds:uri="http://schemas.microsoft.com/office/infopath/2007/PartnerControls"/>
    <ds:schemaRef ds:uri="B2222E8A-9BBC-4876-9EEC-A6E5869FD520"/>
    <ds:schemaRef ds:uri="http://schemas.microsoft.com/sharepoint/v3"/>
  </ds:schemaRefs>
</ds:datastoreItem>
</file>

<file path=customXml/itemProps4.xml><?xml version="1.0" encoding="utf-8"?>
<ds:datastoreItem xmlns:ds="http://schemas.openxmlformats.org/officeDocument/2006/customXml" ds:itemID="{4C662D65-C644-457D-AAF5-60A7D124F543}">
  <ds:schemaRefs>
    <ds:schemaRef ds:uri="http://schemas.microsoft.com/sharepoint/v3/contenttype/forms"/>
  </ds:schemaRefs>
</ds:datastoreItem>
</file>

<file path=customXml/itemProps5.xml><?xml version="1.0" encoding="utf-8"?>
<ds:datastoreItem xmlns:ds="http://schemas.openxmlformats.org/officeDocument/2006/customXml" ds:itemID="{0CE8D74A-4F01-4D3D-939D-643C1F35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37</Pages>
  <Words>17673</Words>
  <Characters>99279</Characters>
  <Application>Microsoft Office Word</Application>
  <DocSecurity>0</DocSecurity>
  <Lines>827</Lines>
  <Paragraphs>233</Paragraphs>
  <ScaleCrop>false</ScaleCrop>
  <HeadingPairs>
    <vt:vector size="2" baseType="variant">
      <vt:variant>
        <vt:lpstr>Title</vt:lpstr>
      </vt:variant>
      <vt:variant>
        <vt:i4>1</vt:i4>
      </vt:variant>
    </vt:vector>
  </HeadingPairs>
  <TitlesOfParts>
    <vt:vector size="1" baseType="lpstr">
      <vt:lpstr>VCS and Children’s Centres programme</vt:lpstr>
    </vt:vector>
  </TitlesOfParts>
  <Company>Microsoft</Company>
  <LinksUpToDate>false</LinksUpToDate>
  <CharactersWithSpaces>116719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VCS and Children’s Centres programme</dc:title>
  <dc:creator>Moira</dc:creator>
  <cp:lastModifiedBy>carole.sired</cp:lastModifiedBy>
  <cp:revision>2</cp:revision>
  <cp:lastPrinted>2013-03-18T12:20:00Z</cp:lastPrinted>
  <dcterms:created xsi:type="dcterms:W3CDTF">2013-06-11T14:33:00Z</dcterms:created>
  <dcterms:modified xsi:type="dcterms:W3CDTF">2013-06-11T14:33:00Z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0x0101000706A8051BDDA64C90F797109D7E80C9006376424F791F86498B7207E77316E2FC00925BE17F2684B54BAD69D17E8A65346A</vt:lpwstr>
  </property>
</Properties>
</file>